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4F47" w14:textId="77777777" w:rsidR="00DC43C0" w:rsidRPr="00DC43C0" w:rsidRDefault="00F52B8C" w:rsidP="008E45AF">
      <w:pPr>
        <w:jc w:val="center"/>
        <w:rPr>
          <w:szCs w:val="20"/>
        </w:rPr>
      </w:pPr>
      <w:r w:rsidRPr="00101C90">
        <w:rPr>
          <w:noProof/>
          <w:color w:val="1F497D"/>
        </w:rPr>
        <w:drawing>
          <wp:inline distT="0" distB="0" distL="0" distR="0" wp14:anchorId="6B394E5C" wp14:editId="10801211">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65B5441D" w14:textId="77777777" w:rsidR="00DC43C0" w:rsidRPr="00DC43C0" w:rsidRDefault="00DC43C0" w:rsidP="000F01C1">
      <w:pPr>
        <w:rPr>
          <w:rFonts w:ascii="Arial" w:hAnsi="Arial" w:cs="Arial"/>
        </w:rPr>
      </w:pPr>
    </w:p>
    <w:p w14:paraId="7602E6E5" w14:textId="34B3E1D1"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790200">
        <w:rPr>
          <w:rFonts w:ascii="Arial" w:hAnsi="Arial" w:cs="Arial"/>
          <w:b/>
        </w:rPr>
        <w:t>2</w:t>
      </w:r>
      <w:r w:rsidR="00E91B60">
        <w:rPr>
          <w:rFonts w:ascii="Arial" w:hAnsi="Arial" w:cs="Arial"/>
          <w:b/>
        </w:rPr>
        <w:t>/2</w:t>
      </w:r>
      <w:r w:rsidR="00790200">
        <w:rPr>
          <w:rFonts w:ascii="Arial" w:hAnsi="Arial" w:cs="Arial"/>
          <w:b/>
        </w:rPr>
        <w:t>3</w:t>
      </w:r>
    </w:p>
    <w:p w14:paraId="6860E1A4" w14:textId="77777777" w:rsidR="00E92EF6" w:rsidRDefault="00E92EF6" w:rsidP="000F01C1">
      <w:pPr>
        <w:jc w:val="center"/>
        <w:rPr>
          <w:rFonts w:ascii="Arial" w:hAnsi="Arial" w:cs="Arial"/>
          <w:b/>
        </w:rPr>
      </w:pPr>
    </w:p>
    <w:p w14:paraId="67BD338E"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606FCCC3" w14:textId="5606A2A0"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Held at</w:t>
      </w:r>
      <w:r w:rsidR="00B615A0">
        <w:rPr>
          <w:rFonts w:ascii="Arial" w:hAnsi="Arial" w:cs="Arial"/>
          <w:b/>
          <w:color w:val="000000" w:themeColor="text1"/>
        </w:rPr>
        <w:t xml:space="preserve"> </w:t>
      </w:r>
      <w:r w:rsidR="00167B0E">
        <w:rPr>
          <w:rFonts w:ascii="Arial" w:hAnsi="Arial" w:cs="Arial"/>
          <w:b/>
          <w:color w:val="000000" w:themeColor="text1"/>
        </w:rPr>
        <w:t xml:space="preserve">4pm on Monday </w:t>
      </w:r>
      <w:r w:rsidR="00790200">
        <w:rPr>
          <w:rFonts w:ascii="Arial" w:hAnsi="Arial" w:cs="Arial"/>
          <w:b/>
          <w:color w:val="000000" w:themeColor="text1"/>
        </w:rPr>
        <w:t>26</w:t>
      </w:r>
      <w:r w:rsidR="00790200" w:rsidRPr="00790200">
        <w:rPr>
          <w:rFonts w:ascii="Arial" w:hAnsi="Arial" w:cs="Arial"/>
          <w:b/>
          <w:color w:val="000000" w:themeColor="text1"/>
          <w:vertAlign w:val="superscript"/>
        </w:rPr>
        <w:t>th</w:t>
      </w:r>
      <w:r w:rsidR="00790200">
        <w:rPr>
          <w:rFonts w:ascii="Arial" w:hAnsi="Arial" w:cs="Arial"/>
          <w:b/>
          <w:color w:val="000000" w:themeColor="text1"/>
        </w:rPr>
        <w:t xml:space="preserve"> September </w:t>
      </w:r>
      <w:r w:rsidR="00B615A0">
        <w:rPr>
          <w:rFonts w:ascii="Arial" w:hAnsi="Arial" w:cs="Arial"/>
          <w:b/>
          <w:color w:val="000000" w:themeColor="text1"/>
        </w:rPr>
        <w:t>202</w:t>
      </w:r>
      <w:r w:rsidR="00167B0E">
        <w:rPr>
          <w:rFonts w:ascii="Arial" w:hAnsi="Arial" w:cs="Arial"/>
          <w:b/>
          <w:color w:val="000000" w:themeColor="text1"/>
        </w:rPr>
        <w:t>2</w:t>
      </w:r>
      <w:r w:rsidR="00B615A0">
        <w:rPr>
          <w:rFonts w:ascii="Arial" w:hAnsi="Arial" w:cs="Arial"/>
          <w:b/>
          <w:color w:val="000000" w:themeColor="text1"/>
        </w:rPr>
        <w:t xml:space="preserve"> </w:t>
      </w:r>
    </w:p>
    <w:p w14:paraId="3C0F508C" w14:textId="6B0B48F4" w:rsidR="00DC43C0" w:rsidRPr="008656EF" w:rsidRDefault="0029273E" w:rsidP="005E400F">
      <w:pPr>
        <w:jc w:val="center"/>
        <w:outlineLvl w:val="0"/>
        <w:rPr>
          <w:rFonts w:ascii="Arial" w:hAnsi="Arial" w:cs="Arial"/>
          <w:b/>
          <w:color w:val="0070C0"/>
        </w:rPr>
      </w:pPr>
      <w:r>
        <w:rPr>
          <w:rFonts w:ascii="Arial" w:hAnsi="Arial" w:cs="Arial"/>
          <w:b/>
          <w:color w:val="0070C0"/>
        </w:rPr>
        <w:t xml:space="preserve">Accrington and Rossendale </w:t>
      </w:r>
      <w:r w:rsidR="00416301">
        <w:rPr>
          <w:rFonts w:ascii="Arial" w:hAnsi="Arial" w:cs="Arial"/>
          <w:b/>
          <w:color w:val="0070C0"/>
        </w:rPr>
        <w:t>College (</w:t>
      </w:r>
      <w:r>
        <w:rPr>
          <w:rFonts w:ascii="Arial" w:hAnsi="Arial" w:cs="Arial"/>
          <w:b/>
          <w:color w:val="0070C0"/>
        </w:rPr>
        <w:t>Room AC11</w:t>
      </w:r>
      <w:r w:rsidR="009D373A">
        <w:rPr>
          <w:rFonts w:ascii="Arial" w:hAnsi="Arial" w:cs="Arial"/>
          <w:b/>
          <w:color w:val="0070C0"/>
        </w:rPr>
        <w:t>5</w:t>
      </w:r>
      <w:r w:rsidR="00416301">
        <w:rPr>
          <w:rFonts w:ascii="Arial" w:hAnsi="Arial" w:cs="Arial"/>
          <w:b/>
          <w:color w:val="0070C0"/>
        </w:rPr>
        <w:t>)</w:t>
      </w:r>
      <w:r w:rsidR="00D315C9">
        <w:rPr>
          <w:rFonts w:ascii="Arial" w:hAnsi="Arial" w:cs="Arial"/>
          <w:b/>
          <w:color w:val="0070C0"/>
        </w:rPr>
        <w:t xml:space="preserve"> and via </w:t>
      </w:r>
      <w:r w:rsidR="009D373A">
        <w:rPr>
          <w:rFonts w:ascii="Arial" w:hAnsi="Arial" w:cs="Arial"/>
          <w:b/>
          <w:color w:val="0070C0"/>
        </w:rPr>
        <w:t>MS Teams</w:t>
      </w:r>
    </w:p>
    <w:p w14:paraId="3291E06E" w14:textId="77777777" w:rsidR="0059670D" w:rsidRDefault="0059670D" w:rsidP="005E400F">
      <w:pPr>
        <w:jc w:val="center"/>
        <w:outlineLvl w:val="0"/>
        <w:rPr>
          <w:rFonts w:ascii="Arial" w:hAnsi="Arial" w:cs="Arial"/>
          <w:b/>
          <w:color w:val="000000" w:themeColor="text1"/>
        </w:rPr>
      </w:pPr>
    </w:p>
    <w:p w14:paraId="215BA013" w14:textId="77777777" w:rsidR="00AF78A8" w:rsidRDefault="00AF78A8" w:rsidP="000F01C1">
      <w:pPr>
        <w:jc w:val="center"/>
        <w:rPr>
          <w:rFonts w:ascii="Arial" w:hAnsi="Arial" w:cs="Arial"/>
          <w:b/>
        </w:rPr>
      </w:pPr>
    </w:p>
    <w:p w14:paraId="5318B0A6" w14:textId="21BB8A2C" w:rsidR="00D63602" w:rsidRPr="00C10E00" w:rsidRDefault="00D63602" w:rsidP="000F01C1">
      <w:pPr>
        <w:jc w:val="center"/>
        <w:rPr>
          <w:rFonts w:ascii="Arial" w:hAnsi="Arial" w:cs="Arial"/>
          <w:b/>
          <w:color w:val="FF0000"/>
        </w:rPr>
      </w:pPr>
    </w:p>
    <w:p w14:paraId="753DAF89"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45676FB8" w14:textId="77777777" w:rsidTr="00070841">
        <w:tc>
          <w:tcPr>
            <w:tcW w:w="2518" w:type="dxa"/>
          </w:tcPr>
          <w:p w14:paraId="5A8415CD"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18453D34" w14:textId="77777777" w:rsidR="00E92EF6" w:rsidRDefault="00E92EF6" w:rsidP="000F01C1">
            <w:pPr>
              <w:rPr>
                <w:rFonts w:ascii="Arial" w:hAnsi="Arial" w:cs="Arial"/>
                <w:b/>
              </w:rPr>
            </w:pPr>
          </w:p>
        </w:tc>
        <w:tc>
          <w:tcPr>
            <w:tcW w:w="7486" w:type="dxa"/>
          </w:tcPr>
          <w:p w14:paraId="3349C4AA" w14:textId="2052D1ED" w:rsidR="00C8103F" w:rsidRDefault="00C520B8" w:rsidP="00C8103F">
            <w:pPr>
              <w:rPr>
                <w:rFonts w:ascii="Arial" w:hAnsi="Arial" w:cs="Arial"/>
                <w:color w:val="000000" w:themeColor="text1"/>
                <w:sz w:val="22"/>
                <w:szCs w:val="22"/>
              </w:rPr>
            </w:pPr>
            <w:r w:rsidRPr="00672D2E">
              <w:rPr>
                <w:rFonts w:ascii="Arial" w:hAnsi="Arial" w:cs="Arial"/>
                <w:sz w:val="22"/>
                <w:szCs w:val="22"/>
              </w:rPr>
              <w:t>Phil Wilkinson (Chair),</w:t>
            </w:r>
            <w:r w:rsidR="00790200">
              <w:rPr>
                <w:rFonts w:ascii="Arial" w:hAnsi="Arial" w:cs="Arial"/>
                <w:sz w:val="22"/>
                <w:szCs w:val="22"/>
              </w:rPr>
              <w:t xml:space="preserve"> </w:t>
            </w:r>
            <w:r w:rsidR="00C21DEB">
              <w:rPr>
                <w:rFonts w:ascii="Arial" w:hAnsi="Arial" w:cs="Arial"/>
                <w:sz w:val="22"/>
                <w:szCs w:val="22"/>
              </w:rPr>
              <w:t xml:space="preserve">David Rothwell (Interim Principal and CEO),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B615A0">
              <w:rPr>
                <w:rFonts w:ascii="Arial" w:hAnsi="Arial" w:cs="Arial"/>
                <w:sz w:val="22"/>
                <w:szCs w:val="22"/>
              </w:rPr>
              <w:t>Simone Hartley-Gott</w:t>
            </w:r>
            <w:r w:rsidR="00C8103F">
              <w:rPr>
                <w:rFonts w:ascii="Arial" w:hAnsi="Arial" w:cs="Arial"/>
                <w:sz w:val="22"/>
                <w:szCs w:val="22"/>
              </w:rPr>
              <w:t xml:space="preserve">, </w:t>
            </w:r>
            <w:r w:rsidR="00C654DB">
              <w:rPr>
                <w:rFonts w:ascii="Arial" w:hAnsi="Arial" w:cs="Arial"/>
                <w:sz w:val="22"/>
                <w:szCs w:val="22"/>
              </w:rPr>
              <w:t>Gillian Sharples</w:t>
            </w:r>
            <w:r w:rsidR="0054598B">
              <w:rPr>
                <w:rFonts w:ascii="Arial" w:hAnsi="Arial" w:cs="Arial"/>
                <w:sz w:val="22"/>
                <w:szCs w:val="22"/>
              </w:rPr>
              <w:t>,</w:t>
            </w:r>
            <w:r w:rsidR="00C8103F">
              <w:rPr>
                <w:rFonts w:ascii="Arial" w:hAnsi="Arial" w:cs="Arial"/>
                <w:sz w:val="22"/>
                <w:szCs w:val="22"/>
              </w:rPr>
              <w:t xml:space="preserve"> Nadeem Rashid, David Whatley</w:t>
            </w:r>
            <w:r w:rsidR="005A5811">
              <w:rPr>
                <w:rFonts w:ascii="Arial" w:hAnsi="Arial" w:cs="Arial"/>
                <w:sz w:val="22"/>
                <w:szCs w:val="22"/>
              </w:rPr>
              <w:t>, Chris Smith</w:t>
            </w:r>
            <w:r w:rsidR="008B72A7">
              <w:rPr>
                <w:rFonts w:ascii="Arial" w:hAnsi="Arial" w:cs="Arial"/>
                <w:sz w:val="22"/>
                <w:szCs w:val="22"/>
              </w:rPr>
              <w:t>,</w:t>
            </w:r>
            <w:r w:rsidR="005B7162">
              <w:rPr>
                <w:rFonts w:ascii="Arial" w:hAnsi="Arial" w:cs="Arial"/>
                <w:sz w:val="22"/>
                <w:szCs w:val="22"/>
              </w:rPr>
              <w:t xml:space="preserve"> </w:t>
            </w:r>
            <w:r w:rsidR="008B72A7">
              <w:rPr>
                <w:rFonts w:ascii="Arial" w:hAnsi="Arial" w:cs="Arial"/>
                <w:sz w:val="22"/>
                <w:szCs w:val="22"/>
              </w:rPr>
              <w:t>Tom Gee</w:t>
            </w:r>
            <w:r w:rsidR="00790200">
              <w:rPr>
                <w:rFonts w:ascii="Arial" w:hAnsi="Arial" w:cs="Arial"/>
                <w:sz w:val="22"/>
                <w:szCs w:val="22"/>
              </w:rPr>
              <w:t xml:space="preserve">, </w:t>
            </w:r>
            <w:r w:rsidR="00C8103F" w:rsidRPr="006F7272">
              <w:rPr>
                <w:rFonts w:ascii="Arial" w:hAnsi="Arial" w:cs="Arial"/>
                <w:sz w:val="22"/>
                <w:szCs w:val="22"/>
              </w:rPr>
              <w:t>Liz Sedgle</w:t>
            </w:r>
            <w:r w:rsidR="00461D4E" w:rsidRPr="006F7272">
              <w:rPr>
                <w:rFonts w:ascii="Arial" w:hAnsi="Arial" w:cs="Arial"/>
                <w:sz w:val="22"/>
                <w:szCs w:val="22"/>
              </w:rPr>
              <w:t>y</w:t>
            </w:r>
            <w:r w:rsidR="005B7162">
              <w:rPr>
                <w:rFonts w:ascii="Arial" w:hAnsi="Arial" w:cs="Arial"/>
                <w:sz w:val="22"/>
                <w:szCs w:val="22"/>
              </w:rPr>
              <w:t xml:space="preserve"> and </w:t>
            </w:r>
            <w:r w:rsidR="00790200" w:rsidRPr="009F037F">
              <w:rPr>
                <w:rFonts w:ascii="Arial" w:hAnsi="Arial" w:cs="Arial"/>
                <w:sz w:val="22"/>
                <w:szCs w:val="22"/>
              </w:rPr>
              <w:t>Zulfi Khan</w:t>
            </w:r>
          </w:p>
          <w:p w14:paraId="300A8041" w14:textId="77777777" w:rsidR="00070841" w:rsidRPr="0000308B" w:rsidRDefault="00070841" w:rsidP="000F01C1">
            <w:pPr>
              <w:tabs>
                <w:tab w:val="left" w:pos="1276"/>
              </w:tabs>
              <w:rPr>
                <w:rFonts w:ascii="Arial" w:hAnsi="Arial" w:cs="Arial"/>
                <w:sz w:val="22"/>
                <w:szCs w:val="22"/>
              </w:rPr>
            </w:pPr>
          </w:p>
          <w:p w14:paraId="1DE716EE" w14:textId="77777777" w:rsidR="00E92EF6" w:rsidRPr="0000308B" w:rsidRDefault="00E92EF6" w:rsidP="000F01C1">
            <w:pPr>
              <w:rPr>
                <w:rFonts w:ascii="Arial" w:hAnsi="Arial" w:cs="Arial"/>
                <w:b/>
                <w:sz w:val="22"/>
                <w:szCs w:val="22"/>
              </w:rPr>
            </w:pPr>
          </w:p>
        </w:tc>
      </w:tr>
      <w:tr w:rsidR="00740C84" w14:paraId="0EE2888B" w14:textId="77777777" w:rsidTr="00070841">
        <w:trPr>
          <w:trHeight w:val="1737"/>
        </w:trPr>
        <w:tc>
          <w:tcPr>
            <w:tcW w:w="2518" w:type="dxa"/>
          </w:tcPr>
          <w:p w14:paraId="2C35B5B8"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3891F73" w14:textId="77777777" w:rsidR="001C513E" w:rsidRPr="008E2CA3" w:rsidRDefault="000A00EA" w:rsidP="000F01C1">
            <w:pPr>
              <w:rPr>
                <w:rFonts w:ascii="Arial" w:hAnsi="Arial" w:cs="Arial"/>
                <w:color w:val="000000" w:themeColor="text1"/>
                <w:sz w:val="22"/>
                <w:szCs w:val="22"/>
              </w:rPr>
            </w:pPr>
            <w:r w:rsidRPr="008E2CA3">
              <w:rPr>
                <w:rFonts w:ascii="Arial" w:hAnsi="Arial" w:cs="Arial"/>
                <w:color w:val="000000" w:themeColor="text1"/>
                <w:sz w:val="22"/>
                <w:szCs w:val="22"/>
              </w:rPr>
              <w:t>David Rothwell (Deputy Principal</w:t>
            </w:r>
            <w:r w:rsidR="0053332E" w:rsidRPr="008E2CA3">
              <w:rPr>
                <w:rFonts w:ascii="Arial" w:hAnsi="Arial" w:cs="Arial"/>
                <w:color w:val="000000" w:themeColor="text1"/>
                <w:sz w:val="22"/>
                <w:szCs w:val="22"/>
              </w:rPr>
              <w:t xml:space="preserve"> – Finance and Resources</w:t>
            </w:r>
            <w:r w:rsidR="00F07D53" w:rsidRPr="008E2CA3">
              <w:rPr>
                <w:rFonts w:ascii="Arial" w:hAnsi="Arial" w:cs="Arial"/>
                <w:color w:val="000000" w:themeColor="text1"/>
                <w:sz w:val="22"/>
                <w:szCs w:val="22"/>
              </w:rPr>
              <w:t>)</w:t>
            </w:r>
          </w:p>
          <w:p w14:paraId="5E883CD1" w14:textId="77777777" w:rsidR="0038100B" w:rsidRPr="008E2CA3" w:rsidRDefault="0038100B"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2B92070D" w14:textId="77777777" w:rsidR="00F72672" w:rsidRPr="008E2CA3" w:rsidRDefault="00F72672"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5EB42B75" w14:textId="685D9E3F" w:rsidR="0021578B" w:rsidRPr="008E2CA3" w:rsidRDefault="0038100B" w:rsidP="00A8546A">
            <w:pPr>
              <w:rPr>
                <w:rFonts w:ascii="Arial" w:hAnsi="Arial" w:cs="Arial"/>
                <w:color w:val="000000" w:themeColor="text1"/>
                <w:sz w:val="22"/>
                <w:szCs w:val="22"/>
              </w:rPr>
            </w:pPr>
            <w:r w:rsidRPr="00416301">
              <w:rPr>
                <w:rFonts w:ascii="Arial" w:hAnsi="Arial" w:cs="Arial"/>
                <w:sz w:val="22"/>
                <w:szCs w:val="22"/>
              </w:rPr>
              <w:t>Morag Davis</w:t>
            </w:r>
            <w:r w:rsidR="0021578B" w:rsidRPr="00416301">
              <w:rPr>
                <w:rFonts w:ascii="Arial" w:hAnsi="Arial" w:cs="Arial"/>
                <w:sz w:val="22"/>
                <w:szCs w:val="22"/>
              </w:rPr>
              <w:t xml:space="preserve"> </w:t>
            </w:r>
            <w:r w:rsidR="0021578B" w:rsidRPr="008E2CA3">
              <w:rPr>
                <w:rFonts w:ascii="Arial" w:hAnsi="Arial" w:cs="Arial"/>
                <w:color w:val="000000" w:themeColor="text1"/>
                <w:sz w:val="22"/>
                <w:szCs w:val="22"/>
              </w:rPr>
              <w:t xml:space="preserve">(Assistant Principal – </w:t>
            </w:r>
            <w:r w:rsidR="00416301">
              <w:rPr>
                <w:rFonts w:ascii="Arial" w:hAnsi="Arial" w:cs="Arial"/>
                <w:color w:val="000000" w:themeColor="text1"/>
                <w:sz w:val="22"/>
                <w:szCs w:val="22"/>
              </w:rPr>
              <w:t>Technical Curriculum</w:t>
            </w:r>
            <w:r w:rsidR="0021578B" w:rsidRPr="008E2CA3">
              <w:rPr>
                <w:rFonts w:ascii="Arial" w:hAnsi="Arial" w:cs="Arial"/>
                <w:color w:val="000000" w:themeColor="text1"/>
                <w:sz w:val="22"/>
                <w:szCs w:val="22"/>
              </w:rPr>
              <w:t>)</w:t>
            </w:r>
          </w:p>
          <w:p w14:paraId="40F41BCB" w14:textId="56EB114E" w:rsidR="00AF4857" w:rsidRDefault="00AF4857"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14:paraId="1303BDC6" w14:textId="159C884E" w:rsidR="008E2CA3" w:rsidRDefault="008E2CA3"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2F77B40A" w14:textId="29DD50DF" w:rsidR="00C52899" w:rsidRDefault="00C52899" w:rsidP="00A8546A">
            <w:pPr>
              <w:rPr>
                <w:rFonts w:ascii="Arial" w:hAnsi="Arial" w:cs="Arial"/>
                <w:color w:val="000000" w:themeColor="text1"/>
                <w:sz w:val="22"/>
                <w:szCs w:val="22"/>
              </w:rPr>
            </w:pPr>
            <w:r>
              <w:rPr>
                <w:rFonts w:ascii="Arial" w:hAnsi="Arial" w:cs="Arial"/>
                <w:color w:val="000000" w:themeColor="text1"/>
                <w:sz w:val="22"/>
                <w:szCs w:val="22"/>
              </w:rPr>
              <w:t>Andrew Dewhurst</w:t>
            </w:r>
            <w:r w:rsidR="00416301">
              <w:rPr>
                <w:rFonts w:ascii="Arial" w:hAnsi="Arial" w:cs="Arial"/>
                <w:color w:val="000000" w:themeColor="text1"/>
                <w:sz w:val="22"/>
                <w:szCs w:val="22"/>
              </w:rPr>
              <w:t xml:space="preserve"> (Chief Information Officer)</w:t>
            </w:r>
          </w:p>
          <w:p w14:paraId="2A744A5D" w14:textId="78C20C78" w:rsidR="005B7162" w:rsidRDefault="005B7162"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LAL)</w:t>
            </w:r>
          </w:p>
          <w:p w14:paraId="17808E89" w14:textId="77777777" w:rsidR="00C52899" w:rsidRPr="001263EA" w:rsidRDefault="00C52899" w:rsidP="00A8546A">
            <w:pPr>
              <w:rPr>
                <w:rFonts w:ascii="Arial" w:hAnsi="Arial" w:cs="Arial"/>
                <w:sz w:val="22"/>
                <w:szCs w:val="22"/>
              </w:rPr>
            </w:pPr>
          </w:p>
          <w:p w14:paraId="4227965F" w14:textId="2F01CB29" w:rsidR="0059608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72DBBD5B" w14:textId="72FC479D" w:rsidR="00153F6A" w:rsidRDefault="00153F6A" w:rsidP="0059608A">
            <w:pPr>
              <w:rPr>
                <w:rFonts w:ascii="Arial" w:hAnsi="Arial" w:cs="Arial"/>
                <w:color w:val="000000" w:themeColor="text1"/>
                <w:sz w:val="22"/>
                <w:szCs w:val="22"/>
              </w:rPr>
            </w:pPr>
          </w:p>
          <w:p w14:paraId="5354401B" w14:textId="6148025B" w:rsidR="00153F6A" w:rsidRPr="001263EA" w:rsidRDefault="00153F6A" w:rsidP="0059608A">
            <w:pPr>
              <w:rPr>
                <w:rFonts w:ascii="Arial" w:hAnsi="Arial" w:cs="Arial"/>
                <w:color w:val="000000" w:themeColor="text1"/>
                <w:sz w:val="22"/>
                <w:szCs w:val="22"/>
              </w:rPr>
            </w:pPr>
            <w:r>
              <w:rPr>
                <w:rFonts w:ascii="Arial" w:hAnsi="Arial" w:cs="Arial"/>
                <w:color w:val="000000" w:themeColor="text1"/>
                <w:sz w:val="22"/>
                <w:szCs w:val="22"/>
              </w:rPr>
              <w:t>Tom Morrison and Jean Boyle</w:t>
            </w:r>
            <w:r w:rsidR="00D30CFD">
              <w:rPr>
                <w:rFonts w:ascii="Arial" w:hAnsi="Arial" w:cs="Arial"/>
                <w:color w:val="000000" w:themeColor="text1"/>
                <w:sz w:val="22"/>
                <w:szCs w:val="22"/>
              </w:rPr>
              <w:t xml:space="preserve"> (Stone King)</w:t>
            </w:r>
            <w:r w:rsidR="005B7162">
              <w:rPr>
                <w:rFonts w:ascii="Arial" w:hAnsi="Arial" w:cs="Arial"/>
                <w:color w:val="000000" w:themeColor="text1"/>
                <w:sz w:val="22"/>
                <w:szCs w:val="22"/>
              </w:rPr>
              <w:t xml:space="preserve"> </w:t>
            </w:r>
            <w:r w:rsidR="00D30CFD">
              <w:rPr>
                <w:rFonts w:ascii="Arial" w:hAnsi="Arial" w:cs="Arial"/>
                <w:color w:val="000000" w:themeColor="text1"/>
                <w:sz w:val="22"/>
                <w:szCs w:val="22"/>
              </w:rPr>
              <w:t xml:space="preserve">for </w:t>
            </w:r>
            <w:r w:rsidR="005B7162">
              <w:rPr>
                <w:rFonts w:ascii="Arial" w:hAnsi="Arial" w:cs="Arial"/>
                <w:color w:val="000000" w:themeColor="text1"/>
                <w:sz w:val="22"/>
                <w:szCs w:val="22"/>
              </w:rPr>
              <w:t>agenda item 2.1</w:t>
            </w:r>
          </w:p>
          <w:p w14:paraId="03C09A0D" w14:textId="77777777" w:rsidR="00E92EF6" w:rsidRPr="00070841" w:rsidRDefault="00E92EF6" w:rsidP="00C57033">
            <w:pPr>
              <w:rPr>
                <w:rFonts w:ascii="Arial" w:hAnsi="Arial" w:cs="Arial"/>
                <w:b/>
                <w:sz w:val="22"/>
                <w:szCs w:val="22"/>
              </w:rPr>
            </w:pPr>
          </w:p>
        </w:tc>
      </w:tr>
    </w:tbl>
    <w:p w14:paraId="239CE93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3E7B4550" w14:textId="77777777" w:rsidTr="00322617">
        <w:tc>
          <w:tcPr>
            <w:tcW w:w="1242" w:type="dxa"/>
            <w:tcBorders>
              <w:bottom w:val="nil"/>
            </w:tcBorders>
          </w:tcPr>
          <w:p w14:paraId="55AC40C4"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4C3D9238"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711F4136" w14:textId="77777777" w:rsidR="00BA266D" w:rsidRDefault="00BA266D" w:rsidP="009466DA">
            <w:pPr>
              <w:rPr>
                <w:rFonts w:ascii="Arial" w:hAnsi="Arial" w:cs="Arial"/>
                <w:color w:val="000000" w:themeColor="text1"/>
                <w:sz w:val="22"/>
                <w:szCs w:val="22"/>
              </w:rPr>
            </w:pPr>
          </w:p>
          <w:p w14:paraId="2E5E31BB" w14:textId="0DFEEB11" w:rsidR="00790200" w:rsidRDefault="00A2084D" w:rsidP="004873C6">
            <w:pPr>
              <w:rPr>
                <w:rFonts w:ascii="Arial" w:hAnsi="Arial" w:cs="Arial"/>
                <w:sz w:val="22"/>
                <w:szCs w:val="22"/>
              </w:rPr>
            </w:pPr>
            <w:r w:rsidRPr="009F037F">
              <w:rPr>
                <w:rFonts w:ascii="Arial" w:hAnsi="Arial" w:cs="Arial"/>
                <w:sz w:val="22"/>
                <w:szCs w:val="22"/>
              </w:rPr>
              <w:t>Phil Wilkinson</w:t>
            </w:r>
            <w:r w:rsidR="00BA266D" w:rsidRPr="009F037F">
              <w:rPr>
                <w:rFonts w:ascii="Arial" w:hAnsi="Arial" w:cs="Arial"/>
                <w:sz w:val="22"/>
                <w:szCs w:val="22"/>
              </w:rPr>
              <w:t xml:space="preserve"> (Chair</w:t>
            </w:r>
            <w:r w:rsidR="00411F87">
              <w:rPr>
                <w:rFonts w:ascii="Arial" w:hAnsi="Arial" w:cs="Arial"/>
                <w:sz w:val="22"/>
                <w:szCs w:val="22"/>
              </w:rPr>
              <w:t xml:space="preserve"> of the Corporation</w:t>
            </w:r>
            <w:r w:rsidR="00BA266D" w:rsidRPr="009F037F">
              <w:rPr>
                <w:rFonts w:ascii="Arial" w:hAnsi="Arial" w:cs="Arial"/>
                <w:sz w:val="22"/>
                <w:szCs w:val="22"/>
              </w:rPr>
              <w:t>) welcomed everyone to the meeting</w:t>
            </w:r>
            <w:r w:rsidR="00B615A0" w:rsidRPr="009F037F">
              <w:rPr>
                <w:rFonts w:ascii="Arial" w:hAnsi="Arial" w:cs="Arial"/>
                <w:sz w:val="22"/>
                <w:szCs w:val="22"/>
              </w:rPr>
              <w:t>.</w:t>
            </w:r>
            <w:r w:rsidR="002824A9" w:rsidRPr="009F037F">
              <w:rPr>
                <w:rFonts w:ascii="Arial" w:hAnsi="Arial" w:cs="Arial"/>
                <w:sz w:val="22"/>
                <w:szCs w:val="22"/>
              </w:rPr>
              <w:t xml:space="preserve"> </w:t>
            </w:r>
            <w:r w:rsidR="00A82A2A">
              <w:rPr>
                <w:rFonts w:ascii="Arial" w:hAnsi="Arial" w:cs="Arial"/>
                <w:sz w:val="22"/>
                <w:szCs w:val="22"/>
              </w:rPr>
              <w:t xml:space="preserve">Lisa O’Loughlin was welcomed as an observer, in her role as Designate Principal and CEO of the College Group, with the Board expressing that they looked forward to her formally beginning her permanent post at the end of December. David Rothwell (Interim Principal and CEO) was welcomed to his first Board of Corporation meeting in his new </w:t>
            </w:r>
            <w:r w:rsidR="00411F87">
              <w:rPr>
                <w:rFonts w:ascii="Arial" w:hAnsi="Arial" w:cs="Arial"/>
                <w:sz w:val="22"/>
                <w:szCs w:val="22"/>
              </w:rPr>
              <w:t>capacity</w:t>
            </w:r>
            <w:r w:rsidR="00A82A2A">
              <w:rPr>
                <w:rFonts w:ascii="Arial" w:hAnsi="Arial" w:cs="Arial"/>
                <w:sz w:val="22"/>
                <w:szCs w:val="22"/>
              </w:rPr>
              <w:t>.</w:t>
            </w:r>
          </w:p>
          <w:p w14:paraId="0B44B959" w14:textId="77777777" w:rsidR="00790200" w:rsidRDefault="00790200" w:rsidP="004873C6">
            <w:pPr>
              <w:rPr>
                <w:rFonts w:ascii="Arial" w:hAnsi="Arial" w:cs="Arial"/>
                <w:sz w:val="22"/>
                <w:szCs w:val="22"/>
              </w:rPr>
            </w:pPr>
          </w:p>
          <w:p w14:paraId="3481C3D7" w14:textId="12883F1A" w:rsidR="001F52B5" w:rsidRPr="00A82A2A" w:rsidRDefault="00416301" w:rsidP="00BC278D">
            <w:pPr>
              <w:rPr>
                <w:rFonts w:ascii="Arial" w:hAnsi="Arial" w:cs="Arial"/>
                <w:sz w:val="22"/>
                <w:szCs w:val="22"/>
              </w:rPr>
            </w:pPr>
            <w:r w:rsidRPr="009F037F">
              <w:rPr>
                <w:rFonts w:ascii="Arial" w:hAnsi="Arial" w:cs="Arial"/>
                <w:sz w:val="22"/>
                <w:szCs w:val="22"/>
              </w:rPr>
              <w:t xml:space="preserve">Apologies were received from </w:t>
            </w:r>
            <w:r w:rsidR="0029273E" w:rsidRPr="005B7162">
              <w:rPr>
                <w:rFonts w:ascii="Arial" w:hAnsi="Arial" w:cs="Arial"/>
                <w:color w:val="000000" w:themeColor="text1"/>
                <w:sz w:val="22"/>
                <w:szCs w:val="22"/>
              </w:rPr>
              <w:t>Emma Schofield</w:t>
            </w:r>
            <w:r w:rsidR="00790200" w:rsidRPr="005B7162">
              <w:rPr>
                <w:rFonts w:ascii="Arial" w:hAnsi="Arial" w:cs="Arial"/>
                <w:color w:val="000000" w:themeColor="text1"/>
                <w:sz w:val="22"/>
                <w:szCs w:val="22"/>
              </w:rPr>
              <w:t>, Steve Campbell and Cathy Eulert.</w:t>
            </w:r>
          </w:p>
          <w:p w14:paraId="45A6754D" w14:textId="77777777" w:rsidR="00790200" w:rsidRPr="00895AE2" w:rsidRDefault="00790200" w:rsidP="00BC278D">
            <w:pPr>
              <w:rPr>
                <w:rFonts w:ascii="Arial" w:hAnsi="Arial" w:cs="Arial"/>
                <w:color w:val="FF0000"/>
                <w:sz w:val="22"/>
                <w:szCs w:val="22"/>
              </w:rPr>
            </w:pPr>
          </w:p>
          <w:p w14:paraId="670C2DB5" w14:textId="77777777" w:rsidR="005F520D" w:rsidRDefault="005F520D" w:rsidP="009466DA">
            <w:pPr>
              <w:rPr>
                <w:rFonts w:ascii="Arial" w:hAnsi="Arial" w:cs="Arial"/>
                <w:color w:val="000000" w:themeColor="text1"/>
                <w:sz w:val="22"/>
                <w:szCs w:val="22"/>
              </w:rPr>
            </w:pPr>
          </w:p>
          <w:p w14:paraId="59427535" w14:textId="77777777" w:rsidR="00026811" w:rsidRPr="00726B0B" w:rsidRDefault="00BA266D" w:rsidP="00D108CC">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61523AFB" w14:textId="77777777" w:rsidR="00790200" w:rsidRDefault="00EC64BB" w:rsidP="005C5E63">
            <w:pPr>
              <w:rPr>
                <w:rFonts w:ascii="Arial" w:hAnsi="Arial" w:cs="Arial"/>
                <w:sz w:val="22"/>
                <w:szCs w:val="22"/>
              </w:rPr>
            </w:pPr>
            <w:r w:rsidRPr="0016317B">
              <w:rPr>
                <w:rFonts w:ascii="Arial" w:hAnsi="Arial" w:cs="Arial"/>
                <w:sz w:val="22"/>
                <w:szCs w:val="22"/>
              </w:rPr>
              <w:t xml:space="preserve">Members </w:t>
            </w:r>
            <w:r w:rsidR="00BA266D" w:rsidRPr="0016317B">
              <w:rPr>
                <w:rFonts w:ascii="Arial" w:hAnsi="Arial" w:cs="Arial"/>
                <w:sz w:val="22"/>
                <w:szCs w:val="22"/>
              </w:rPr>
              <w:t>and officers present declared they had no interests, personal, fiduciary, or otherwise in any item on the open agenda for the meeting</w:t>
            </w:r>
            <w:r w:rsidR="00D315C9">
              <w:rPr>
                <w:rFonts w:ascii="Arial" w:hAnsi="Arial" w:cs="Arial"/>
                <w:sz w:val="22"/>
                <w:szCs w:val="22"/>
              </w:rPr>
              <w:t>, with the exception of</w:t>
            </w:r>
            <w:r w:rsidR="00790200">
              <w:rPr>
                <w:rFonts w:ascii="Arial" w:hAnsi="Arial" w:cs="Arial"/>
                <w:sz w:val="22"/>
                <w:szCs w:val="22"/>
              </w:rPr>
              <w:t>:</w:t>
            </w:r>
          </w:p>
          <w:p w14:paraId="004C6911" w14:textId="77777777" w:rsidR="00790200" w:rsidRDefault="00790200" w:rsidP="005C5E63">
            <w:pPr>
              <w:rPr>
                <w:rFonts w:ascii="Arial" w:hAnsi="Arial" w:cs="Arial"/>
                <w:sz w:val="22"/>
                <w:szCs w:val="22"/>
              </w:rPr>
            </w:pPr>
          </w:p>
          <w:p w14:paraId="2D5A4354" w14:textId="3050463F" w:rsidR="0029273E" w:rsidRPr="0000190D" w:rsidRDefault="00790200" w:rsidP="0000190D">
            <w:pPr>
              <w:pStyle w:val="ListParagraph"/>
              <w:numPr>
                <w:ilvl w:val="0"/>
                <w:numId w:val="32"/>
              </w:numPr>
              <w:rPr>
                <w:rFonts w:ascii="Arial" w:hAnsi="Arial" w:cs="Arial"/>
              </w:rPr>
            </w:pPr>
            <w:r w:rsidRPr="0000190D">
              <w:rPr>
                <w:rFonts w:ascii="Arial" w:hAnsi="Arial" w:cs="Arial"/>
              </w:rPr>
              <w:t>Chris Smith</w:t>
            </w:r>
            <w:r w:rsidR="00A82A2A" w:rsidRPr="0000190D">
              <w:rPr>
                <w:rFonts w:ascii="Arial" w:hAnsi="Arial" w:cs="Arial"/>
              </w:rPr>
              <w:t xml:space="preserve"> and </w:t>
            </w:r>
            <w:r w:rsidR="002F69ED" w:rsidRPr="0000190D">
              <w:rPr>
                <w:rFonts w:ascii="Arial" w:hAnsi="Arial" w:cs="Arial"/>
              </w:rPr>
              <w:t xml:space="preserve">Simone </w:t>
            </w:r>
            <w:r w:rsidR="00A82A2A" w:rsidRPr="0000190D">
              <w:rPr>
                <w:rFonts w:ascii="Arial" w:hAnsi="Arial" w:cs="Arial"/>
              </w:rPr>
              <w:t xml:space="preserve">Hartley-Gott, </w:t>
            </w:r>
            <w:r w:rsidR="00102C9C" w:rsidRPr="0000190D">
              <w:rPr>
                <w:rFonts w:ascii="Arial" w:hAnsi="Arial" w:cs="Arial"/>
              </w:rPr>
              <w:t>who</w:t>
            </w:r>
            <w:r w:rsidR="0000190D" w:rsidRPr="0000190D">
              <w:rPr>
                <w:rFonts w:ascii="Arial" w:hAnsi="Arial" w:cs="Arial"/>
              </w:rPr>
              <w:t xml:space="preserve"> would leave the meeting while their term of office was considered by the Board</w:t>
            </w:r>
            <w:r w:rsidR="00411F87">
              <w:rPr>
                <w:rFonts w:ascii="Arial" w:hAnsi="Arial" w:cs="Arial"/>
              </w:rPr>
              <w:t xml:space="preserve"> (item </w:t>
            </w:r>
            <w:r w:rsidR="008F6E4D">
              <w:rPr>
                <w:rFonts w:ascii="Arial" w:hAnsi="Arial" w:cs="Arial"/>
              </w:rPr>
              <w:t>4.6)</w:t>
            </w:r>
            <w:r w:rsidR="0000190D" w:rsidRPr="0000190D">
              <w:rPr>
                <w:rFonts w:ascii="Arial" w:hAnsi="Arial" w:cs="Arial"/>
              </w:rPr>
              <w:t xml:space="preserve"> </w:t>
            </w:r>
          </w:p>
          <w:p w14:paraId="39941FD9" w14:textId="521ECCB1" w:rsidR="00790200" w:rsidRPr="0000190D" w:rsidRDefault="00790200" w:rsidP="0000190D">
            <w:pPr>
              <w:pStyle w:val="ListParagraph"/>
              <w:numPr>
                <w:ilvl w:val="0"/>
                <w:numId w:val="32"/>
              </w:numPr>
              <w:rPr>
                <w:rFonts w:ascii="Arial" w:hAnsi="Arial" w:cs="Arial"/>
              </w:rPr>
            </w:pPr>
            <w:r w:rsidRPr="0000190D">
              <w:rPr>
                <w:rFonts w:ascii="Arial" w:hAnsi="Arial" w:cs="Arial"/>
              </w:rPr>
              <w:t xml:space="preserve">Gillian Sharples – </w:t>
            </w:r>
            <w:r w:rsidR="0000190D" w:rsidRPr="0000190D">
              <w:rPr>
                <w:rFonts w:ascii="Arial" w:hAnsi="Arial" w:cs="Arial"/>
              </w:rPr>
              <w:t xml:space="preserve">who would </w:t>
            </w:r>
            <w:r w:rsidRPr="0000190D">
              <w:rPr>
                <w:rFonts w:ascii="Arial" w:hAnsi="Arial" w:cs="Arial"/>
              </w:rPr>
              <w:t xml:space="preserve">leave </w:t>
            </w:r>
            <w:r w:rsidR="0000190D" w:rsidRPr="0000190D">
              <w:rPr>
                <w:rFonts w:ascii="Arial" w:hAnsi="Arial" w:cs="Arial"/>
              </w:rPr>
              <w:t xml:space="preserve">the meeting </w:t>
            </w:r>
            <w:r w:rsidRPr="0000190D">
              <w:rPr>
                <w:rFonts w:ascii="Arial" w:hAnsi="Arial" w:cs="Arial"/>
              </w:rPr>
              <w:t>for item 2.4 on pay award</w:t>
            </w:r>
            <w:r w:rsidR="0000190D" w:rsidRPr="0000190D">
              <w:rPr>
                <w:rFonts w:ascii="Arial" w:hAnsi="Arial" w:cs="Arial"/>
              </w:rPr>
              <w:t>,</w:t>
            </w:r>
            <w:r w:rsidRPr="0000190D">
              <w:rPr>
                <w:rFonts w:ascii="Arial" w:hAnsi="Arial" w:cs="Arial"/>
              </w:rPr>
              <w:t xml:space="preserve"> </w:t>
            </w:r>
            <w:r w:rsidR="0000190D" w:rsidRPr="0000190D">
              <w:rPr>
                <w:rFonts w:ascii="Arial" w:hAnsi="Arial" w:cs="Arial"/>
              </w:rPr>
              <w:t xml:space="preserve">given her representative Union role, </w:t>
            </w:r>
            <w:r w:rsidRPr="0000190D">
              <w:rPr>
                <w:rFonts w:ascii="Arial" w:hAnsi="Arial" w:cs="Arial"/>
              </w:rPr>
              <w:t xml:space="preserve">as </w:t>
            </w:r>
            <w:r w:rsidR="0000190D" w:rsidRPr="0000190D">
              <w:rPr>
                <w:rFonts w:ascii="Arial" w:hAnsi="Arial" w:cs="Arial"/>
              </w:rPr>
              <w:t xml:space="preserve">this was </w:t>
            </w:r>
            <w:r w:rsidRPr="0000190D">
              <w:rPr>
                <w:rFonts w:ascii="Arial" w:hAnsi="Arial" w:cs="Arial"/>
              </w:rPr>
              <w:t>a matter under negotiation with</w:t>
            </w:r>
            <w:r w:rsidR="0000190D" w:rsidRPr="0000190D">
              <w:rPr>
                <w:rFonts w:ascii="Arial" w:hAnsi="Arial" w:cs="Arial"/>
              </w:rPr>
              <w:t xml:space="preserve"> </w:t>
            </w:r>
            <w:r w:rsidRPr="0000190D">
              <w:rPr>
                <w:rFonts w:ascii="Arial" w:hAnsi="Arial" w:cs="Arial"/>
              </w:rPr>
              <w:t>Unions</w:t>
            </w:r>
          </w:p>
          <w:p w14:paraId="7C5CB7B3" w14:textId="2DF0FDA0" w:rsidR="009A4B67" w:rsidRDefault="009A4B67" w:rsidP="005C5E63">
            <w:pPr>
              <w:rPr>
                <w:rFonts w:ascii="Arial" w:hAnsi="Arial" w:cs="Arial"/>
                <w:color w:val="000000" w:themeColor="text1"/>
                <w:sz w:val="22"/>
                <w:szCs w:val="22"/>
              </w:rPr>
            </w:pPr>
          </w:p>
          <w:p w14:paraId="389457C5" w14:textId="77777777" w:rsidR="0000190D" w:rsidRDefault="0000190D" w:rsidP="005C5E63">
            <w:pPr>
              <w:rPr>
                <w:rFonts w:ascii="Arial" w:hAnsi="Arial" w:cs="Arial"/>
                <w:color w:val="000000" w:themeColor="text1"/>
                <w:sz w:val="22"/>
                <w:szCs w:val="22"/>
              </w:rPr>
            </w:pPr>
          </w:p>
          <w:p w14:paraId="7B43EECB" w14:textId="77777777" w:rsidR="00C5441A" w:rsidRDefault="00C5441A" w:rsidP="00BA266D">
            <w:pPr>
              <w:rPr>
                <w:rFonts w:ascii="Arial" w:hAnsi="Arial" w:cs="Arial"/>
                <w:color w:val="000000" w:themeColor="text1"/>
                <w:sz w:val="22"/>
                <w:szCs w:val="22"/>
              </w:rPr>
            </w:pPr>
          </w:p>
          <w:p w14:paraId="03F9916C" w14:textId="6F590C2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w:t>
            </w:r>
            <w:r w:rsidR="006341BF">
              <w:rPr>
                <w:rFonts w:ascii="Arial" w:hAnsi="Arial" w:cs="Arial"/>
                <w:b/>
                <w:bCs/>
                <w:color w:val="000000" w:themeColor="text1"/>
                <w:sz w:val="22"/>
                <w:szCs w:val="22"/>
                <w:u w:val="single"/>
              </w:rPr>
              <w:t xml:space="preserve">3 </w:t>
            </w:r>
            <w:r w:rsidRPr="00CD5EBE">
              <w:rPr>
                <w:rFonts w:ascii="Arial" w:hAnsi="Arial" w:cs="Arial"/>
                <w:b/>
                <w:color w:val="000000" w:themeColor="text1"/>
                <w:sz w:val="22"/>
                <w:szCs w:val="22"/>
                <w:u w:val="single"/>
              </w:rPr>
              <w:t xml:space="preserve">Minutes of the Previous </w:t>
            </w:r>
            <w:r w:rsidR="00C72E2C">
              <w:rPr>
                <w:rFonts w:ascii="Arial" w:hAnsi="Arial" w:cs="Arial"/>
                <w:b/>
                <w:color w:val="000000" w:themeColor="text1"/>
                <w:sz w:val="22"/>
                <w:szCs w:val="22"/>
                <w:u w:val="single"/>
              </w:rPr>
              <w:t xml:space="preserve">Corporation </w:t>
            </w:r>
            <w:r w:rsidRPr="00CD5EBE">
              <w:rPr>
                <w:rFonts w:ascii="Arial" w:hAnsi="Arial" w:cs="Arial"/>
                <w:b/>
                <w:color w:val="000000" w:themeColor="text1"/>
                <w:sz w:val="22"/>
                <w:szCs w:val="22"/>
                <w:u w:val="single"/>
              </w:rPr>
              <w:t>Meeting</w:t>
            </w:r>
            <w:r w:rsidR="00D11E9D">
              <w:rPr>
                <w:rFonts w:ascii="Arial" w:hAnsi="Arial" w:cs="Arial"/>
                <w:b/>
                <w:color w:val="000000" w:themeColor="text1"/>
                <w:sz w:val="22"/>
                <w:szCs w:val="22"/>
                <w:u w:val="single"/>
              </w:rPr>
              <w:t xml:space="preserve"> </w:t>
            </w:r>
            <w:r w:rsidRPr="00810206">
              <w:rPr>
                <w:rFonts w:ascii="Arial" w:hAnsi="Arial" w:cs="Arial"/>
                <w:b/>
                <w:sz w:val="22"/>
                <w:szCs w:val="22"/>
                <w:u w:val="single"/>
              </w:rPr>
              <w:t>(</w:t>
            </w:r>
            <w:r w:rsidR="00DE2962">
              <w:rPr>
                <w:rFonts w:ascii="Arial" w:hAnsi="Arial" w:cs="Arial"/>
                <w:b/>
                <w:sz w:val="22"/>
                <w:szCs w:val="22"/>
                <w:u w:val="single"/>
              </w:rPr>
              <w:t>4</w:t>
            </w:r>
            <w:r w:rsidR="00DE2962" w:rsidRPr="00DE2962">
              <w:rPr>
                <w:rFonts w:ascii="Arial" w:hAnsi="Arial" w:cs="Arial"/>
                <w:b/>
                <w:sz w:val="22"/>
                <w:szCs w:val="22"/>
                <w:u w:val="single"/>
                <w:vertAlign w:val="superscript"/>
              </w:rPr>
              <w:t>th</w:t>
            </w:r>
            <w:r w:rsidR="00DE2962">
              <w:rPr>
                <w:rFonts w:ascii="Arial" w:hAnsi="Arial" w:cs="Arial"/>
                <w:b/>
                <w:sz w:val="22"/>
                <w:szCs w:val="22"/>
                <w:u w:val="single"/>
              </w:rPr>
              <w:t xml:space="preserve"> July </w:t>
            </w:r>
            <w:r w:rsidR="006341BF">
              <w:rPr>
                <w:rFonts w:ascii="Arial" w:hAnsi="Arial" w:cs="Arial"/>
                <w:b/>
                <w:sz w:val="22"/>
                <w:szCs w:val="22"/>
                <w:u w:val="single"/>
              </w:rPr>
              <w:t>2022</w:t>
            </w:r>
            <w:r w:rsidRPr="00810206">
              <w:rPr>
                <w:rFonts w:ascii="Arial" w:hAnsi="Arial" w:cs="Arial"/>
                <w:b/>
                <w:sz w:val="22"/>
                <w:szCs w:val="22"/>
                <w:u w:val="single"/>
              </w:rPr>
              <w:t>)</w:t>
            </w:r>
          </w:p>
          <w:p w14:paraId="2E691770" w14:textId="4132B5B7" w:rsidR="006341BF" w:rsidRPr="005D204B" w:rsidRDefault="006341BF" w:rsidP="006341B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8B72A7">
              <w:rPr>
                <w:rFonts w:ascii="Arial" w:hAnsi="Arial" w:cs="Arial"/>
                <w:i/>
                <w:color w:val="000000" w:themeColor="text1"/>
                <w:sz w:val="22"/>
                <w:szCs w:val="22"/>
              </w:rPr>
              <w:t>Draft minutes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4B60343B" w14:textId="77777777" w:rsidR="00A828C2" w:rsidRDefault="00A828C2" w:rsidP="00BA266D">
            <w:pPr>
              <w:rPr>
                <w:rFonts w:ascii="Arial" w:hAnsi="Arial" w:cs="Arial"/>
                <w:color w:val="000000" w:themeColor="text1"/>
                <w:sz w:val="22"/>
                <w:szCs w:val="22"/>
              </w:rPr>
            </w:pPr>
          </w:p>
          <w:p w14:paraId="427941D7" w14:textId="46C9C0AD" w:rsidR="00810206" w:rsidRDefault="00BA266D" w:rsidP="005C5E63">
            <w:pPr>
              <w:rPr>
                <w:rFonts w:ascii="Arial" w:hAnsi="Arial" w:cs="Arial"/>
                <w:color w:val="000000" w:themeColor="text1"/>
                <w:sz w:val="22"/>
                <w:szCs w:val="22"/>
              </w:rPr>
            </w:pPr>
            <w:r w:rsidRPr="005D204B">
              <w:rPr>
                <w:rFonts w:ascii="Arial" w:hAnsi="Arial" w:cs="Arial"/>
                <w:color w:val="000000" w:themeColor="text1"/>
                <w:sz w:val="22"/>
                <w:szCs w:val="22"/>
              </w:rPr>
              <w:t xml:space="preserve">The </w:t>
            </w:r>
            <w:r w:rsidR="006341BF">
              <w:rPr>
                <w:rFonts w:ascii="Arial" w:hAnsi="Arial" w:cs="Arial"/>
                <w:color w:val="000000" w:themeColor="text1"/>
                <w:sz w:val="22"/>
                <w:szCs w:val="22"/>
              </w:rPr>
              <w:t xml:space="preserve">minutes of the Board meeting of </w:t>
            </w:r>
            <w:r w:rsidR="00DE2962">
              <w:rPr>
                <w:rFonts w:ascii="Arial" w:hAnsi="Arial" w:cs="Arial"/>
                <w:color w:val="000000" w:themeColor="text1"/>
                <w:sz w:val="22"/>
                <w:szCs w:val="22"/>
              </w:rPr>
              <w:t>4</w:t>
            </w:r>
            <w:r w:rsidR="00DE2962" w:rsidRPr="00DE2962">
              <w:rPr>
                <w:rFonts w:ascii="Arial" w:hAnsi="Arial" w:cs="Arial"/>
                <w:color w:val="000000" w:themeColor="text1"/>
                <w:sz w:val="22"/>
                <w:szCs w:val="22"/>
                <w:vertAlign w:val="superscript"/>
              </w:rPr>
              <w:t>th</w:t>
            </w:r>
            <w:r w:rsidR="00DE2962">
              <w:rPr>
                <w:rFonts w:ascii="Arial" w:hAnsi="Arial" w:cs="Arial"/>
                <w:color w:val="000000" w:themeColor="text1"/>
                <w:sz w:val="22"/>
                <w:szCs w:val="22"/>
              </w:rPr>
              <w:t xml:space="preserve"> July </w:t>
            </w:r>
            <w:r w:rsidR="00D11E9D">
              <w:rPr>
                <w:rFonts w:ascii="Arial" w:hAnsi="Arial" w:cs="Arial"/>
                <w:color w:val="000000" w:themeColor="text1"/>
                <w:sz w:val="22"/>
                <w:szCs w:val="22"/>
              </w:rPr>
              <w:t>2022</w:t>
            </w:r>
            <w:r w:rsidR="006341BF">
              <w:rPr>
                <w:rFonts w:ascii="Arial" w:hAnsi="Arial" w:cs="Arial"/>
                <w:color w:val="000000" w:themeColor="text1"/>
                <w:sz w:val="22"/>
                <w:szCs w:val="22"/>
              </w:rPr>
              <w:t xml:space="preserve"> were reviewed, and approved as an accurate record, for the signature of the Chair.</w:t>
            </w:r>
          </w:p>
          <w:p w14:paraId="133DE0B5" w14:textId="77777777" w:rsidR="006341BF" w:rsidRPr="00E87007" w:rsidRDefault="006341BF" w:rsidP="005C5E63">
            <w:pPr>
              <w:rPr>
                <w:rFonts w:ascii="Arial" w:hAnsi="Arial" w:cs="Arial"/>
                <w:sz w:val="22"/>
                <w:szCs w:val="22"/>
              </w:rPr>
            </w:pPr>
          </w:p>
          <w:p w14:paraId="1E576367" w14:textId="77777777" w:rsidR="005C5E63" w:rsidRDefault="005C5E63" w:rsidP="004A46C0">
            <w:pPr>
              <w:rPr>
                <w:rFonts w:ascii="Arial" w:hAnsi="Arial" w:cs="Arial"/>
                <w:b/>
                <w:sz w:val="22"/>
                <w:szCs w:val="22"/>
                <w:u w:val="single"/>
              </w:rPr>
            </w:pPr>
          </w:p>
          <w:p w14:paraId="40DF9D09" w14:textId="4C022E09"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w:t>
            </w:r>
            <w:r w:rsidR="006341BF">
              <w:rPr>
                <w:rFonts w:ascii="Arial" w:hAnsi="Arial" w:cs="Arial"/>
                <w:b/>
                <w:sz w:val="22"/>
                <w:szCs w:val="22"/>
                <w:u w:val="single"/>
              </w:rPr>
              <w:t>4</w:t>
            </w:r>
            <w:r w:rsidR="00C840CA" w:rsidRPr="00CD5EBE">
              <w:rPr>
                <w:rFonts w:ascii="Arial" w:hAnsi="Arial" w:cs="Arial"/>
                <w:b/>
                <w:sz w:val="22"/>
                <w:szCs w:val="22"/>
                <w:u w:val="single"/>
              </w:rPr>
              <w:t xml:space="preserve"> </w:t>
            </w:r>
            <w:r w:rsidRPr="00CD5EBE">
              <w:rPr>
                <w:rFonts w:ascii="Arial" w:hAnsi="Arial" w:cs="Arial"/>
                <w:b/>
                <w:sz w:val="22"/>
                <w:szCs w:val="22"/>
                <w:u w:val="single"/>
              </w:rPr>
              <w:t xml:space="preserve"> Matters Arising</w:t>
            </w:r>
          </w:p>
          <w:p w14:paraId="5D984A7E"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66EB704" w14:textId="77777777" w:rsidR="00B02C55" w:rsidRDefault="00B02C55" w:rsidP="00001DCC">
            <w:pPr>
              <w:rPr>
                <w:rFonts w:ascii="Arial" w:hAnsi="Arial" w:cs="Arial"/>
                <w:color w:val="000000" w:themeColor="text1"/>
                <w:sz w:val="22"/>
                <w:szCs w:val="22"/>
              </w:rPr>
            </w:pPr>
          </w:p>
          <w:p w14:paraId="35F6EB21" w14:textId="44F18ACF" w:rsidR="00D11E9D" w:rsidRDefault="00003DAF" w:rsidP="00001DCC">
            <w:pPr>
              <w:rPr>
                <w:rFonts w:ascii="Arial" w:hAnsi="Arial" w:cs="Arial"/>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 xml:space="preserve">. </w:t>
            </w:r>
            <w:r w:rsidR="00617814">
              <w:rPr>
                <w:rFonts w:ascii="Arial" w:hAnsi="Arial" w:cs="Arial"/>
                <w:sz w:val="22"/>
                <w:szCs w:val="22"/>
              </w:rPr>
              <w:t xml:space="preserve"> </w:t>
            </w:r>
          </w:p>
          <w:p w14:paraId="12A1AA05" w14:textId="77777777" w:rsidR="00D11E9D" w:rsidRDefault="00D11E9D" w:rsidP="00001DCC">
            <w:pPr>
              <w:rPr>
                <w:rFonts w:ascii="Arial" w:hAnsi="Arial" w:cs="Arial"/>
                <w:sz w:val="22"/>
                <w:szCs w:val="22"/>
              </w:rPr>
            </w:pPr>
          </w:p>
          <w:p w14:paraId="4850B2C4" w14:textId="34B1F9FF" w:rsidR="002F69ED" w:rsidRDefault="00DE2962" w:rsidP="00001DCC">
            <w:pPr>
              <w:rPr>
                <w:rFonts w:ascii="Arial" w:hAnsi="Arial" w:cs="Arial"/>
                <w:sz w:val="22"/>
                <w:szCs w:val="22"/>
              </w:rPr>
            </w:pPr>
            <w:r>
              <w:rPr>
                <w:rFonts w:ascii="Arial" w:hAnsi="Arial" w:cs="Arial"/>
                <w:sz w:val="22"/>
                <w:szCs w:val="22"/>
              </w:rPr>
              <w:t>Claire Jarvis (Assistant Principal – Finance and HR) presented a verbal update against matters arising reference 21/22-21Mar-01 in relation to updating the Board on the framework for talent management and staff retention following Ofsted.</w:t>
            </w:r>
            <w:r w:rsidR="0000190D">
              <w:rPr>
                <w:rFonts w:ascii="Arial" w:hAnsi="Arial" w:cs="Arial"/>
                <w:sz w:val="22"/>
                <w:szCs w:val="22"/>
              </w:rPr>
              <w:t xml:space="preserve"> The Assistant Principal confirmed that the a</w:t>
            </w:r>
            <w:r w:rsidR="002F69ED">
              <w:rPr>
                <w:rFonts w:ascii="Arial" w:hAnsi="Arial" w:cs="Arial"/>
                <w:sz w:val="22"/>
                <w:szCs w:val="22"/>
              </w:rPr>
              <w:t xml:space="preserve">nnual refresh </w:t>
            </w:r>
            <w:r w:rsidR="0000190D">
              <w:rPr>
                <w:rFonts w:ascii="Arial" w:hAnsi="Arial" w:cs="Arial"/>
                <w:sz w:val="22"/>
                <w:szCs w:val="22"/>
              </w:rPr>
              <w:t xml:space="preserve">and development of the College Group’s </w:t>
            </w:r>
            <w:r w:rsidR="002F69ED">
              <w:rPr>
                <w:rFonts w:ascii="Arial" w:hAnsi="Arial" w:cs="Arial"/>
                <w:sz w:val="22"/>
                <w:szCs w:val="22"/>
              </w:rPr>
              <w:t xml:space="preserve">People Strategy </w:t>
            </w:r>
            <w:r w:rsidR="0000190D">
              <w:rPr>
                <w:rFonts w:ascii="Arial" w:hAnsi="Arial" w:cs="Arial"/>
                <w:sz w:val="22"/>
                <w:szCs w:val="22"/>
              </w:rPr>
              <w:t>ha</w:t>
            </w:r>
            <w:r w:rsidR="008F6E4D">
              <w:rPr>
                <w:rFonts w:ascii="Arial" w:hAnsi="Arial" w:cs="Arial"/>
                <w:sz w:val="22"/>
                <w:szCs w:val="22"/>
              </w:rPr>
              <w:t>s</w:t>
            </w:r>
            <w:r w:rsidR="0000190D">
              <w:rPr>
                <w:rFonts w:ascii="Arial" w:hAnsi="Arial" w:cs="Arial"/>
                <w:sz w:val="22"/>
                <w:szCs w:val="22"/>
              </w:rPr>
              <w:t xml:space="preserve"> considered the matter and will offer an overview of the approach in place</w:t>
            </w:r>
            <w:r w:rsidR="008F6E4D">
              <w:rPr>
                <w:rFonts w:ascii="Arial" w:hAnsi="Arial" w:cs="Arial"/>
                <w:sz w:val="22"/>
                <w:szCs w:val="22"/>
              </w:rPr>
              <w:t xml:space="preserve"> when received by the Board</w:t>
            </w:r>
            <w:r w:rsidR="0000190D">
              <w:rPr>
                <w:rFonts w:ascii="Arial" w:hAnsi="Arial" w:cs="Arial"/>
                <w:sz w:val="22"/>
                <w:szCs w:val="22"/>
              </w:rPr>
              <w:t xml:space="preserve">. Headlines </w:t>
            </w:r>
            <w:r w:rsidR="00403275">
              <w:rPr>
                <w:rFonts w:ascii="Arial" w:hAnsi="Arial" w:cs="Arial"/>
                <w:sz w:val="22"/>
                <w:szCs w:val="22"/>
              </w:rPr>
              <w:t xml:space="preserve">of recent activity to support talent management post-Ofsted </w:t>
            </w:r>
            <w:r w:rsidR="008F6E4D">
              <w:rPr>
                <w:rFonts w:ascii="Arial" w:hAnsi="Arial" w:cs="Arial"/>
                <w:sz w:val="22"/>
                <w:szCs w:val="22"/>
              </w:rPr>
              <w:t xml:space="preserve">shared in the meeting, </w:t>
            </w:r>
            <w:r w:rsidR="00403275">
              <w:rPr>
                <w:rFonts w:ascii="Arial" w:hAnsi="Arial" w:cs="Arial"/>
                <w:sz w:val="22"/>
                <w:szCs w:val="22"/>
              </w:rPr>
              <w:t>included a review of key posts and salaries</w:t>
            </w:r>
            <w:r w:rsidR="008F6E4D">
              <w:rPr>
                <w:rFonts w:ascii="Arial" w:hAnsi="Arial" w:cs="Arial"/>
                <w:sz w:val="22"/>
                <w:szCs w:val="22"/>
              </w:rPr>
              <w:t xml:space="preserve"> having been completed</w:t>
            </w:r>
            <w:r w:rsidR="00403275">
              <w:rPr>
                <w:rFonts w:ascii="Arial" w:hAnsi="Arial" w:cs="Arial"/>
                <w:sz w:val="22"/>
                <w:szCs w:val="22"/>
              </w:rPr>
              <w:t xml:space="preserve">. Plus, there has been more systematic consideration of </w:t>
            </w:r>
            <w:r w:rsidR="002F69ED">
              <w:rPr>
                <w:rFonts w:ascii="Arial" w:hAnsi="Arial" w:cs="Arial"/>
                <w:sz w:val="22"/>
                <w:szCs w:val="22"/>
              </w:rPr>
              <w:t xml:space="preserve">development opportunities </w:t>
            </w:r>
            <w:r w:rsidR="00403275">
              <w:rPr>
                <w:rFonts w:ascii="Arial" w:hAnsi="Arial" w:cs="Arial"/>
                <w:sz w:val="22"/>
                <w:szCs w:val="22"/>
              </w:rPr>
              <w:t xml:space="preserve">for staff </w:t>
            </w:r>
            <w:r w:rsidR="002F69ED">
              <w:rPr>
                <w:rFonts w:ascii="Arial" w:hAnsi="Arial" w:cs="Arial"/>
                <w:sz w:val="22"/>
                <w:szCs w:val="22"/>
              </w:rPr>
              <w:t xml:space="preserve">to give richer experience and exposure to support </w:t>
            </w:r>
            <w:r w:rsidR="00403275">
              <w:rPr>
                <w:rFonts w:ascii="Arial" w:hAnsi="Arial" w:cs="Arial"/>
                <w:sz w:val="22"/>
                <w:szCs w:val="22"/>
              </w:rPr>
              <w:t xml:space="preserve">their </w:t>
            </w:r>
            <w:r w:rsidR="002F69ED">
              <w:rPr>
                <w:rFonts w:ascii="Arial" w:hAnsi="Arial" w:cs="Arial"/>
                <w:sz w:val="22"/>
                <w:szCs w:val="22"/>
              </w:rPr>
              <w:t>retention</w:t>
            </w:r>
            <w:r w:rsidR="00403275">
              <w:rPr>
                <w:rFonts w:ascii="Arial" w:hAnsi="Arial" w:cs="Arial"/>
                <w:sz w:val="22"/>
                <w:szCs w:val="22"/>
              </w:rPr>
              <w:t>.</w:t>
            </w:r>
          </w:p>
          <w:p w14:paraId="5D398D75" w14:textId="77777777" w:rsidR="005C5E63" w:rsidRDefault="005C5E63" w:rsidP="0046405F">
            <w:pPr>
              <w:rPr>
                <w:rFonts w:ascii="Arial" w:hAnsi="Arial" w:cs="Arial"/>
                <w:color w:val="000000" w:themeColor="text1"/>
                <w:sz w:val="22"/>
                <w:szCs w:val="22"/>
              </w:rPr>
            </w:pPr>
          </w:p>
          <w:p w14:paraId="5AA6A494" w14:textId="172E7730" w:rsidR="0052433B" w:rsidRPr="00434933" w:rsidRDefault="00A33E6C" w:rsidP="00403275">
            <w:pPr>
              <w:rPr>
                <w:rFonts w:ascii="Arial" w:hAnsi="Arial" w:cs="Arial"/>
                <w:b/>
                <w:color w:val="000000" w:themeColor="text1"/>
                <w:sz w:val="22"/>
                <w:szCs w:val="22"/>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Pr="00434933">
              <w:rPr>
                <w:rFonts w:ascii="Arial" w:hAnsi="Arial" w:cs="Arial"/>
                <w:b/>
                <w:color w:val="000000" w:themeColor="text1"/>
                <w:sz w:val="22"/>
                <w:szCs w:val="22"/>
              </w:rPr>
              <w:t xml:space="preserve">to receive and </w:t>
            </w:r>
            <w:r w:rsidR="00886057" w:rsidRPr="00434933">
              <w:rPr>
                <w:rFonts w:ascii="Arial" w:hAnsi="Arial" w:cs="Arial"/>
                <w:b/>
                <w:color w:val="000000" w:themeColor="text1"/>
                <w:sz w:val="22"/>
                <w:szCs w:val="22"/>
              </w:rPr>
              <w:t>note</w:t>
            </w:r>
            <w:r w:rsidR="00DF0CE8" w:rsidRPr="00434933">
              <w:rPr>
                <w:rFonts w:ascii="Arial" w:hAnsi="Arial" w:cs="Arial"/>
                <w:b/>
                <w:color w:val="000000" w:themeColor="text1"/>
                <w:sz w:val="22"/>
                <w:szCs w:val="22"/>
              </w:rPr>
              <w:t xml:space="preserve"> the</w:t>
            </w:r>
            <w:r w:rsidR="00403275" w:rsidRPr="00434933">
              <w:rPr>
                <w:rFonts w:ascii="Arial" w:hAnsi="Arial" w:cs="Arial"/>
                <w:b/>
                <w:color w:val="000000" w:themeColor="text1"/>
                <w:sz w:val="22"/>
                <w:szCs w:val="22"/>
              </w:rPr>
              <w:t xml:space="preserve"> </w:t>
            </w:r>
            <w:r w:rsidRPr="00434933">
              <w:rPr>
                <w:rFonts w:ascii="Arial" w:hAnsi="Arial" w:cs="Arial"/>
                <w:b/>
                <w:color w:val="000000" w:themeColor="text1"/>
                <w:sz w:val="22"/>
                <w:szCs w:val="22"/>
              </w:rPr>
              <w:t>Matters Arising log</w:t>
            </w:r>
            <w:r w:rsidR="00403275" w:rsidRPr="00434933">
              <w:rPr>
                <w:rFonts w:ascii="Arial" w:hAnsi="Arial" w:cs="Arial"/>
                <w:b/>
                <w:color w:val="000000" w:themeColor="text1"/>
                <w:sz w:val="22"/>
                <w:szCs w:val="22"/>
              </w:rPr>
              <w:t xml:space="preserve">, and </w:t>
            </w:r>
            <w:r w:rsidR="008F6E4D">
              <w:rPr>
                <w:rFonts w:ascii="Arial" w:hAnsi="Arial" w:cs="Arial"/>
                <w:b/>
                <w:color w:val="000000" w:themeColor="text1"/>
                <w:sz w:val="22"/>
                <w:szCs w:val="22"/>
              </w:rPr>
              <w:t xml:space="preserve">verbal </w:t>
            </w:r>
            <w:r w:rsidR="00403275" w:rsidRPr="00434933">
              <w:rPr>
                <w:rFonts w:ascii="Arial" w:hAnsi="Arial" w:cs="Arial"/>
                <w:b/>
                <w:color w:val="000000" w:themeColor="text1"/>
                <w:sz w:val="22"/>
                <w:szCs w:val="22"/>
              </w:rPr>
              <w:t>update on talent management post-Ofsted inspection</w:t>
            </w:r>
          </w:p>
          <w:p w14:paraId="728B0C82" w14:textId="77777777" w:rsidR="00434933" w:rsidRPr="00403275" w:rsidRDefault="00434933" w:rsidP="00403275">
            <w:pPr>
              <w:rPr>
                <w:rFonts w:ascii="Arial" w:hAnsi="Arial" w:cs="Arial"/>
                <w:b/>
                <w:color w:val="000000" w:themeColor="text1"/>
                <w:sz w:val="22"/>
                <w:szCs w:val="22"/>
              </w:rPr>
            </w:pPr>
          </w:p>
          <w:p w14:paraId="7D2C1D28" w14:textId="4F579532" w:rsidR="009B65DB" w:rsidRPr="00030E19" w:rsidRDefault="00030E19" w:rsidP="00030E19">
            <w:pPr>
              <w:rPr>
                <w:rFonts w:ascii="Arial" w:hAnsi="Arial" w:cs="Arial"/>
                <w:color w:val="000000" w:themeColor="text1"/>
                <w:sz w:val="22"/>
                <w:szCs w:val="22"/>
              </w:rPr>
            </w:pPr>
            <w:r w:rsidRPr="00030E19">
              <w:rPr>
                <w:rFonts w:ascii="Arial" w:hAnsi="Arial" w:cs="Arial"/>
                <w:color w:val="000000" w:themeColor="text1"/>
                <w:sz w:val="22"/>
                <w:szCs w:val="22"/>
              </w:rPr>
              <w:t>Chris Smith (Board member</w:t>
            </w:r>
            <w:r w:rsidR="00434933">
              <w:rPr>
                <w:rFonts w:ascii="Arial" w:hAnsi="Arial" w:cs="Arial"/>
                <w:color w:val="000000" w:themeColor="text1"/>
                <w:sz w:val="22"/>
                <w:szCs w:val="22"/>
              </w:rPr>
              <w:t>)</w:t>
            </w:r>
            <w:r w:rsidRPr="00030E19">
              <w:rPr>
                <w:rFonts w:ascii="Arial" w:hAnsi="Arial" w:cs="Arial"/>
                <w:color w:val="000000" w:themeColor="text1"/>
                <w:sz w:val="22"/>
                <w:szCs w:val="22"/>
              </w:rPr>
              <w:t xml:space="preserve"> joined the m</w:t>
            </w:r>
            <w:r>
              <w:rPr>
                <w:rFonts w:ascii="Arial" w:hAnsi="Arial" w:cs="Arial"/>
                <w:color w:val="000000" w:themeColor="text1"/>
                <w:sz w:val="22"/>
                <w:szCs w:val="22"/>
              </w:rPr>
              <w:t>e</w:t>
            </w:r>
            <w:r w:rsidRPr="00030E19">
              <w:rPr>
                <w:rFonts w:ascii="Arial" w:hAnsi="Arial" w:cs="Arial"/>
                <w:color w:val="000000" w:themeColor="text1"/>
                <w:sz w:val="22"/>
                <w:szCs w:val="22"/>
              </w:rPr>
              <w:t>eting.</w:t>
            </w:r>
          </w:p>
          <w:p w14:paraId="74483B76" w14:textId="77777777" w:rsidR="00030E19" w:rsidRDefault="00030E19" w:rsidP="00030E19">
            <w:pPr>
              <w:rPr>
                <w:rFonts w:ascii="Arial" w:hAnsi="Arial" w:cs="Arial"/>
                <w:b/>
                <w:color w:val="000000" w:themeColor="text1"/>
              </w:rPr>
            </w:pPr>
          </w:p>
          <w:p w14:paraId="270FFA53" w14:textId="6D685FEA" w:rsidR="0000190D" w:rsidRDefault="00434933" w:rsidP="00030E19">
            <w:pPr>
              <w:rPr>
                <w:rFonts w:ascii="Arial" w:hAnsi="Arial" w:cs="Arial"/>
                <w:color w:val="000000" w:themeColor="text1"/>
                <w:sz w:val="22"/>
                <w:szCs w:val="22"/>
              </w:rPr>
            </w:pPr>
            <w:r w:rsidRPr="00434933">
              <w:rPr>
                <w:rFonts w:ascii="Arial" w:hAnsi="Arial" w:cs="Arial"/>
                <w:color w:val="000000" w:themeColor="text1"/>
                <w:sz w:val="22"/>
                <w:szCs w:val="22"/>
              </w:rPr>
              <w:t>Phil Wilkinson (Chair)</w:t>
            </w:r>
            <w:r>
              <w:rPr>
                <w:rFonts w:ascii="Arial" w:hAnsi="Arial" w:cs="Arial"/>
                <w:color w:val="000000" w:themeColor="text1"/>
                <w:sz w:val="22"/>
                <w:szCs w:val="22"/>
              </w:rPr>
              <w:t xml:space="preserve"> took the opportunity to offer </w:t>
            </w:r>
            <w:r w:rsidR="008F6E4D">
              <w:rPr>
                <w:rFonts w:ascii="Arial" w:hAnsi="Arial" w:cs="Arial"/>
                <w:color w:val="000000" w:themeColor="text1"/>
                <w:sz w:val="22"/>
                <w:szCs w:val="22"/>
              </w:rPr>
              <w:t xml:space="preserve">opening </w:t>
            </w:r>
            <w:r>
              <w:rPr>
                <w:rFonts w:ascii="Arial" w:hAnsi="Arial" w:cs="Arial"/>
                <w:color w:val="000000" w:themeColor="text1"/>
                <w:sz w:val="22"/>
                <w:szCs w:val="22"/>
              </w:rPr>
              <w:t xml:space="preserve">remarks at the beginning of the Board meeting. This included </w:t>
            </w:r>
            <w:r w:rsidR="008F6E4D">
              <w:rPr>
                <w:rFonts w:ascii="Arial" w:hAnsi="Arial" w:cs="Arial"/>
                <w:color w:val="000000" w:themeColor="text1"/>
                <w:sz w:val="22"/>
                <w:szCs w:val="22"/>
              </w:rPr>
              <w:t xml:space="preserve">the Chair’s </w:t>
            </w:r>
            <w:r>
              <w:rPr>
                <w:rFonts w:ascii="Arial" w:hAnsi="Arial" w:cs="Arial"/>
                <w:color w:val="000000" w:themeColor="text1"/>
                <w:sz w:val="22"/>
                <w:szCs w:val="22"/>
              </w:rPr>
              <w:t xml:space="preserve">recognition and pride at the amazing Ofsted inspection result recently </w:t>
            </w:r>
            <w:r w:rsidR="008F6E4D">
              <w:rPr>
                <w:rFonts w:ascii="Arial" w:hAnsi="Arial" w:cs="Arial"/>
                <w:color w:val="000000" w:themeColor="text1"/>
                <w:sz w:val="22"/>
                <w:szCs w:val="22"/>
              </w:rPr>
              <w:t xml:space="preserve">achieved by the College Group, </w:t>
            </w:r>
            <w:r>
              <w:rPr>
                <w:rFonts w:ascii="Arial" w:hAnsi="Arial" w:cs="Arial"/>
                <w:color w:val="000000" w:themeColor="text1"/>
                <w:sz w:val="22"/>
                <w:szCs w:val="22"/>
              </w:rPr>
              <w:t xml:space="preserve">and the </w:t>
            </w:r>
            <w:r w:rsidR="008F6E4D">
              <w:rPr>
                <w:rFonts w:ascii="Arial" w:hAnsi="Arial" w:cs="Arial"/>
                <w:color w:val="000000" w:themeColor="text1"/>
                <w:sz w:val="22"/>
                <w:szCs w:val="22"/>
              </w:rPr>
              <w:t xml:space="preserve">exciting </w:t>
            </w:r>
            <w:r>
              <w:rPr>
                <w:rFonts w:ascii="Arial" w:hAnsi="Arial" w:cs="Arial"/>
                <w:color w:val="000000" w:themeColor="text1"/>
                <w:sz w:val="22"/>
                <w:szCs w:val="22"/>
              </w:rPr>
              <w:t xml:space="preserve">opportunities it gives to secure competitive advantage. The Chair welcomed the </w:t>
            </w:r>
            <w:r w:rsidR="008F6E4D">
              <w:rPr>
                <w:rFonts w:ascii="Arial" w:hAnsi="Arial" w:cs="Arial"/>
                <w:color w:val="000000" w:themeColor="text1"/>
                <w:sz w:val="22"/>
                <w:szCs w:val="22"/>
              </w:rPr>
              <w:t xml:space="preserve">developing </w:t>
            </w:r>
            <w:r>
              <w:rPr>
                <w:rFonts w:ascii="Arial" w:hAnsi="Arial" w:cs="Arial"/>
                <w:color w:val="000000" w:themeColor="text1"/>
                <w:sz w:val="22"/>
                <w:szCs w:val="22"/>
              </w:rPr>
              <w:t xml:space="preserve">plan for a Strategic Review </w:t>
            </w:r>
            <w:r w:rsidR="008F6E4D">
              <w:rPr>
                <w:rFonts w:ascii="Arial" w:hAnsi="Arial" w:cs="Arial"/>
                <w:color w:val="000000" w:themeColor="text1"/>
                <w:sz w:val="22"/>
                <w:szCs w:val="22"/>
              </w:rPr>
              <w:t xml:space="preserve">to be completed </w:t>
            </w:r>
            <w:r>
              <w:rPr>
                <w:rFonts w:ascii="Arial" w:hAnsi="Arial" w:cs="Arial"/>
                <w:color w:val="000000" w:themeColor="text1"/>
                <w:sz w:val="22"/>
                <w:szCs w:val="22"/>
              </w:rPr>
              <w:t>by the new Principal and CEO when in post</w:t>
            </w:r>
            <w:r w:rsidR="008F6E4D">
              <w:rPr>
                <w:rFonts w:ascii="Arial" w:hAnsi="Arial" w:cs="Arial"/>
                <w:color w:val="000000" w:themeColor="text1"/>
                <w:sz w:val="22"/>
                <w:szCs w:val="22"/>
              </w:rPr>
              <w:t xml:space="preserve"> – which will </w:t>
            </w:r>
            <w:r>
              <w:rPr>
                <w:rFonts w:ascii="Arial" w:hAnsi="Arial" w:cs="Arial"/>
                <w:color w:val="000000" w:themeColor="text1"/>
                <w:sz w:val="22"/>
                <w:szCs w:val="22"/>
              </w:rPr>
              <w:t xml:space="preserve">consider and support strategy development moving forward, and key challenges in </w:t>
            </w:r>
            <w:r w:rsidR="008F6E4D">
              <w:rPr>
                <w:rFonts w:ascii="Arial" w:hAnsi="Arial" w:cs="Arial"/>
                <w:color w:val="000000" w:themeColor="text1"/>
                <w:sz w:val="22"/>
                <w:szCs w:val="22"/>
              </w:rPr>
              <w:t xml:space="preserve">areas such as </w:t>
            </w:r>
            <w:r>
              <w:rPr>
                <w:rFonts w:ascii="Arial" w:hAnsi="Arial" w:cs="Arial"/>
                <w:color w:val="000000" w:themeColor="text1"/>
                <w:sz w:val="22"/>
                <w:szCs w:val="22"/>
              </w:rPr>
              <w:t xml:space="preserve">enrolment and financial context. </w:t>
            </w:r>
            <w:r w:rsidR="00713106">
              <w:rPr>
                <w:rFonts w:ascii="Arial" w:hAnsi="Arial" w:cs="Arial"/>
                <w:color w:val="000000" w:themeColor="text1"/>
                <w:sz w:val="22"/>
                <w:szCs w:val="22"/>
              </w:rPr>
              <w:t xml:space="preserve">The Board would continue to offer a high support and challenge environment to the leadership team, to meet key challenges together and drive the College Group onto further success. David Rothwell (Interim Principal and CEO) and the leadership team were thanked for their continued strong </w:t>
            </w:r>
            <w:r w:rsidR="0025768D">
              <w:rPr>
                <w:rFonts w:ascii="Arial" w:hAnsi="Arial" w:cs="Arial"/>
                <w:color w:val="000000" w:themeColor="text1"/>
                <w:sz w:val="22"/>
                <w:szCs w:val="22"/>
              </w:rPr>
              <w:t xml:space="preserve">and effective </w:t>
            </w:r>
            <w:r w:rsidR="00713106">
              <w:rPr>
                <w:rFonts w:ascii="Arial" w:hAnsi="Arial" w:cs="Arial"/>
                <w:color w:val="000000" w:themeColor="text1"/>
                <w:sz w:val="22"/>
                <w:szCs w:val="22"/>
              </w:rPr>
              <w:t>leadership and drive in the period ahead of the new Principal and CEO taking up post.</w:t>
            </w:r>
          </w:p>
          <w:p w14:paraId="2C2D3093" w14:textId="77777777" w:rsidR="0000190D" w:rsidRDefault="0000190D" w:rsidP="00030E19">
            <w:pPr>
              <w:rPr>
                <w:rFonts w:ascii="Arial" w:hAnsi="Arial" w:cs="Arial"/>
                <w:b/>
                <w:color w:val="000000" w:themeColor="text1"/>
              </w:rPr>
            </w:pPr>
          </w:p>
          <w:p w14:paraId="4604BAB3" w14:textId="5CAD3BBC" w:rsidR="0000190D" w:rsidRPr="00DE2962" w:rsidRDefault="0000190D" w:rsidP="00030E19">
            <w:pPr>
              <w:rPr>
                <w:rFonts w:ascii="Arial" w:hAnsi="Arial" w:cs="Arial"/>
                <w:b/>
                <w:color w:val="000000" w:themeColor="text1"/>
              </w:rPr>
            </w:pPr>
          </w:p>
        </w:tc>
      </w:tr>
      <w:tr w:rsidR="00BA266D" w:rsidRPr="005D204B" w14:paraId="2C4FD760" w14:textId="77777777" w:rsidTr="00CF46FF">
        <w:trPr>
          <w:trHeight w:val="1043"/>
        </w:trPr>
        <w:tc>
          <w:tcPr>
            <w:tcW w:w="1242" w:type="dxa"/>
            <w:tcBorders>
              <w:top w:val="nil"/>
              <w:bottom w:val="nil"/>
            </w:tcBorders>
          </w:tcPr>
          <w:p w14:paraId="1A1ED133" w14:textId="77777777" w:rsidR="00BA266D" w:rsidRPr="005D204B" w:rsidRDefault="00BA266D" w:rsidP="000F01C1">
            <w:pPr>
              <w:rPr>
                <w:rFonts w:ascii="Arial" w:hAnsi="Arial" w:cs="Arial"/>
                <w:color w:val="000000" w:themeColor="text1"/>
                <w:sz w:val="22"/>
                <w:szCs w:val="22"/>
              </w:rPr>
            </w:pPr>
          </w:p>
        </w:tc>
        <w:tc>
          <w:tcPr>
            <w:tcW w:w="8818" w:type="dxa"/>
            <w:vMerge/>
          </w:tcPr>
          <w:p w14:paraId="2B4C61C7" w14:textId="77777777" w:rsidR="00BA266D" w:rsidRPr="005D204B" w:rsidRDefault="00BA266D" w:rsidP="004A46C0">
            <w:pPr>
              <w:rPr>
                <w:rFonts w:ascii="Arial" w:hAnsi="Arial" w:cs="Arial"/>
                <w:color w:val="000000" w:themeColor="text1"/>
                <w:sz w:val="22"/>
                <w:szCs w:val="22"/>
              </w:rPr>
            </w:pPr>
          </w:p>
        </w:tc>
      </w:tr>
      <w:tr w:rsidR="00AB23F1" w:rsidRPr="005D204B" w14:paraId="281A771D" w14:textId="77777777" w:rsidTr="00CF46FF">
        <w:trPr>
          <w:trHeight w:val="1043"/>
        </w:trPr>
        <w:tc>
          <w:tcPr>
            <w:tcW w:w="1242" w:type="dxa"/>
            <w:tcBorders>
              <w:top w:val="nil"/>
              <w:bottom w:val="nil"/>
            </w:tcBorders>
          </w:tcPr>
          <w:p w14:paraId="3A75FD45" w14:textId="77777777" w:rsidR="00AB23F1" w:rsidRPr="005D204B" w:rsidRDefault="00AB23F1" w:rsidP="000F01C1">
            <w:pPr>
              <w:rPr>
                <w:rFonts w:ascii="Arial" w:hAnsi="Arial" w:cs="Arial"/>
                <w:color w:val="000000" w:themeColor="text1"/>
                <w:sz w:val="22"/>
                <w:szCs w:val="22"/>
              </w:rPr>
            </w:pPr>
          </w:p>
        </w:tc>
        <w:tc>
          <w:tcPr>
            <w:tcW w:w="8818" w:type="dxa"/>
            <w:vMerge/>
          </w:tcPr>
          <w:p w14:paraId="5B8212DC" w14:textId="77777777" w:rsidR="00AB23F1" w:rsidRPr="00C61A27" w:rsidRDefault="00AB23F1" w:rsidP="004A46C0">
            <w:pPr>
              <w:rPr>
                <w:rFonts w:ascii="Arial" w:hAnsi="Arial" w:cs="Arial"/>
                <w:b/>
                <w:sz w:val="22"/>
                <w:szCs w:val="22"/>
              </w:rPr>
            </w:pPr>
          </w:p>
        </w:tc>
      </w:tr>
      <w:tr w:rsidR="00C21532" w:rsidRPr="005D204B" w14:paraId="2FE8B86B" w14:textId="77777777" w:rsidTr="008F2907">
        <w:trPr>
          <w:trHeight w:val="498"/>
        </w:trPr>
        <w:tc>
          <w:tcPr>
            <w:tcW w:w="1242" w:type="dxa"/>
            <w:vMerge w:val="restart"/>
            <w:shd w:val="clear" w:color="auto" w:fill="FFFFFF" w:themeFill="background1"/>
          </w:tcPr>
          <w:p w14:paraId="1A584A4F" w14:textId="2DAEED35" w:rsidR="00C21532" w:rsidRP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895AE2">
              <w:rPr>
                <w:rFonts w:ascii="Arial" w:hAnsi="Arial" w:cs="Arial"/>
                <w:b/>
                <w:color w:val="000000" w:themeColor="text1"/>
                <w:sz w:val="22"/>
                <w:szCs w:val="22"/>
              </w:rPr>
              <w:t>2</w:t>
            </w:r>
            <w:r w:rsidR="00C21532" w:rsidRPr="00C21532">
              <w:rPr>
                <w:rFonts w:ascii="Arial" w:hAnsi="Arial" w:cs="Arial"/>
                <w:b/>
                <w:color w:val="000000" w:themeColor="text1"/>
                <w:sz w:val="22"/>
                <w:szCs w:val="22"/>
              </w:rPr>
              <w:t>.</w:t>
            </w:r>
          </w:p>
        </w:tc>
        <w:tc>
          <w:tcPr>
            <w:tcW w:w="8818" w:type="dxa"/>
            <w:shd w:val="clear" w:color="auto" w:fill="FFFFFF" w:themeFill="background1"/>
          </w:tcPr>
          <w:p w14:paraId="48278A12" w14:textId="35145CAE" w:rsidR="00C21532" w:rsidRPr="00C21532" w:rsidRDefault="00C21532" w:rsidP="00280967">
            <w:pPr>
              <w:rPr>
                <w:rFonts w:ascii="Arial" w:hAnsi="Arial" w:cs="Arial"/>
                <w:b/>
                <w:color w:val="000000" w:themeColor="text1"/>
                <w:sz w:val="22"/>
                <w:szCs w:val="22"/>
                <w:u w:val="single"/>
              </w:rPr>
            </w:pPr>
            <w:r w:rsidRPr="00C21532">
              <w:rPr>
                <w:rFonts w:ascii="Arial" w:hAnsi="Arial" w:cs="Arial"/>
                <w:b/>
                <w:color w:val="000000" w:themeColor="text1"/>
                <w:sz w:val="22"/>
                <w:szCs w:val="22"/>
                <w:u w:val="single"/>
              </w:rPr>
              <w:t>Strategic Discussion</w:t>
            </w:r>
            <w:r w:rsidR="00765FC4">
              <w:rPr>
                <w:rFonts w:ascii="Arial" w:hAnsi="Arial" w:cs="Arial"/>
                <w:b/>
                <w:color w:val="000000" w:themeColor="text1"/>
                <w:sz w:val="22"/>
                <w:szCs w:val="22"/>
                <w:u w:val="single"/>
              </w:rPr>
              <w:t>s</w:t>
            </w:r>
            <w:r w:rsidRPr="00C21532">
              <w:rPr>
                <w:rFonts w:ascii="Arial" w:hAnsi="Arial" w:cs="Arial"/>
                <w:b/>
                <w:color w:val="000000" w:themeColor="text1"/>
                <w:sz w:val="22"/>
                <w:szCs w:val="22"/>
                <w:u w:val="single"/>
              </w:rPr>
              <w:t xml:space="preserve"> </w:t>
            </w:r>
          </w:p>
        </w:tc>
      </w:tr>
      <w:tr w:rsidR="00C21532" w:rsidRPr="005D204B" w14:paraId="0DD966AB" w14:textId="77777777" w:rsidTr="00A85AD2">
        <w:trPr>
          <w:trHeight w:val="498"/>
        </w:trPr>
        <w:tc>
          <w:tcPr>
            <w:tcW w:w="1242" w:type="dxa"/>
            <w:vMerge/>
            <w:tcBorders>
              <w:bottom w:val="nil"/>
            </w:tcBorders>
            <w:shd w:val="clear" w:color="auto" w:fill="FFFFFF" w:themeFill="background1"/>
          </w:tcPr>
          <w:p w14:paraId="0DF7BF95" w14:textId="77777777"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14:paraId="7AE8F381" w14:textId="580FD161" w:rsidR="00765FC4" w:rsidRPr="00895AE2" w:rsidRDefault="00895AE2" w:rsidP="00203119">
            <w:pPr>
              <w:rPr>
                <w:rFonts w:ascii="Arial" w:hAnsi="Arial" w:cs="Arial"/>
                <w:b/>
                <w:color w:val="000000" w:themeColor="text1"/>
                <w:sz w:val="22"/>
                <w:szCs w:val="22"/>
                <w:u w:val="single"/>
              </w:rPr>
            </w:pPr>
            <w:r>
              <w:rPr>
                <w:rFonts w:ascii="Arial" w:hAnsi="Arial" w:cs="Arial"/>
                <w:b/>
                <w:color w:val="000000" w:themeColor="text1"/>
                <w:sz w:val="22"/>
                <w:szCs w:val="22"/>
              </w:rPr>
              <w:t xml:space="preserve">2.1 </w:t>
            </w:r>
            <w:r w:rsidR="008146EA">
              <w:rPr>
                <w:rFonts w:ascii="Arial" w:hAnsi="Arial" w:cs="Arial"/>
                <w:b/>
                <w:color w:val="000000" w:themeColor="text1"/>
                <w:sz w:val="22"/>
                <w:szCs w:val="22"/>
                <w:u w:val="single"/>
              </w:rPr>
              <w:t>S</w:t>
            </w:r>
            <w:r w:rsidR="00A22054">
              <w:rPr>
                <w:rFonts w:ascii="Arial" w:hAnsi="Arial" w:cs="Arial"/>
                <w:b/>
                <w:color w:val="000000" w:themeColor="text1"/>
                <w:sz w:val="22"/>
                <w:szCs w:val="22"/>
                <w:u w:val="single"/>
              </w:rPr>
              <w:t>ubsidiary Company Pr</w:t>
            </w:r>
            <w:r w:rsidR="00A60AC5">
              <w:rPr>
                <w:rFonts w:ascii="Arial" w:hAnsi="Arial" w:cs="Arial"/>
                <w:b/>
                <w:color w:val="000000" w:themeColor="text1"/>
                <w:sz w:val="22"/>
                <w:szCs w:val="22"/>
                <w:u w:val="single"/>
              </w:rPr>
              <w:t>o</w:t>
            </w:r>
            <w:r w:rsidR="00A22054">
              <w:rPr>
                <w:rFonts w:ascii="Arial" w:hAnsi="Arial" w:cs="Arial"/>
                <w:b/>
                <w:color w:val="000000" w:themeColor="text1"/>
                <w:sz w:val="22"/>
                <w:szCs w:val="22"/>
                <w:u w:val="single"/>
              </w:rPr>
              <w:t>posal</w:t>
            </w:r>
          </w:p>
          <w:p w14:paraId="5E0E5E85" w14:textId="1F788E8A" w:rsidR="00895AE2" w:rsidRDefault="00895AE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E6379D">
              <w:rPr>
                <w:rFonts w:ascii="Arial" w:hAnsi="Arial" w:cs="Arial"/>
                <w:i/>
                <w:color w:val="000000" w:themeColor="text1"/>
                <w:sz w:val="22"/>
                <w:szCs w:val="22"/>
              </w:rPr>
              <w:t xml:space="preserve"> (circulated in meeting papers)</w:t>
            </w:r>
          </w:p>
          <w:p w14:paraId="062D5E15" w14:textId="6F100769" w:rsidR="00895AE2" w:rsidRDefault="00895AE2" w:rsidP="00895AE2">
            <w:pPr>
              <w:rPr>
                <w:rFonts w:ascii="Arial" w:hAnsi="Arial" w:cs="Arial"/>
                <w:color w:val="000000" w:themeColor="text1"/>
                <w:sz w:val="22"/>
                <w:szCs w:val="22"/>
              </w:rPr>
            </w:pPr>
          </w:p>
          <w:p w14:paraId="54F9373C" w14:textId="1F1596C6" w:rsidR="00C24D37" w:rsidRDefault="00C85533" w:rsidP="00895AE2">
            <w:pPr>
              <w:rPr>
                <w:rFonts w:ascii="Arial" w:hAnsi="Arial" w:cs="Arial"/>
                <w:color w:val="000000" w:themeColor="text1"/>
                <w:sz w:val="22"/>
                <w:szCs w:val="22"/>
              </w:rPr>
            </w:pPr>
            <w:r>
              <w:rPr>
                <w:rFonts w:ascii="Arial" w:hAnsi="Arial" w:cs="Arial"/>
                <w:color w:val="000000" w:themeColor="text1"/>
                <w:sz w:val="22"/>
                <w:szCs w:val="22"/>
              </w:rPr>
              <w:t xml:space="preserve">Discussions and decisions are recorded through a </w:t>
            </w:r>
            <w:r w:rsidR="001F55BB">
              <w:rPr>
                <w:rFonts w:ascii="Arial" w:hAnsi="Arial" w:cs="Arial"/>
                <w:color w:val="000000" w:themeColor="text1"/>
                <w:sz w:val="22"/>
                <w:szCs w:val="22"/>
              </w:rPr>
              <w:t xml:space="preserve">separate </w:t>
            </w:r>
            <w:r>
              <w:rPr>
                <w:rFonts w:ascii="Arial" w:hAnsi="Arial" w:cs="Arial"/>
                <w:color w:val="000000" w:themeColor="text1"/>
                <w:sz w:val="22"/>
                <w:szCs w:val="22"/>
              </w:rPr>
              <w:t>confidential minute, due to commercial sensitivity.</w:t>
            </w:r>
          </w:p>
          <w:p w14:paraId="2D7882B3" w14:textId="77777777" w:rsidR="00895C27" w:rsidRDefault="00895C27" w:rsidP="00203119">
            <w:pPr>
              <w:rPr>
                <w:rFonts w:ascii="Arial" w:hAnsi="Arial" w:cs="Arial"/>
                <w:b/>
                <w:sz w:val="22"/>
                <w:szCs w:val="22"/>
              </w:rPr>
            </w:pPr>
          </w:p>
          <w:p w14:paraId="0CFFD6A9" w14:textId="77777777" w:rsidR="00895AE2" w:rsidRDefault="00895AE2" w:rsidP="00203119">
            <w:pPr>
              <w:rPr>
                <w:rFonts w:ascii="Arial" w:hAnsi="Arial" w:cs="Arial"/>
                <w:i/>
                <w:color w:val="000000" w:themeColor="text1"/>
                <w:sz w:val="22"/>
                <w:szCs w:val="22"/>
              </w:rPr>
            </w:pPr>
          </w:p>
          <w:p w14:paraId="0CCDFD83" w14:textId="063ADD67" w:rsidR="00765FC4" w:rsidRPr="00765FC4" w:rsidRDefault="00895AE2" w:rsidP="00203119">
            <w:pPr>
              <w:rPr>
                <w:rFonts w:ascii="Arial" w:hAnsi="Arial" w:cs="Arial"/>
                <w:b/>
                <w:color w:val="000000" w:themeColor="text1"/>
                <w:sz w:val="22"/>
                <w:szCs w:val="22"/>
              </w:rPr>
            </w:pPr>
            <w:r>
              <w:rPr>
                <w:rFonts w:ascii="Arial" w:hAnsi="Arial" w:cs="Arial"/>
                <w:b/>
                <w:color w:val="000000" w:themeColor="text1"/>
                <w:sz w:val="22"/>
                <w:szCs w:val="22"/>
              </w:rPr>
              <w:t>2.2</w:t>
            </w:r>
            <w:r w:rsidR="00765FC4" w:rsidRPr="00765FC4">
              <w:rPr>
                <w:rFonts w:ascii="Arial" w:hAnsi="Arial" w:cs="Arial"/>
                <w:b/>
                <w:color w:val="000000" w:themeColor="text1"/>
                <w:sz w:val="22"/>
                <w:szCs w:val="22"/>
              </w:rPr>
              <w:t xml:space="preserve"> </w:t>
            </w:r>
            <w:r w:rsidR="00A22054">
              <w:rPr>
                <w:rFonts w:ascii="Arial" w:hAnsi="Arial" w:cs="Arial"/>
                <w:b/>
                <w:color w:val="000000" w:themeColor="text1"/>
                <w:sz w:val="22"/>
                <w:szCs w:val="22"/>
                <w:u w:val="single"/>
              </w:rPr>
              <w:t>Annual Outcomes and Curriculum Performance</w:t>
            </w:r>
          </w:p>
          <w:p w14:paraId="15FD5587" w14:textId="1CEBA527" w:rsidR="00C21532" w:rsidRPr="005D204B" w:rsidRDefault="00C2153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r w:rsidR="008146EA">
              <w:rPr>
                <w:rFonts w:ascii="Arial" w:hAnsi="Arial" w:cs="Arial"/>
                <w:i/>
                <w:color w:val="000000" w:themeColor="text1"/>
                <w:sz w:val="22"/>
                <w:szCs w:val="22"/>
              </w:rPr>
              <w:t>a</w:t>
            </w:r>
            <w:r w:rsidR="003A01DD">
              <w:rPr>
                <w:rFonts w:ascii="Arial" w:hAnsi="Arial" w:cs="Arial"/>
                <w:i/>
                <w:color w:val="000000" w:themeColor="text1"/>
                <w:sz w:val="22"/>
                <w:szCs w:val="22"/>
              </w:rPr>
              <w:t>n</w:t>
            </w:r>
            <w:r w:rsidR="008146EA">
              <w:rPr>
                <w:rFonts w:ascii="Arial" w:hAnsi="Arial" w:cs="Arial"/>
                <w:i/>
                <w:color w:val="000000" w:themeColor="text1"/>
                <w:sz w:val="22"/>
                <w:szCs w:val="22"/>
              </w:rPr>
              <w:t>d presentation in the meeting</w:t>
            </w:r>
          </w:p>
          <w:p w14:paraId="62513226" w14:textId="5EA4916E" w:rsidR="00C21532" w:rsidRDefault="00C21532" w:rsidP="00280967">
            <w:pPr>
              <w:rPr>
                <w:rFonts w:ascii="Arial" w:hAnsi="Arial" w:cs="Arial"/>
                <w:bCs/>
                <w:color w:val="000000" w:themeColor="text1"/>
                <w:sz w:val="22"/>
                <w:szCs w:val="22"/>
              </w:rPr>
            </w:pPr>
          </w:p>
          <w:p w14:paraId="4D100D0E" w14:textId="1E1C15C8" w:rsidR="006B598D" w:rsidRPr="003D4803" w:rsidRDefault="00111957" w:rsidP="006B598D">
            <w:pPr>
              <w:rPr>
                <w:rFonts w:ascii="Arial" w:hAnsi="Arial" w:cs="Arial"/>
                <w:sz w:val="22"/>
                <w:szCs w:val="22"/>
              </w:rPr>
            </w:pPr>
            <w:r>
              <w:rPr>
                <w:rFonts w:ascii="Arial" w:hAnsi="Arial" w:cs="Arial"/>
                <w:sz w:val="22"/>
                <w:szCs w:val="22"/>
              </w:rPr>
              <w:t>Tracey Baron (Deputy Principal – Quality and Curriculum)</w:t>
            </w:r>
            <w:r w:rsidR="00C24D37">
              <w:rPr>
                <w:rFonts w:ascii="Arial" w:hAnsi="Arial" w:cs="Arial"/>
                <w:sz w:val="22"/>
                <w:szCs w:val="22"/>
              </w:rPr>
              <w:t xml:space="preserve"> shared the presentation slides which</w:t>
            </w:r>
            <w:r w:rsidR="003D4803">
              <w:rPr>
                <w:rFonts w:ascii="Arial" w:hAnsi="Arial" w:cs="Arial"/>
                <w:sz w:val="22"/>
                <w:szCs w:val="22"/>
              </w:rPr>
              <w:t xml:space="preserve"> summarised </w:t>
            </w:r>
            <w:r w:rsidR="001F55BB">
              <w:rPr>
                <w:rFonts w:ascii="Arial" w:hAnsi="Arial" w:cs="Arial"/>
                <w:sz w:val="22"/>
                <w:szCs w:val="22"/>
              </w:rPr>
              <w:t xml:space="preserve">the College Group’s </w:t>
            </w:r>
            <w:r w:rsidR="003D4803">
              <w:rPr>
                <w:rFonts w:ascii="Arial" w:hAnsi="Arial" w:cs="Arial"/>
                <w:sz w:val="22"/>
                <w:szCs w:val="22"/>
              </w:rPr>
              <w:t xml:space="preserve">annual outcomes and curriculum </w:t>
            </w:r>
            <w:r w:rsidR="003D4803">
              <w:rPr>
                <w:rFonts w:ascii="Arial" w:hAnsi="Arial" w:cs="Arial"/>
                <w:sz w:val="22"/>
                <w:szCs w:val="22"/>
              </w:rPr>
              <w:lastRenderedPageBreak/>
              <w:t xml:space="preserve">performance </w:t>
            </w:r>
            <w:r w:rsidR="007157A5">
              <w:rPr>
                <w:rFonts w:ascii="Arial" w:hAnsi="Arial" w:cs="Arial"/>
                <w:sz w:val="22"/>
                <w:szCs w:val="22"/>
              </w:rPr>
              <w:t>as at 16</w:t>
            </w:r>
            <w:r w:rsidR="007157A5" w:rsidRPr="007157A5">
              <w:rPr>
                <w:rFonts w:ascii="Arial" w:hAnsi="Arial" w:cs="Arial"/>
                <w:sz w:val="22"/>
                <w:szCs w:val="22"/>
                <w:vertAlign w:val="superscript"/>
              </w:rPr>
              <w:t>th</w:t>
            </w:r>
            <w:r w:rsidR="007157A5">
              <w:rPr>
                <w:rFonts w:ascii="Arial" w:hAnsi="Arial" w:cs="Arial"/>
                <w:sz w:val="22"/>
                <w:szCs w:val="22"/>
              </w:rPr>
              <w:t xml:space="preserve"> September 2022</w:t>
            </w:r>
            <w:r w:rsidR="001F55BB">
              <w:rPr>
                <w:rFonts w:ascii="Arial" w:hAnsi="Arial" w:cs="Arial"/>
                <w:sz w:val="22"/>
                <w:szCs w:val="22"/>
              </w:rPr>
              <w:t xml:space="preserve"> in the following 3 areas: </w:t>
            </w:r>
            <w:r w:rsidR="003D4803">
              <w:rPr>
                <w:rFonts w:ascii="Arial" w:hAnsi="Arial" w:cs="Arial"/>
                <w:sz w:val="22"/>
                <w:szCs w:val="22"/>
              </w:rPr>
              <w:t xml:space="preserve">16-18 </w:t>
            </w:r>
            <w:r w:rsidR="001321F9">
              <w:rPr>
                <w:rFonts w:ascii="Arial" w:hAnsi="Arial" w:cs="Arial"/>
                <w:sz w:val="22"/>
                <w:szCs w:val="22"/>
              </w:rPr>
              <w:t xml:space="preserve">English and Mathematics </w:t>
            </w:r>
            <w:r w:rsidR="003D4803">
              <w:rPr>
                <w:rFonts w:ascii="Arial" w:hAnsi="Arial" w:cs="Arial"/>
                <w:sz w:val="22"/>
                <w:szCs w:val="22"/>
              </w:rPr>
              <w:t>GCSE % pass rate for 2021-2, vocational results for 16-18 core study aim</w:t>
            </w:r>
            <w:r w:rsidR="001F1EA7">
              <w:rPr>
                <w:rFonts w:ascii="Arial" w:hAnsi="Arial" w:cs="Arial"/>
                <w:sz w:val="22"/>
                <w:szCs w:val="22"/>
              </w:rPr>
              <w:t xml:space="preserve"> and also A levels</w:t>
            </w:r>
            <w:r w:rsidR="003D4803">
              <w:rPr>
                <w:rFonts w:ascii="Arial" w:hAnsi="Arial" w:cs="Arial"/>
                <w:sz w:val="22"/>
                <w:szCs w:val="22"/>
              </w:rPr>
              <w:t>. The Board noted that r</w:t>
            </w:r>
            <w:r w:rsidR="006B598D" w:rsidRPr="00A25B03">
              <w:rPr>
                <w:rFonts w:ascii="Arial" w:hAnsi="Arial" w:cs="Arial"/>
                <w:bCs/>
                <w:sz w:val="22"/>
                <w:szCs w:val="22"/>
              </w:rPr>
              <w:t xml:space="preserve">eporting on the complete set of qualification achievement for the College Group, by age, level and campus will be shared with the Quality and Standards </w:t>
            </w:r>
            <w:r w:rsidR="006B598D">
              <w:rPr>
                <w:rFonts w:ascii="Arial" w:hAnsi="Arial" w:cs="Arial"/>
                <w:bCs/>
                <w:sz w:val="22"/>
                <w:szCs w:val="22"/>
              </w:rPr>
              <w:t>C</w:t>
            </w:r>
            <w:r w:rsidR="006B598D" w:rsidRPr="00A25B03">
              <w:rPr>
                <w:rFonts w:ascii="Arial" w:hAnsi="Arial" w:cs="Arial"/>
                <w:bCs/>
                <w:sz w:val="22"/>
                <w:szCs w:val="22"/>
              </w:rPr>
              <w:t xml:space="preserve">ommittee </w:t>
            </w:r>
            <w:r w:rsidR="001321F9">
              <w:rPr>
                <w:rFonts w:ascii="Arial" w:hAnsi="Arial" w:cs="Arial"/>
                <w:bCs/>
                <w:sz w:val="22"/>
                <w:szCs w:val="22"/>
              </w:rPr>
              <w:t xml:space="preserve">at their </w:t>
            </w:r>
            <w:r w:rsidR="006B598D" w:rsidRPr="00A25B03">
              <w:rPr>
                <w:rFonts w:ascii="Arial" w:hAnsi="Arial" w:cs="Arial"/>
                <w:bCs/>
                <w:sz w:val="22"/>
                <w:szCs w:val="22"/>
              </w:rPr>
              <w:t xml:space="preserve">November </w:t>
            </w:r>
            <w:r w:rsidR="001321F9">
              <w:rPr>
                <w:rFonts w:ascii="Arial" w:hAnsi="Arial" w:cs="Arial"/>
                <w:bCs/>
                <w:sz w:val="22"/>
                <w:szCs w:val="22"/>
              </w:rPr>
              <w:t xml:space="preserve">meeting, and then with </w:t>
            </w:r>
            <w:r w:rsidR="006B598D" w:rsidRPr="00A25B03">
              <w:rPr>
                <w:rFonts w:ascii="Arial" w:hAnsi="Arial" w:cs="Arial"/>
                <w:bCs/>
                <w:sz w:val="22"/>
                <w:szCs w:val="22"/>
              </w:rPr>
              <w:t>full Board as part of the annual Self-Assessment Report</w:t>
            </w:r>
            <w:r w:rsidR="006B598D">
              <w:rPr>
                <w:rFonts w:ascii="Arial" w:hAnsi="Arial" w:cs="Arial"/>
                <w:bCs/>
                <w:sz w:val="22"/>
                <w:szCs w:val="22"/>
              </w:rPr>
              <w:t xml:space="preserve"> (SAR)</w:t>
            </w:r>
            <w:r w:rsidR="001321F9">
              <w:rPr>
                <w:rFonts w:ascii="Arial" w:hAnsi="Arial" w:cs="Arial"/>
                <w:bCs/>
                <w:sz w:val="22"/>
                <w:szCs w:val="22"/>
              </w:rPr>
              <w:t xml:space="preserve"> discussion at December</w:t>
            </w:r>
            <w:r w:rsidR="00A13DA8">
              <w:rPr>
                <w:rFonts w:ascii="Arial" w:hAnsi="Arial" w:cs="Arial"/>
                <w:bCs/>
                <w:sz w:val="22"/>
                <w:szCs w:val="22"/>
              </w:rPr>
              <w:t>’</w:t>
            </w:r>
            <w:r w:rsidR="001321F9">
              <w:rPr>
                <w:rFonts w:ascii="Arial" w:hAnsi="Arial" w:cs="Arial"/>
                <w:bCs/>
                <w:sz w:val="22"/>
                <w:szCs w:val="22"/>
              </w:rPr>
              <w:t>s meeting.</w:t>
            </w:r>
            <w:r w:rsidR="006B598D" w:rsidRPr="00A25B03">
              <w:rPr>
                <w:rFonts w:ascii="Arial" w:hAnsi="Arial" w:cs="Arial"/>
                <w:bCs/>
                <w:sz w:val="22"/>
                <w:szCs w:val="22"/>
              </w:rPr>
              <w:t xml:space="preserve"> </w:t>
            </w:r>
          </w:p>
          <w:p w14:paraId="7BD1C373" w14:textId="77777777" w:rsidR="006B598D" w:rsidRPr="00A25B03" w:rsidRDefault="006B598D" w:rsidP="006B598D">
            <w:pPr>
              <w:rPr>
                <w:rFonts w:ascii="Arial" w:hAnsi="Arial" w:cs="Arial"/>
                <w:bCs/>
                <w:sz w:val="22"/>
                <w:szCs w:val="22"/>
              </w:rPr>
            </w:pPr>
            <w:r w:rsidRPr="00A25B03">
              <w:rPr>
                <w:rFonts w:ascii="Arial" w:hAnsi="Arial" w:cs="Arial"/>
                <w:bCs/>
                <w:sz w:val="22"/>
                <w:szCs w:val="22"/>
              </w:rPr>
              <w:t xml:space="preserve"> </w:t>
            </w:r>
          </w:p>
          <w:p w14:paraId="39440C29" w14:textId="43FDCF21" w:rsidR="006B598D" w:rsidRPr="00A25B03" w:rsidRDefault="001321F9" w:rsidP="006B598D">
            <w:pPr>
              <w:rPr>
                <w:rFonts w:ascii="Arial" w:hAnsi="Arial" w:cs="Arial"/>
                <w:bCs/>
                <w:sz w:val="22"/>
                <w:szCs w:val="22"/>
              </w:rPr>
            </w:pPr>
            <w:r>
              <w:rPr>
                <w:rFonts w:ascii="Arial" w:hAnsi="Arial" w:cs="Arial"/>
                <w:bCs/>
                <w:sz w:val="22"/>
                <w:szCs w:val="22"/>
              </w:rPr>
              <w:t xml:space="preserve">The Board considered the results, and welcomed that 16-18 GCSE English and Mathematic % pass rates </w:t>
            </w:r>
            <w:r w:rsidR="00A13DA8">
              <w:rPr>
                <w:rFonts w:ascii="Arial" w:hAnsi="Arial" w:cs="Arial"/>
                <w:bCs/>
                <w:sz w:val="22"/>
                <w:szCs w:val="22"/>
              </w:rPr>
              <w:t xml:space="preserve">in the College Group </w:t>
            </w:r>
            <w:r>
              <w:rPr>
                <w:rFonts w:ascii="Arial" w:hAnsi="Arial" w:cs="Arial"/>
                <w:bCs/>
                <w:sz w:val="22"/>
                <w:szCs w:val="22"/>
              </w:rPr>
              <w:t xml:space="preserve">remain substantially above the national average. </w:t>
            </w:r>
            <w:r w:rsidR="00A13DA8">
              <w:rPr>
                <w:rFonts w:ascii="Arial" w:hAnsi="Arial" w:cs="Arial"/>
                <w:bCs/>
                <w:sz w:val="22"/>
                <w:szCs w:val="22"/>
              </w:rPr>
              <w:t xml:space="preserve">The Board noted that </w:t>
            </w:r>
            <w:r>
              <w:rPr>
                <w:rFonts w:ascii="Arial" w:hAnsi="Arial" w:cs="Arial"/>
                <w:bCs/>
                <w:sz w:val="22"/>
                <w:szCs w:val="22"/>
              </w:rPr>
              <w:t xml:space="preserve">while </w:t>
            </w:r>
            <w:r w:rsidR="006B598D" w:rsidRPr="00A25B03">
              <w:rPr>
                <w:rFonts w:ascii="Arial" w:hAnsi="Arial" w:cs="Arial"/>
                <w:bCs/>
                <w:sz w:val="22"/>
                <w:szCs w:val="22"/>
              </w:rPr>
              <w:t>the overall achievement for English has improved from the 2018-19 results</w:t>
            </w:r>
            <w:r w:rsidR="00A13DA8">
              <w:rPr>
                <w:rFonts w:ascii="Arial" w:hAnsi="Arial" w:cs="Arial"/>
                <w:bCs/>
                <w:sz w:val="22"/>
                <w:szCs w:val="22"/>
              </w:rPr>
              <w:t>,</w:t>
            </w:r>
            <w:r w:rsidR="006B598D" w:rsidRPr="00A25B03">
              <w:rPr>
                <w:rFonts w:ascii="Arial" w:hAnsi="Arial" w:cs="Arial"/>
                <w:bCs/>
                <w:sz w:val="22"/>
                <w:szCs w:val="22"/>
              </w:rPr>
              <w:t xml:space="preserve"> which were the last time students sat formal exams</w:t>
            </w:r>
            <w:r>
              <w:rPr>
                <w:rFonts w:ascii="Arial" w:hAnsi="Arial" w:cs="Arial"/>
                <w:bCs/>
                <w:sz w:val="22"/>
                <w:szCs w:val="22"/>
              </w:rPr>
              <w:t xml:space="preserve">, achievement in </w:t>
            </w:r>
            <w:r w:rsidR="006B598D" w:rsidRPr="00A25B03">
              <w:rPr>
                <w:rFonts w:ascii="Arial" w:hAnsi="Arial" w:cs="Arial"/>
                <w:bCs/>
                <w:sz w:val="22"/>
                <w:szCs w:val="22"/>
              </w:rPr>
              <w:t>Mathematics has dipped when compared with the same year</w:t>
            </w:r>
            <w:r w:rsidR="001F1EA7">
              <w:rPr>
                <w:rFonts w:ascii="Arial" w:hAnsi="Arial" w:cs="Arial"/>
                <w:bCs/>
                <w:sz w:val="22"/>
                <w:szCs w:val="22"/>
              </w:rPr>
              <w:t>. T</w:t>
            </w:r>
            <w:r w:rsidR="00A13DA8">
              <w:rPr>
                <w:rFonts w:ascii="Arial" w:hAnsi="Arial" w:cs="Arial"/>
                <w:bCs/>
                <w:sz w:val="22"/>
                <w:szCs w:val="22"/>
              </w:rPr>
              <w:t>he Deputy Principal explain</w:t>
            </w:r>
            <w:r w:rsidR="001F1EA7">
              <w:rPr>
                <w:rFonts w:ascii="Arial" w:hAnsi="Arial" w:cs="Arial"/>
                <w:bCs/>
                <w:sz w:val="22"/>
                <w:szCs w:val="22"/>
              </w:rPr>
              <w:t>ed</w:t>
            </w:r>
            <w:r w:rsidR="00A13DA8">
              <w:rPr>
                <w:rFonts w:ascii="Arial" w:hAnsi="Arial" w:cs="Arial"/>
                <w:bCs/>
                <w:sz w:val="22"/>
                <w:szCs w:val="22"/>
              </w:rPr>
              <w:t xml:space="preserve"> the reasons for this, </w:t>
            </w:r>
            <w:r w:rsidR="001F1EA7">
              <w:rPr>
                <w:rFonts w:ascii="Arial" w:hAnsi="Arial" w:cs="Arial"/>
                <w:bCs/>
                <w:sz w:val="22"/>
                <w:szCs w:val="22"/>
              </w:rPr>
              <w:t xml:space="preserve">with data and detail given on </w:t>
            </w:r>
            <w:r w:rsidR="00A13DA8">
              <w:rPr>
                <w:rFonts w:ascii="Arial" w:hAnsi="Arial" w:cs="Arial"/>
                <w:bCs/>
                <w:sz w:val="22"/>
                <w:szCs w:val="22"/>
              </w:rPr>
              <w:t xml:space="preserve">how achievement </w:t>
            </w:r>
            <w:r w:rsidR="001F1EA7">
              <w:rPr>
                <w:rFonts w:ascii="Arial" w:hAnsi="Arial" w:cs="Arial"/>
                <w:bCs/>
                <w:sz w:val="22"/>
                <w:szCs w:val="22"/>
              </w:rPr>
              <w:t xml:space="preserve">in this area </w:t>
            </w:r>
            <w:r w:rsidR="00A13DA8">
              <w:rPr>
                <w:rFonts w:ascii="Arial" w:hAnsi="Arial" w:cs="Arial"/>
                <w:bCs/>
                <w:sz w:val="22"/>
                <w:szCs w:val="22"/>
              </w:rPr>
              <w:t>varie</w:t>
            </w:r>
            <w:r w:rsidR="001F1EA7">
              <w:rPr>
                <w:rFonts w:ascii="Arial" w:hAnsi="Arial" w:cs="Arial"/>
                <w:bCs/>
                <w:sz w:val="22"/>
                <w:szCs w:val="22"/>
              </w:rPr>
              <w:t>s</w:t>
            </w:r>
            <w:r w:rsidR="00A13DA8">
              <w:rPr>
                <w:rFonts w:ascii="Arial" w:hAnsi="Arial" w:cs="Arial"/>
                <w:bCs/>
                <w:sz w:val="22"/>
                <w:szCs w:val="22"/>
              </w:rPr>
              <w:t xml:space="preserve"> across the 2 campuses and </w:t>
            </w:r>
            <w:r w:rsidR="001F1EA7">
              <w:rPr>
                <w:rFonts w:ascii="Arial" w:hAnsi="Arial" w:cs="Arial"/>
                <w:bCs/>
                <w:sz w:val="22"/>
                <w:szCs w:val="22"/>
              </w:rPr>
              <w:t xml:space="preserve">by the </w:t>
            </w:r>
            <w:r w:rsidR="00A13DA8">
              <w:rPr>
                <w:rFonts w:ascii="Arial" w:hAnsi="Arial" w:cs="Arial"/>
                <w:bCs/>
                <w:sz w:val="22"/>
                <w:szCs w:val="22"/>
              </w:rPr>
              <w:t xml:space="preserve">type of learning provision studied as a main aim. The Board were reassured on the College’s ongoing focus to drive achievement and outcomes higher in </w:t>
            </w:r>
            <w:r w:rsidR="007157A5">
              <w:rPr>
                <w:rFonts w:ascii="Arial" w:hAnsi="Arial" w:cs="Arial"/>
                <w:bCs/>
                <w:sz w:val="22"/>
                <w:szCs w:val="22"/>
              </w:rPr>
              <w:t xml:space="preserve">both English and particularly Mathematics, </w:t>
            </w:r>
            <w:r w:rsidR="001F1EA7">
              <w:rPr>
                <w:rFonts w:ascii="Arial" w:hAnsi="Arial" w:cs="Arial"/>
                <w:bCs/>
                <w:sz w:val="22"/>
                <w:szCs w:val="22"/>
              </w:rPr>
              <w:t>and assured that the quality improvement cycle overseen by Quality and Standards Committee will share further detail and give oversight of improvement.</w:t>
            </w:r>
            <w:r w:rsidR="00A13DA8">
              <w:rPr>
                <w:rFonts w:ascii="Arial" w:hAnsi="Arial" w:cs="Arial"/>
                <w:bCs/>
                <w:sz w:val="22"/>
                <w:szCs w:val="22"/>
              </w:rPr>
              <w:t xml:space="preserve"> </w:t>
            </w:r>
            <w:r w:rsidR="006B598D" w:rsidRPr="00A25B03">
              <w:rPr>
                <w:rFonts w:ascii="Arial" w:hAnsi="Arial" w:cs="Arial"/>
                <w:bCs/>
                <w:sz w:val="22"/>
                <w:szCs w:val="22"/>
              </w:rPr>
              <w:t xml:space="preserve">  </w:t>
            </w:r>
          </w:p>
          <w:p w14:paraId="7D1215D9" w14:textId="77777777" w:rsidR="006B598D" w:rsidRDefault="00C24D37" w:rsidP="00A22054">
            <w:pPr>
              <w:rPr>
                <w:rFonts w:ascii="Arial" w:hAnsi="Arial" w:cs="Arial"/>
                <w:sz w:val="22"/>
                <w:szCs w:val="22"/>
              </w:rPr>
            </w:pPr>
            <w:r>
              <w:rPr>
                <w:rFonts w:ascii="Arial" w:hAnsi="Arial" w:cs="Arial"/>
                <w:sz w:val="22"/>
                <w:szCs w:val="22"/>
              </w:rPr>
              <w:t xml:space="preserve"> </w:t>
            </w:r>
          </w:p>
          <w:p w14:paraId="08791FA1" w14:textId="77777777" w:rsidR="0053743A" w:rsidRDefault="007157A5" w:rsidP="00A22054">
            <w:pPr>
              <w:rPr>
                <w:rFonts w:ascii="Arial" w:hAnsi="Arial" w:cs="Arial"/>
                <w:sz w:val="22"/>
                <w:szCs w:val="22"/>
              </w:rPr>
            </w:pPr>
            <w:r>
              <w:rPr>
                <w:rFonts w:ascii="Arial" w:hAnsi="Arial" w:cs="Arial"/>
                <w:sz w:val="22"/>
                <w:szCs w:val="22"/>
              </w:rPr>
              <w:t>In relation to vocational results, Morag Davis (Assistant Principal – Technical Curriculum)</w:t>
            </w:r>
            <w:r w:rsidR="001904F4">
              <w:rPr>
                <w:rFonts w:ascii="Arial" w:hAnsi="Arial" w:cs="Arial"/>
                <w:sz w:val="22"/>
                <w:szCs w:val="22"/>
              </w:rPr>
              <w:t xml:space="preserve"> shared T level results and updated on progress securing excellent destinations for these learners. In relation to A levels, Fionnuala Swann (Assistant Principal – Academic) summarised 2022 pass rates, which were all an improvement on 2019 position. </w:t>
            </w:r>
            <w:r w:rsidR="0053743A">
              <w:rPr>
                <w:rFonts w:ascii="Arial" w:hAnsi="Arial" w:cs="Arial"/>
                <w:sz w:val="22"/>
                <w:szCs w:val="22"/>
              </w:rPr>
              <w:t xml:space="preserve">Achievement of </w:t>
            </w:r>
            <w:r w:rsidR="00211A7A">
              <w:rPr>
                <w:rFonts w:ascii="Arial" w:hAnsi="Arial" w:cs="Arial"/>
                <w:sz w:val="22"/>
                <w:szCs w:val="22"/>
              </w:rPr>
              <w:t>ALPS 2 for A level and ALPs 3 for vocational provision were confirmed</w:t>
            </w:r>
            <w:r w:rsidR="0053743A">
              <w:rPr>
                <w:rFonts w:ascii="Arial" w:hAnsi="Arial" w:cs="Arial"/>
                <w:sz w:val="22"/>
                <w:szCs w:val="22"/>
              </w:rPr>
              <w:t>.</w:t>
            </w:r>
          </w:p>
          <w:p w14:paraId="23E0A7E5" w14:textId="77777777" w:rsidR="0053743A" w:rsidRDefault="0053743A" w:rsidP="00A22054">
            <w:pPr>
              <w:rPr>
                <w:rFonts w:ascii="Arial" w:hAnsi="Arial" w:cs="Arial"/>
                <w:sz w:val="22"/>
                <w:szCs w:val="22"/>
              </w:rPr>
            </w:pPr>
          </w:p>
          <w:p w14:paraId="1CCB2850" w14:textId="332A005A" w:rsidR="00211A7A" w:rsidRDefault="0053743A" w:rsidP="00A22054">
            <w:pPr>
              <w:rPr>
                <w:rFonts w:ascii="Arial" w:hAnsi="Arial" w:cs="Arial"/>
                <w:sz w:val="22"/>
                <w:szCs w:val="22"/>
              </w:rPr>
            </w:pPr>
            <w:r>
              <w:rPr>
                <w:rFonts w:ascii="Arial" w:hAnsi="Arial" w:cs="Arial"/>
                <w:sz w:val="22"/>
                <w:szCs w:val="22"/>
              </w:rPr>
              <w:t xml:space="preserve">The Board </w:t>
            </w:r>
            <w:r w:rsidR="00211A7A">
              <w:rPr>
                <w:rFonts w:ascii="Arial" w:hAnsi="Arial" w:cs="Arial"/>
                <w:sz w:val="22"/>
                <w:szCs w:val="22"/>
              </w:rPr>
              <w:t xml:space="preserve">celebrated </w:t>
            </w:r>
            <w:r>
              <w:rPr>
                <w:rFonts w:ascii="Arial" w:hAnsi="Arial" w:cs="Arial"/>
                <w:sz w:val="22"/>
                <w:szCs w:val="22"/>
              </w:rPr>
              <w:t>the</w:t>
            </w:r>
            <w:r w:rsidR="00211A7A">
              <w:rPr>
                <w:rFonts w:ascii="Arial" w:hAnsi="Arial" w:cs="Arial"/>
                <w:sz w:val="22"/>
                <w:szCs w:val="22"/>
              </w:rPr>
              <w:t xml:space="preserve"> excellent </w:t>
            </w:r>
            <w:r>
              <w:rPr>
                <w:rFonts w:ascii="Arial" w:hAnsi="Arial" w:cs="Arial"/>
                <w:sz w:val="22"/>
                <w:szCs w:val="22"/>
              </w:rPr>
              <w:t xml:space="preserve">outcomes achieved by our students, and shared their </w:t>
            </w:r>
            <w:r w:rsidR="00211A7A">
              <w:rPr>
                <w:rFonts w:ascii="Arial" w:hAnsi="Arial" w:cs="Arial"/>
                <w:sz w:val="22"/>
                <w:szCs w:val="22"/>
              </w:rPr>
              <w:t>recognition and thanks with the whole College team</w:t>
            </w:r>
            <w:r>
              <w:rPr>
                <w:rFonts w:ascii="Arial" w:hAnsi="Arial" w:cs="Arial"/>
                <w:sz w:val="22"/>
                <w:szCs w:val="22"/>
              </w:rPr>
              <w:t xml:space="preserve"> for enabling this</w:t>
            </w:r>
            <w:r w:rsidR="00211A7A">
              <w:rPr>
                <w:rFonts w:ascii="Arial" w:hAnsi="Arial" w:cs="Arial"/>
                <w:sz w:val="22"/>
                <w:szCs w:val="22"/>
              </w:rPr>
              <w:t>.</w:t>
            </w:r>
          </w:p>
          <w:p w14:paraId="25E66A71" w14:textId="77777777" w:rsidR="00D36530" w:rsidRDefault="00D36530" w:rsidP="00280967">
            <w:pPr>
              <w:rPr>
                <w:rFonts w:ascii="Arial" w:hAnsi="Arial" w:cs="Arial"/>
                <w:bCs/>
                <w:color w:val="000000" w:themeColor="text1"/>
                <w:sz w:val="22"/>
                <w:szCs w:val="22"/>
              </w:rPr>
            </w:pPr>
          </w:p>
          <w:p w14:paraId="4F2999F0" w14:textId="2256F6A5" w:rsidR="00217FC4" w:rsidRPr="00C1409D" w:rsidRDefault="003A4A2C" w:rsidP="00A22054">
            <w:pPr>
              <w:rPr>
                <w:rFonts w:ascii="Arial" w:hAnsi="Arial" w:cs="Arial"/>
                <w:b/>
                <w:bCs/>
                <w:color w:val="000000" w:themeColor="text1"/>
              </w:rPr>
            </w:pPr>
            <w:r w:rsidRPr="00C1409D">
              <w:rPr>
                <w:rFonts w:ascii="Arial" w:hAnsi="Arial" w:cs="Arial"/>
                <w:b/>
                <w:bCs/>
                <w:color w:val="000000" w:themeColor="text1"/>
                <w:sz w:val="22"/>
                <w:szCs w:val="22"/>
                <w:u w:val="single"/>
              </w:rPr>
              <w:t>Resolved:</w:t>
            </w:r>
            <w:r>
              <w:rPr>
                <w:rFonts w:ascii="Arial" w:hAnsi="Arial" w:cs="Arial"/>
                <w:bCs/>
                <w:color w:val="000000" w:themeColor="text1"/>
                <w:sz w:val="22"/>
                <w:szCs w:val="22"/>
              </w:rPr>
              <w:t xml:space="preserve"> </w:t>
            </w:r>
            <w:r w:rsidRPr="00C1409D">
              <w:rPr>
                <w:rFonts w:ascii="Arial" w:hAnsi="Arial" w:cs="Arial"/>
                <w:b/>
                <w:bCs/>
                <w:color w:val="000000" w:themeColor="text1"/>
                <w:sz w:val="22"/>
                <w:szCs w:val="22"/>
              </w:rPr>
              <w:t>T</w:t>
            </w:r>
            <w:r w:rsidR="00211A7A">
              <w:rPr>
                <w:rFonts w:ascii="Arial" w:hAnsi="Arial" w:cs="Arial"/>
                <w:b/>
                <w:bCs/>
                <w:color w:val="000000" w:themeColor="text1"/>
                <w:sz w:val="22"/>
                <w:szCs w:val="22"/>
              </w:rPr>
              <w:t>o receive and note the 2021-2 results in relation to 16-18 GCSE pass rates for GCSE English and Mathematics, vocational areas and also A levels</w:t>
            </w:r>
            <w:r w:rsidR="00217FC4" w:rsidRPr="00C1409D">
              <w:rPr>
                <w:rFonts w:ascii="Arial" w:hAnsi="Arial" w:cs="Arial"/>
                <w:b/>
                <w:bCs/>
                <w:color w:val="000000" w:themeColor="text1"/>
                <w:sz w:val="22"/>
                <w:szCs w:val="22"/>
              </w:rPr>
              <w:t xml:space="preserve"> </w:t>
            </w:r>
          </w:p>
          <w:p w14:paraId="64F715D1" w14:textId="77777777" w:rsidR="005E65FE" w:rsidRDefault="005E65FE" w:rsidP="00280967">
            <w:pPr>
              <w:rPr>
                <w:rFonts w:ascii="Arial" w:hAnsi="Arial" w:cs="Arial"/>
                <w:bCs/>
                <w:color w:val="000000" w:themeColor="text1"/>
                <w:sz w:val="22"/>
                <w:szCs w:val="22"/>
              </w:rPr>
            </w:pPr>
          </w:p>
          <w:p w14:paraId="29AF515D" w14:textId="77777777" w:rsidR="00803D04" w:rsidRPr="00C1409D" w:rsidRDefault="00803D04" w:rsidP="00C1409D">
            <w:pPr>
              <w:rPr>
                <w:rFonts w:ascii="Arial" w:hAnsi="Arial" w:cs="Arial"/>
                <w:b/>
                <w:color w:val="000000" w:themeColor="text1"/>
              </w:rPr>
            </w:pPr>
          </w:p>
          <w:p w14:paraId="05484923" w14:textId="16E5B056" w:rsidR="00765FC4" w:rsidRDefault="00895AE2" w:rsidP="00765FC4">
            <w:pPr>
              <w:rPr>
                <w:rFonts w:ascii="Arial" w:hAnsi="Arial" w:cs="Arial"/>
                <w:b/>
                <w:color w:val="000000" w:themeColor="text1"/>
                <w:sz w:val="22"/>
                <w:szCs w:val="22"/>
              </w:rPr>
            </w:pPr>
            <w:r>
              <w:rPr>
                <w:rFonts w:ascii="Arial" w:hAnsi="Arial" w:cs="Arial"/>
                <w:b/>
                <w:color w:val="000000" w:themeColor="text1"/>
                <w:sz w:val="22"/>
                <w:szCs w:val="22"/>
              </w:rPr>
              <w:t>2.3</w:t>
            </w:r>
            <w:r w:rsidR="00765FC4" w:rsidRPr="00803D04">
              <w:rPr>
                <w:rFonts w:ascii="Arial" w:hAnsi="Arial" w:cs="Arial"/>
                <w:b/>
                <w:color w:val="000000" w:themeColor="text1"/>
                <w:sz w:val="22"/>
                <w:szCs w:val="22"/>
              </w:rPr>
              <w:t xml:space="preserve"> </w:t>
            </w:r>
            <w:r w:rsidR="00A22054" w:rsidRPr="000D008E">
              <w:rPr>
                <w:rFonts w:ascii="Arial" w:hAnsi="Arial" w:cs="Arial"/>
                <w:b/>
                <w:color w:val="000000" w:themeColor="text1"/>
                <w:sz w:val="22"/>
                <w:szCs w:val="22"/>
                <w:u w:val="single"/>
              </w:rPr>
              <w:t>16-18 Enrolment and Marketing Update</w:t>
            </w:r>
          </w:p>
          <w:p w14:paraId="45AD1A39" w14:textId="24964204" w:rsidR="00803D04" w:rsidRPr="00803D04" w:rsidRDefault="00D76CC1" w:rsidP="00765FC4">
            <w:pPr>
              <w:rPr>
                <w:rFonts w:ascii="Arial" w:hAnsi="Arial" w:cs="Arial"/>
                <w:b/>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020129">
              <w:rPr>
                <w:rFonts w:ascii="Arial" w:hAnsi="Arial" w:cs="Arial"/>
                <w:i/>
                <w:color w:val="000000" w:themeColor="text1"/>
                <w:sz w:val="22"/>
                <w:szCs w:val="22"/>
              </w:rPr>
              <w:t xml:space="preserve"> and presentation</w:t>
            </w:r>
            <w:r w:rsidR="005A44FD">
              <w:rPr>
                <w:rFonts w:ascii="Arial" w:hAnsi="Arial" w:cs="Arial"/>
                <w:i/>
                <w:color w:val="000000" w:themeColor="text1"/>
                <w:sz w:val="22"/>
                <w:szCs w:val="22"/>
              </w:rPr>
              <w:t xml:space="preserve"> (circulated in meeting papers)</w:t>
            </w:r>
          </w:p>
          <w:p w14:paraId="64F3F2FC" w14:textId="77777777" w:rsidR="00C21532" w:rsidRDefault="00C21532" w:rsidP="00280967">
            <w:pPr>
              <w:rPr>
                <w:rFonts w:ascii="Arial" w:hAnsi="Arial" w:cs="Arial"/>
                <w:bCs/>
                <w:color w:val="000000" w:themeColor="text1"/>
                <w:sz w:val="22"/>
                <w:szCs w:val="22"/>
              </w:rPr>
            </w:pPr>
          </w:p>
          <w:p w14:paraId="3A6C682D" w14:textId="36ABF3E3" w:rsidR="006C41FD" w:rsidRDefault="00020129" w:rsidP="002016BF">
            <w:pPr>
              <w:rPr>
                <w:rFonts w:ascii="Arial" w:hAnsi="Arial" w:cs="Arial"/>
                <w:bCs/>
                <w:color w:val="000000" w:themeColor="text1"/>
                <w:sz w:val="22"/>
                <w:szCs w:val="22"/>
              </w:rPr>
            </w:pPr>
            <w:r>
              <w:rPr>
                <w:rFonts w:ascii="Arial" w:hAnsi="Arial" w:cs="Arial"/>
                <w:bCs/>
                <w:color w:val="000000" w:themeColor="text1"/>
                <w:sz w:val="22"/>
                <w:szCs w:val="22"/>
              </w:rPr>
              <w:t xml:space="preserve">Jayne Wynne (Marketing Director) </w:t>
            </w:r>
            <w:r w:rsidR="00246101">
              <w:rPr>
                <w:rFonts w:ascii="Arial" w:hAnsi="Arial" w:cs="Arial"/>
                <w:bCs/>
                <w:color w:val="000000" w:themeColor="text1"/>
                <w:sz w:val="22"/>
                <w:szCs w:val="22"/>
              </w:rPr>
              <w:t>presente</w:t>
            </w:r>
            <w:r w:rsidR="00976703">
              <w:rPr>
                <w:rFonts w:ascii="Arial" w:hAnsi="Arial" w:cs="Arial"/>
                <w:bCs/>
                <w:color w:val="000000" w:themeColor="text1"/>
                <w:sz w:val="22"/>
                <w:szCs w:val="22"/>
              </w:rPr>
              <w:t xml:space="preserve">d summary slides on 16-18 recruitment across the College Group for 2022-23 entry. </w:t>
            </w:r>
            <w:r w:rsidR="00976703" w:rsidRPr="002016BF">
              <w:rPr>
                <w:rFonts w:ascii="Arial" w:hAnsi="Arial" w:cs="Arial"/>
                <w:bCs/>
                <w:color w:val="000000" w:themeColor="text1"/>
                <w:sz w:val="22"/>
                <w:szCs w:val="22"/>
              </w:rPr>
              <w:t>The report and discussions in the meeting concentrated on</w:t>
            </w:r>
            <w:r w:rsidR="002016BF" w:rsidRPr="002016BF">
              <w:rPr>
                <w:rFonts w:ascii="Arial" w:hAnsi="Arial" w:cs="Arial"/>
                <w:bCs/>
                <w:color w:val="000000" w:themeColor="text1"/>
                <w:sz w:val="22"/>
                <w:szCs w:val="22"/>
              </w:rPr>
              <w:t xml:space="preserve"> consideration of the e</w:t>
            </w:r>
            <w:r w:rsidR="00D530BF" w:rsidRPr="002016BF">
              <w:rPr>
                <w:rFonts w:ascii="Arial" w:hAnsi="Arial" w:cs="Arial"/>
                <w:bCs/>
                <w:color w:val="000000" w:themeColor="text1"/>
                <w:sz w:val="22"/>
                <w:szCs w:val="22"/>
              </w:rPr>
              <w:t>nrolment position</w:t>
            </w:r>
            <w:r w:rsidR="0054056C">
              <w:rPr>
                <w:rFonts w:ascii="Arial" w:hAnsi="Arial" w:cs="Arial"/>
                <w:bCs/>
                <w:color w:val="000000" w:themeColor="text1"/>
                <w:sz w:val="22"/>
                <w:szCs w:val="22"/>
              </w:rPr>
              <w:t xml:space="preserve">, with detail provided against previous years, and by </w:t>
            </w:r>
            <w:r w:rsidR="00D530BF" w:rsidRPr="002016BF">
              <w:rPr>
                <w:rFonts w:ascii="Arial" w:hAnsi="Arial" w:cs="Arial"/>
                <w:bCs/>
                <w:color w:val="000000" w:themeColor="text1"/>
                <w:sz w:val="22"/>
                <w:szCs w:val="22"/>
              </w:rPr>
              <w:t>site</w:t>
            </w:r>
            <w:r w:rsidR="0054056C">
              <w:rPr>
                <w:rFonts w:ascii="Arial" w:hAnsi="Arial" w:cs="Arial"/>
                <w:bCs/>
                <w:color w:val="000000" w:themeColor="text1"/>
                <w:sz w:val="22"/>
                <w:szCs w:val="22"/>
              </w:rPr>
              <w:t xml:space="preserve">, </w:t>
            </w:r>
            <w:r w:rsidR="00D530BF" w:rsidRPr="002016BF">
              <w:rPr>
                <w:rFonts w:ascii="Arial" w:hAnsi="Arial" w:cs="Arial"/>
                <w:bCs/>
                <w:color w:val="000000" w:themeColor="text1"/>
                <w:sz w:val="22"/>
                <w:szCs w:val="22"/>
              </w:rPr>
              <w:t>school</w:t>
            </w:r>
            <w:r w:rsidR="0054056C">
              <w:rPr>
                <w:rFonts w:ascii="Arial" w:hAnsi="Arial" w:cs="Arial"/>
                <w:bCs/>
                <w:color w:val="000000" w:themeColor="text1"/>
                <w:sz w:val="22"/>
                <w:szCs w:val="22"/>
              </w:rPr>
              <w:t xml:space="preserve"> and provision type/level.</w:t>
            </w:r>
            <w:r w:rsidR="002016BF">
              <w:rPr>
                <w:rFonts w:ascii="Arial" w:hAnsi="Arial" w:cs="Arial"/>
                <w:bCs/>
                <w:color w:val="000000" w:themeColor="text1"/>
                <w:sz w:val="22"/>
                <w:szCs w:val="22"/>
              </w:rPr>
              <w:t xml:space="preserve"> </w:t>
            </w:r>
            <w:r w:rsidR="000A494A">
              <w:rPr>
                <w:rFonts w:ascii="Arial" w:hAnsi="Arial" w:cs="Arial"/>
                <w:bCs/>
                <w:color w:val="000000" w:themeColor="text1"/>
                <w:sz w:val="22"/>
                <w:szCs w:val="22"/>
              </w:rPr>
              <w:t xml:space="preserve">The conversion </w:t>
            </w:r>
            <w:r w:rsidR="00C94871">
              <w:rPr>
                <w:rFonts w:ascii="Arial" w:hAnsi="Arial" w:cs="Arial"/>
                <w:bCs/>
                <w:color w:val="000000" w:themeColor="text1"/>
                <w:sz w:val="22"/>
                <w:szCs w:val="22"/>
              </w:rPr>
              <w:t xml:space="preserve">rates </w:t>
            </w:r>
            <w:r w:rsidR="000A494A">
              <w:rPr>
                <w:rFonts w:ascii="Arial" w:hAnsi="Arial" w:cs="Arial"/>
                <w:bCs/>
                <w:color w:val="000000" w:themeColor="text1"/>
                <w:sz w:val="22"/>
                <w:szCs w:val="22"/>
              </w:rPr>
              <w:t>fr</w:t>
            </w:r>
            <w:r w:rsidR="0054056C">
              <w:rPr>
                <w:rFonts w:ascii="Arial" w:hAnsi="Arial" w:cs="Arial"/>
                <w:bCs/>
                <w:color w:val="000000" w:themeColor="text1"/>
                <w:sz w:val="22"/>
                <w:szCs w:val="22"/>
              </w:rPr>
              <w:t>o</w:t>
            </w:r>
            <w:r w:rsidR="000A494A">
              <w:rPr>
                <w:rFonts w:ascii="Arial" w:hAnsi="Arial" w:cs="Arial"/>
                <w:bCs/>
                <w:color w:val="000000" w:themeColor="text1"/>
                <w:sz w:val="22"/>
                <w:szCs w:val="22"/>
              </w:rPr>
              <w:t>m app</w:t>
            </w:r>
            <w:r w:rsidR="0054056C">
              <w:rPr>
                <w:rFonts w:ascii="Arial" w:hAnsi="Arial" w:cs="Arial"/>
                <w:bCs/>
                <w:color w:val="000000" w:themeColor="text1"/>
                <w:sz w:val="22"/>
                <w:szCs w:val="22"/>
              </w:rPr>
              <w:t>l</w:t>
            </w:r>
            <w:r w:rsidR="000A494A">
              <w:rPr>
                <w:rFonts w:ascii="Arial" w:hAnsi="Arial" w:cs="Arial"/>
                <w:bCs/>
                <w:color w:val="000000" w:themeColor="text1"/>
                <w:sz w:val="22"/>
                <w:szCs w:val="22"/>
              </w:rPr>
              <w:t>ications to enro</w:t>
            </w:r>
            <w:r w:rsidR="0054056C">
              <w:rPr>
                <w:rFonts w:ascii="Arial" w:hAnsi="Arial" w:cs="Arial"/>
                <w:bCs/>
                <w:color w:val="000000" w:themeColor="text1"/>
                <w:sz w:val="22"/>
                <w:szCs w:val="22"/>
              </w:rPr>
              <w:t>l</w:t>
            </w:r>
            <w:r w:rsidR="000A494A">
              <w:rPr>
                <w:rFonts w:ascii="Arial" w:hAnsi="Arial" w:cs="Arial"/>
                <w:bCs/>
                <w:color w:val="000000" w:themeColor="text1"/>
                <w:sz w:val="22"/>
                <w:szCs w:val="22"/>
              </w:rPr>
              <w:t xml:space="preserve">ment </w:t>
            </w:r>
            <w:r w:rsidR="000A59FF">
              <w:rPr>
                <w:rFonts w:ascii="Arial" w:hAnsi="Arial" w:cs="Arial"/>
                <w:bCs/>
                <w:color w:val="000000" w:themeColor="text1"/>
                <w:sz w:val="22"/>
                <w:szCs w:val="22"/>
              </w:rPr>
              <w:t xml:space="preserve">were set out, and broken down </w:t>
            </w:r>
            <w:r w:rsidR="000A494A">
              <w:rPr>
                <w:rFonts w:ascii="Arial" w:hAnsi="Arial" w:cs="Arial"/>
                <w:bCs/>
                <w:color w:val="000000" w:themeColor="text1"/>
                <w:sz w:val="22"/>
                <w:szCs w:val="22"/>
              </w:rPr>
              <w:t>by level and site</w:t>
            </w:r>
            <w:r w:rsidR="000A59FF">
              <w:rPr>
                <w:rFonts w:ascii="Arial" w:hAnsi="Arial" w:cs="Arial"/>
                <w:bCs/>
                <w:color w:val="000000" w:themeColor="text1"/>
                <w:sz w:val="22"/>
                <w:szCs w:val="22"/>
              </w:rPr>
              <w:t>. The Board noted and considered</w:t>
            </w:r>
            <w:r w:rsidR="006C41FD">
              <w:rPr>
                <w:rFonts w:ascii="Arial" w:hAnsi="Arial" w:cs="Arial"/>
                <w:bCs/>
                <w:color w:val="000000" w:themeColor="text1"/>
                <w:sz w:val="22"/>
                <w:szCs w:val="22"/>
              </w:rPr>
              <w:t xml:space="preserve"> </w:t>
            </w:r>
            <w:r w:rsidR="0054056C">
              <w:rPr>
                <w:rFonts w:ascii="Arial" w:hAnsi="Arial" w:cs="Arial"/>
                <w:bCs/>
                <w:color w:val="000000" w:themeColor="text1"/>
                <w:sz w:val="22"/>
                <w:szCs w:val="22"/>
              </w:rPr>
              <w:t xml:space="preserve">the varied position and that the conversion rate was lowest </w:t>
            </w:r>
            <w:r w:rsidR="000A494A">
              <w:rPr>
                <w:rFonts w:ascii="Arial" w:hAnsi="Arial" w:cs="Arial"/>
                <w:bCs/>
                <w:color w:val="000000" w:themeColor="text1"/>
                <w:sz w:val="22"/>
                <w:szCs w:val="22"/>
              </w:rPr>
              <w:t>in relation to level 3 (both vocational and A level)</w:t>
            </w:r>
            <w:r w:rsidR="006C41FD">
              <w:rPr>
                <w:rFonts w:ascii="Arial" w:hAnsi="Arial" w:cs="Arial"/>
                <w:bCs/>
                <w:color w:val="000000" w:themeColor="text1"/>
                <w:sz w:val="22"/>
                <w:szCs w:val="22"/>
              </w:rPr>
              <w:t xml:space="preserve">, and </w:t>
            </w:r>
            <w:r w:rsidR="009B4EAB">
              <w:rPr>
                <w:rFonts w:ascii="Arial" w:hAnsi="Arial" w:cs="Arial"/>
                <w:bCs/>
                <w:color w:val="000000" w:themeColor="text1"/>
                <w:sz w:val="22"/>
                <w:szCs w:val="22"/>
              </w:rPr>
              <w:t xml:space="preserve">received an overview of </w:t>
            </w:r>
            <w:r w:rsidR="006C41FD">
              <w:rPr>
                <w:rFonts w:ascii="Arial" w:hAnsi="Arial" w:cs="Arial"/>
                <w:bCs/>
                <w:color w:val="000000" w:themeColor="text1"/>
                <w:sz w:val="22"/>
                <w:szCs w:val="22"/>
              </w:rPr>
              <w:t>strategies in place to address this.</w:t>
            </w:r>
          </w:p>
          <w:p w14:paraId="58CA8D11" w14:textId="77777777" w:rsidR="006C41FD" w:rsidRDefault="006C41FD" w:rsidP="002016BF">
            <w:pPr>
              <w:rPr>
                <w:rFonts w:ascii="Arial" w:hAnsi="Arial" w:cs="Arial"/>
                <w:bCs/>
                <w:color w:val="000000" w:themeColor="text1"/>
                <w:sz w:val="22"/>
                <w:szCs w:val="22"/>
              </w:rPr>
            </w:pPr>
          </w:p>
          <w:p w14:paraId="55D540FE" w14:textId="6C365156" w:rsidR="00D530BF" w:rsidRPr="002016BF" w:rsidRDefault="0054056C" w:rsidP="002016BF">
            <w:pPr>
              <w:rPr>
                <w:rFonts w:ascii="Arial" w:hAnsi="Arial" w:cs="Arial"/>
                <w:bCs/>
                <w:color w:val="000000" w:themeColor="text1"/>
                <w:sz w:val="22"/>
                <w:szCs w:val="22"/>
              </w:rPr>
            </w:pPr>
            <w:r>
              <w:rPr>
                <w:rFonts w:ascii="Arial" w:hAnsi="Arial" w:cs="Arial"/>
                <w:bCs/>
                <w:color w:val="000000" w:themeColor="text1"/>
                <w:sz w:val="22"/>
                <w:szCs w:val="22"/>
              </w:rPr>
              <w:t xml:space="preserve">The Marketing Director provided a thorough update on school liaison, </w:t>
            </w:r>
            <w:r w:rsidR="00B42192">
              <w:rPr>
                <w:rFonts w:ascii="Arial" w:hAnsi="Arial" w:cs="Arial"/>
                <w:bCs/>
                <w:color w:val="000000" w:themeColor="text1"/>
                <w:sz w:val="22"/>
                <w:szCs w:val="22"/>
              </w:rPr>
              <w:t xml:space="preserve">the </w:t>
            </w:r>
            <w:r>
              <w:rPr>
                <w:rFonts w:ascii="Arial" w:hAnsi="Arial" w:cs="Arial"/>
                <w:bCs/>
                <w:color w:val="000000" w:themeColor="text1"/>
                <w:sz w:val="22"/>
                <w:szCs w:val="22"/>
              </w:rPr>
              <w:t xml:space="preserve">increased capacity within both the marketing and school liaison team, </w:t>
            </w:r>
            <w:r w:rsidR="00AC68D2">
              <w:rPr>
                <w:rFonts w:ascii="Arial" w:hAnsi="Arial" w:cs="Arial"/>
                <w:bCs/>
                <w:color w:val="000000" w:themeColor="text1"/>
                <w:sz w:val="22"/>
                <w:szCs w:val="22"/>
              </w:rPr>
              <w:t xml:space="preserve">and </w:t>
            </w:r>
            <w:r w:rsidR="00B42192">
              <w:rPr>
                <w:rFonts w:ascii="Arial" w:hAnsi="Arial" w:cs="Arial"/>
                <w:bCs/>
                <w:color w:val="000000" w:themeColor="text1"/>
                <w:sz w:val="22"/>
                <w:szCs w:val="22"/>
              </w:rPr>
              <w:t xml:space="preserve">the </w:t>
            </w:r>
            <w:r w:rsidR="006C41FD">
              <w:rPr>
                <w:rFonts w:ascii="Arial" w:hAnsi="Arial" w:cs="Arial"/>
                <w:bCs/>
                <w:color w:val="000000" w:themeColor="text1"/>
                <w:sz w:val="22"/>
                <w:szCs w:val="22"/>
              </w:rPr>
              <w:t xml:space="preserve">engagement </w:t>
            </w:r>
            <w:r w:rsidR="00AC68D2">
              <w:rPr>
                <w:rFonts w:ascii="Arial" w:hAnsi="Arial" w:cs="Arial"/>
                <w:bCs/>
                <w:color w:val="000000" w:themeColor="text1"/>
                <w:sz w:val="22"/>
                <w:szCs w:val="22"/>
              </w:rPr>
              <w:t>strategies</w:t>
            </w:r>
            <w:r w:rsidR="00B42192">
              <w:rPr>
                <w:rFonts w:ascii="Arial" w:hAnsi="Arial" w:cs="Arial"/>
                <w:bCs/>
                <w:color w:val="000000" w:themeColor="text1"/>
                <w:sz w:val="22"/>
                <w:szCs w:val="22"/>
              </w:rPr>
              <w:t xml:space="preserve"> being progressed</w:t>
            </w:r>
            <w:r w:rsidR="00AC68D2">
              <w:rPr>
                <w:rFonts w:ascii="Arial" w:hAnsi="Arial" w:cs="Arial"/>
                <w:bCs/>
                <w:color w:val="000000" w:themeColor="text1"/>
                <w:sz w:val="22"/>
                <w:szCs w:val="22"/>
              </w:rPr>
              <w:t xml:space="preserve"> at school level and to further increase conversion</w:t>
            </w:r>
            <w:r w:rsidR="00B42192">
              <w:rPr>
                <w:rFonts w:ascii="Arial" w:hAnsi="Arial" w:cs="Arial"/>
                <w:bCs/>
                <w:color w:val="000000" w:themeColor="text1"/>
                <w:sz w:val="22"/>
                <w:szCs w:val="22"/>
              </w:rPr>
              <w:t xml:space="preserve"> overall</w:t>
            </w:r>
            <w:r w:rsidR="00AC68D2">
              <w:rPr>
                <w:rFonts w:ascii="Arial" w:hAnsi="Arial" w:cs="Arial"/>
                <w:bCs/>
                <w:color w:val="000000" w:themeColor="text1"/>
                <w:sz w:val="22"/>
                <w:szCs w:val="22"/>
              </w:rPr>
              <w:t xml:space="preserve">. Board members shared their perspectives, and </w:t>
            </w:r>
            <w:r w:rsidR="000A59FF">
              <w:rPr>
                <w:rFonts w:ascii="Arial" w:hAnsi="Arial" w:cs="Arial"/>
                <w:bCs/>
                <w:color w:val="000000" w:themeColor="text1"/>
                <w:sz w:val="22"/>
                <w:szCs w:val="22"/>
              </w:rPr>
              <w:t>Steve Campbell and Cathy Eulert, Governors on the Board, were thanked for sharing valuable written feedback on the report, given their not being able to be present in the meeting</w:t>
            </w:r>
            <w:r w:rsidR="00B42192">
              <w:rPr>
                <w:rFonts w:ascii="Arial" w:hAnsi="Arial" w:cs="Arial"/>
                <w:bCs/>
                <w:color w:val="000000" w:themeColor="text1"/>
                <w:sz w:val="22"/>
                <w:szCs w:val="22"/>
              </w:rPr>
              <w:t xml:space="preserve"> for the discussion</w:t>
            </w:r>
            <w:r w:rsidR="000A59FF">
              <w:rPr>
                <w:rFonts w:ascii="Arial" w:hAnsi="Arial" w:cs="Arial"/>
                <w:bCs/>
                <w:color w:val="000000" w:themeColor="text1"/>
                <w:sz w:val="22"/>
                <w:szCs w:val="22"/>
              </w:rPr>
              <w:t xml:space="preserve">. </w:t>
            </w:r>
            <w:r w:rsidR="00B42192">
              <w:rPr>
                <w:rFonts w:ascii="Arial" w:hAnsi="Arial" w:cs="Arial"/>
                <w:bCs/>
                <w:color w:val="000000" w:themeColor="text1"/>
                <w:sz w:val="22"/>
                <w:szCs w:val="22"/>
              </w:rPr>
              <w:t>Board considered</w:t>
            </w:r>
            <w:r w:rsidR="00AC68D2">
              <w:rPr>
                <w:rFonts w:ascii="Arial" w:hAnsi="Arial" w:cs="Arial"/>
                <w:bCs/>
                <w:color w:val="000000" w:themeColor="text1"/>
                <w:sz w:val="22"/>
                <w:szCs w:val="22"/>
              </w:rPr>
              <w:t xml:space="preserve"> </w:t>
            </w:r>
            <w:r w:rsidR="00B42192">
              <w:rPr>
                <w:rFonts w:ascii="Arial" w:hAnsi="Arial" w:cs="Arial"/>
                <w:bCs/>
                <w:color w:val="000000" w:themeColor="text1"/>
                <w:sz w:val="22"/>
                <w:szCs w:val="22"/>
              </w:rPr>
              <w:t xml:space="preserve">the </w:t>
            </w:r>
            <w:r w:rsidR="00AC68D2">
              <w:rPr>
                <w:rFonts w:ascii="Arial" w:hAnsi="Arial" w:cs="Arial"/>
                <w:bCs/>
                <w:color w:val="000000" w:themeColor="text1"/>
                <w:sz w:val="22"/>
                <w:szCs w:val="22"/>
              </w:rPr>
              <w:t xml:space="preserve">steps </w:t>
            </w:r>
            <w:r w:rsidR="00B42192">
              <w:rPr>
                <w:rFonts w:ascii="Arial" w:hAnsi="Arial" w:cs="Arial"/>
                <w:bCs/>
                <w:color w:val="000000" w:themeColor="text1"/>
                <w:sz w:val="22"/>
                <w:szCs w:val="22"/>
              </w:rPr>
              <w:t xml:space="preserve">in place </w:t>
            </w:r>
            <w:r w:rsidR="00AC68D2">
              <w:rPr>
                <w:rFonts w:ascii="Arial" w:hAnsi="Arial" w:cs="Arial"/>
                <w:bCs/>
                <w:color w:val="000000" w:themeColor="text1"/>
                <w:sz w:val="22"/>
                <w:szCs w:val="22"/>
              </w:rPr>
              <w:t xml:space="preserve">to strengthen promotion of the College Group’s HE offer, </w:t>
            </w:r>
            <w:r w:rsidR="006C41FD">
              <w:rPr>
                <w:rFonts w:ascii="Arial" w:hAnsi="Arial" w:cs="Arial"/>
                <w:bCs/>
                <w:color w:val="000000" w:themeColor="text1"/>
                <w:sz w:val="22"/>
                <w:szCs w:val="22"/>
              </w:rPr>
              <w:t xml:space="preserve">the </w:t>
            </w:r>
            <w:r w:rsidR="00AC68D2">
              <w:rPr>
                <w:rFonts w:ascii="Arial" w:hAnsi="Arial" w:cs="Arial"/>
                <w:bCs/>
                <w:color w:val="000000" w:themeColor="text1"/>
                <w:sz w:val="22"/>
                <w:szCs w:val="22"/>
              </w:rPr>
              <w:t xml:space="preserve">introduction and increase in year 7-9 liaison, </w:t>
            </w:r>
            <w:r w:rsidR="006C41FD">
              <w:rPr>
                <w:rFonts w:ascii="Arial" w:hAnsi="Arial" w:cs="Arial"/>
                <w:bCs/>
                <w:color w:val="000000" w:themeColor="text1"/>
                <w:sz w:val="22"/>
                <w:szCs w:val="22"/>
              </w:rPr>
              <w:t xml:space="preserve">development of an understood and enhanced applicant journey and also </w:t>
            </w:r>
            <w:r w:rsidR="00B42192">
              <w:rPr>
                <w:rFonts w:ascii="Arial" w:hAnsi="Arial" w:cs="Arial"/>
                <w:bCs/>
                <w:color w:val="000000" w:themeColor="text1"/>
                <w:sz w:val="22"/>
                <w:szCs w:val="22"/>
              </w:rPr>
              <w:t xml:space="preserve">the Group’s </w:t>
            </w:r>
            <w:r w:rsidR="006C41FD">
              <w:rPr>
                <w:rFonts w:ascii="Arial" w:hAnsi="Arial" w:cs="Arial"/>
                <w:bCs/>
                <w:color w:val="000000" w:themeColor="text1"/>
                <w:sz w:val="22"/>
                <w:szCs w:val="22"/>
              </w:rPr>
              <w:t xml:space="preserve">testing of the strategy to secure increased internal progressions </w:t>
            </w:r>
            <w:r w:rsidR="00B42192">
              <w:rPr>
                <w:rFonts w:ascii="Arial" w:hAnsi="Arial" w:cs="Arial"/>
                <w:bCs/>
                <w:color w:val="000000" w:themeColor="text1"/>
                <w:sz w:val="22"/>
                <w:szCs w:val="22"/>
              </w:rPr>
              <w:t xml:space="preserve">- </w:t>
            </w:r>
            <w:r w:rsidR="006C41FD">
              <w:rPr>
                <w:rFonts w:ascii="Arial" w:hAnsi="Arial" w:cs="Arial"/>
                <w:bCs/>
                <w:color w:val="000000" w:themeColor="text1"/>
                <w:sz w:val="22"/>
                <w:szCs w:val="22"/>
              </w:rPr>
              <w:t xml:space="preserve">where </w:t>
            </w:r>
            <w:r w:rsidR="00B42192">
              <w:rPr>
                <w:rFonts w:ascii="Arial" w:hAnsi="Arial" w:cs="Arial"/>
                <w:bCs/>
                <w:color w:val="000000" w:themeColor="text1"/>
                <w:sz w:val="22"/>
                <w:szCs w:val="22"/>
              </w:rPr>
              <w:t xml:space="preserve">this progression was </w:t>
            </w:r>
            <w:r w:rsidR="006C41FD">
              <w:rPr>
                <w:rFonts w:ascii="Arial" w:hAnsi="Arial" w:cs="Arial"/>
                <w:bCs/>
                <w:color w:val="000000" w:themeColor="text1"/>
                <w:sz w:val="22"/>
                <w:szCs w:val="22"/>
              </w:rPr>
              <w:t xml:space="preserve">right for learners. </w:t>
            </w:r>
            <w:r w:rsidR="00AC68D2">
              <w:rPr>
                <w:rFonts w:ascii="Arial" w:hAnsi="Arial" w:cs="Arial"/>
                <w:bCs/>
                <w:color w:val="000000" w:themeColor="text1"/>
                <w:sz w:val="22"/>
                <w:szCs w:val="22"/>
              </w:rPr>
              <w:t xml:space="preserve"> </w:t>
            </w:r>
          </w:p>
          <w:p w14:paraId="3DEB2A77" w14:textId="01C8FB90" w:rsidR="00976703" w:rsidRDefault="00976703" w:rsidP="00020129">
            <w:pPr>
              <w:rPr>
                <w:rFonts w:ascii="Arial" w:hAnsi="Arial" w:cs="Arial"/>
                <w:bCs/>
                <w:color w:val="000000" w:themeColor="text1"/>
                <w:sz w:val="22"/>
                <w:szCs w:val="22"/>
              </w:rPr>
            </w:pPr>
          </w:p>
          <w:p w14:paraId="16677F1C" w14:textId="6BF8E518" w:rsidR="00976703" w:rsidRDefault="00AC68D2" w:rsidP="00020129">
            <w:pPr>
              <w:rPr>
                <w:rFonts w:ascii="Arial" w:hAnsi="Arial" w:cs="Arial"/>
                <w:bCs/>
                <w:color w:val="000000" w:themeColor="text1"/>
                <w:sz w:val="22"/>
                <w:szCs w:val="22"/>
              </w:rPr>
            </w:pPr>
            <w:r>
              <w:rPr>
                <w:rFonts w:ascii="Arial" w:hAnsi="Arial" w:cs="Arial"/>
                <w:bCs/>
                <w:color w:val="000000" w:themeColor="text1"/>
                <w:sz w:val="22"/>
                <w:szCs w:val="22"/>
              </w:rPr>
              <w:lastRenderedPageBreak/>
              <w:t>The Board shared their thanks with the Marketing Director and her team, for their continued focus and improvements secured</w:t>
            </w:r>
            <w:r w:rsidR="009923FC">
              <w:rPr>
                <w:rFonts w:ascii="Arial" w:hAnsi="Arial" w:cs="Arial"/>
                <w:bCs/>
                <w:color w:val="000000" w:themeColor="text1"/>
                <w:sz w:val="22"/>
                <w:szCs w:val="22"/>
              </w:rPr>
              <w:t xml:space="preserve"> – and reflected that enrolment and delivering ambitious plans for high quality growth remain a key priority of the Board.</w:t>
            </w:r>
          </w:p>
          <w:p w14:paraId="1A264354" w14:textId="48F19B72" w:rsidR="00895AE2" w:rsidRDefault="00895AE2" w:rsidP="00280967">
            <w:pPr>
              <w:rPr>
                <w:rFonts w:ascii="Arial" w:hAnsi="Arial" w:cs="Arial"/>
                <w:bCs/>
                <w:color w:val="000000" w:themeColor="text1"/>
                <w:sz w:val="22"/>
                <w:szCs w:val="22"/>
              </w:rPr>
            </w:pPr>
          </w:p>
          <w:p w14:paraId="1143E302" w14:textId="746884C3" w:rsidR="00D76CC1" w:rsidRDefault="00895AE2" w:rsidP="00280967">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 xml:space="preserve">That the Board </w:t>
            </w:r>
            <w:r w:rsidR="009769A8">
              <w:rPr>
                <w:rFonts w:ascii="Arial" w:hAnsi="Arial" w:cs="Arial"/>
                <w:b/>
                <w:sz w:val="22"/>
                <w:szCs w:val="22"/>
              </w:rPr>
              <w:t xml:space="preserve">receive and note the strategic discussion item on </w:t>
            </w:r>
            <w:r w:rsidR="00A22054">
              <w:rPr>
                <w:rFonts w:ascii="Arial" w:hAnsi="Arial" w:cs="Arial"/>
                <w:b/>
                <w:sz w:val="22"/>
                <w:szCs w:val="22"/>
              </w:rPr>
              <w:t>16-18 enrolment and marketing</w:t>
            </w:r>
          </w:p>
          <w:p w14:paraId="747D8161" w14:textId="2701F5EA" w:rsidR="000A59FF" w:rsidRPr="00CE1921" w:rsidRDefault="000A59FF" w:rsidP="00280967">
            <w:pPr>
              <w:rPr>
                <w:rFonts w:ascii="Arial" w:hAnsi="Arial" w:cs="Arial"/>
                <w:b/>
                <w:sz w:val="22"/>
                <w:szCs w:val="22"/>
              </w:rPr>
            </w:pPr>
          </w:p>
        </w:tc>
      </w:tr>
      <w:tr w:rsidR="000D008E" w:rsidRPr="005D204B" w14:paraId="35E7E47F" w14:textId="77777777" w:rsidTr="00A85AD2">
        <w:trPr>
          <w:trHeight w:val="410"/>
        </w:trPr>
        <w:tc>
          <w:tcPr>
            <w:tcW w:w="1242" w:type="dxa"/>
            <w:tcBorders>
              <w:top w:val="nil"/>
            </w:tcBorders>
            <w:shd w:val="clear" w:color="auto" w:fill="FFFFFF" w:themeFill="background1"/>
          </w:tcPr>
          <w:p w14:paraId="609164CC" w14:textId="77777777" w:rsidR="000D008E" w:rsidRDefault="000D008E" w:rsidP="00280967">
            <w:pPr>
              <w:rPr>
                <w:rFonts w:ascii="Arial" w:hAnsi="Arial" w:cs="Arial"/>
                <w:b/>
                <w:color w:val="000000" w:themeColor="text1"/>
                <w:sz w:val="22"/>
                <w:szCs w:val="22"/>
              </w:rPr>
            </w:pPr>
          </w:p>
        </w:tc>
        <w:tc>
          <w:tcPr>
            <w:tcW w:w="8818" w:type="dxa"/>
            <w:shd w:val="clear" w:color="auto" w:fill="FFFFFF" w:themeFill="background1"/>
          </w:tcPr>
          <w:p w14:paraId="4DC00FD4" w14:textId="288A4590" w:rsidR="000D008E" w:rsidRDefault="000D008E" w:rsidP="00020129">
            <w:pPr>
              <w:rPr>
                <w:rFonts w:ascii="Arial" w:hAnsi="Arial" w:cs="Arial"/>
                <w:b/>
                <w:color w:val="000000" w:themeColor="text1"/>
                <w:sz w:val="22"/>
                <w:szCs w:val="22"/>
                <w:u w:val="single"/>
              </w:rPr>
            </w:pPr>
            <w:r w:rsidRPr="000D008E">
              <w:rPr>
                <w:rFonts w:ascii="Arial" w:hAnsi="Arial" w:cs="Arial"/>
                <w:b/>
                <w:color w:val="000000" w:themeColor="text1"/>
                <w:sz w:val="22"/>
                <w:szCs w:val="22"/>
              </w:rPr>
              <w:t>2.4</w:t>
            </w:r>
            <w:r>
              <w:rPr>
                <w:rFonts w:ascii="Arial" w:hAnsi="Arial" w:cs="Arial"/>
                <w:b/>
                <w:color w:val="000000" w:themeColor="text1"/>
                <w:sz w:val="22"/>
                <w:szCs w:val="22"/>
                <w:u w:val="single"/>
              </w:rPr>
              <w:t xml:space="preserve"> Pay Award</w:t>
            </w:r>
            <w:r w:rsidR="00C61C75">
              <w:rPr>
                <w:rFonts w:ascii="Arial" w:hAnsi="Arial" w:cs="Arial"/>
                <w:b/>
                <w:color w:val="000000" w:themeColor="text1"/>
                <w:sz w:val="22"/>
                <w:szCs w:val="22"/>
                <w:u w:val="single"/>
              </w:rPr>
              <w:t xml:space="preserve"> 2022/23</w:t>
            </w:r>
          </w:p>
          <w:p w14:paraId="5B057B1B" w14:textId="7F093EF6" w:rsidR="000D008E" w:rsidRDefault="000D008E" w:rsidP="000D008E">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6816EA">
              <w:rPr>
                <w:rFonts w:ascii="Arial" w:hAnsi="Arial" w:cs="Arial"/>
                <w:i/>
                <w:color w:val="000000" w:themeColor="text1"/>
                <w:sz w:val="22"/>
                <w:szCs w:val="22"/>
              </w:rPr>
              <w:t xml:space="preserve"> and presentation in the meeting</w:t>
            </w:r>
          </w:p>
          <w:p w14:paraId="6B7DA537" w14:textId="77777777" w:rsidR="000D044B" w:rsidRDefault="000D044B" w:rsidP="000D008E">
            <w:pPr>
              <w:rPr>
                <w:rFonts w:ascii="Arial" w:hAnsi="Arial" w:cs="Arial"/>
                <w:i/>
                <w:color w:val="FF0000"/>
                <w:sz w:val="22"/>
                <w:szCs w:val="22"/>
              </w:rPr>
            </w:pPr>
          </w:p>
          <w:p w14:paraId="20C16991" w14:textId="614A7C80" w:rsidR="00CD4AEF" w:rsidRPr="007849F3" w:rsidRDefault="00CD4AEF" w:rsidP="000D008E">
            <w:pPr>
              <w:rPr>
                <w:rFonts w:ascii="Arial" w:hAnsi="Arial" w:cs="Arial"/>
                <w:i/>
                <w:sz w:val="22"/>
                <w:szCs w:val="22"/>
              </w:rPr>
            </w:pPr>
            <w:r w:rsidRPr="007849F3">
              <w:rPr>
                <w:rFonts w:ascii="Arial" w:hAnsi="Arial" w:cs="Arial"/>
                <w:i/>
                <w:sz w:val="22"/>
                <w:szCs w:val="22"/>
              </w:rPr>
              <w:t xml:space="preserve">Confidential </w:t>
            </w:r>
            <w:r w:rsidR="000D044B" w:rsidRPr="007849F3">
              <w:rPr>
                <w:rFonts w:ascii="Arial" w:hAnsi="Arial" w:cs="Arial"/>
                <w:i/>
                <w:sz w:val="22"/>
                <w:szCs w:val="22"/>
              </w:rPr>
              <w:t xml:space="preserve">item until negotiation concluded and any award approved. </w:t>
            </w:r>
          </w:p>
          <w:p w14:paraId="44D4E1D1" w14:textId="11295615" w:rsidR="00BB1473" w:rsidRPr="000D008E" w:rsidRDefault="00BB1473" w:rsidP="00C96108">
            <w:pPr>
              <w:rPr>
                <w:rFonts w:ascii="Arial" w:hAnsi="Arial" w:cs="Arial"/>
                <w:bCs/>
                <w:color w:val="000000" w:themeColor="text1"/>
                <w:sz w:val="22"/>
                <w:szCs w:val="22"/>
              </w:rPr>
            </w:pPr>
          </w:p>
        </w:tc>
      </w:tr>
      <w:tr w:rsidR="00C21532" w:rsidRPr="005D204B" w14:paraId="04BDCE80" w14:textId="77777777" w:rsidTr="008F2907">
        <w:trPr>
          <w:trHeight w:val="410"/>
        </w:trPr>
        <w:tc>
          <w:tcPr>
            <w:tcW w:w="1242" w:type="dxa"/>
            <w:vMerge w:val="restart"/>
            <w:shd w:val="clear" w:color="auto" w:fill="FFFFFF" w:themeFill="background1"/>
          </w:tcPr>
          <w:p w14:paraId="470A3CF8" w14:textId="630ABA9A" w:rsid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FB1809">
              <w:rPr>
                <w:rFonts w:ascii="Arial" w:hAnsi="Arial" w:cs="Arial"/>
                <w:b/>
                <w:color w:val="000000" w:themeColor="text1"/>
                <w:sz w:val="22"/>
                <w:szCs w:val="22"/>
              </w:rPr>
              <w:t>3</w:t>
            </w:r>
            <w:r w:rsidR="00C21532">
              <w:rPr>
                <w:rFonts w:ascii="Arial" w:hAnsi="Arial" w:cs="Arial"/>
                <w:b/>
                <w:color w:val="000000" w:themeColor="text1"/>
                <w:sz w:val="22"/>
                <w:szCs w:val="22"/>
              </w:rPr>
              <w:t>.</w:t>
            </w:r>
          </w:p>
        </w:tc>
        <w:tc>
          <w:tcPr>
            <w:tcW w:w="8818" w:type="dxa"/>
            <w:shd w:val="clear" w:color="auto" w:fill="FFFFFF" w:themeFill="background1"/>
          </w:tcPr>
          <w:p w14:paraId="6ED1E151" w14:textId="3058B1E9" w:rsidR="00C21532" w:rsidRPr="00B2446E" w:rsidRDefault="00C21532" w:rsidP="00020129">
            <w:pPr>
              <w:rPr>
                <w:rFonts w:ascii="Arial" w:hAnsi="Arial" w:cs="Arial"/>
                <w:bCs/>
                <w:color w:val="000000" w:themeColor="text1"/>
                <w:sz w:val="22"/>
                <w:szCs w:val="22"/>
              </w:rPr>
            </w:pPr>
            <w:r>
              <w:rPr>
                <w:rFonts w:ascii="Arial" w:hAnsi="Arial" w:cs="Arial"/>
                <w:b/>
                <w:color w:val="000000" w:themeColor="text1"/>
                <w:sz w:val="22"/>
                <w:szCs w:val="22"/>
                <w:u w:val="single"/>
              </w:rPr>
              <w:t>Principals Report</w:t>
            </w:r>
            <w:r w:rsidR="00FB1809">
              <w:rPr>
                <w:rFonts w:ascii="Arial" w:hAnsi="Arial" w:cs="Arial"/>
                <w:b/>
                <w:color w:val="000000" w:themeColor="text1"/>
                <w:sz w:val="22"/>
                <w:szCs w:val="22"/>
                <w:u w:val="single"/>
              </w:rPr>
              <w:t xml:space="preserve"> – including</w:t>
            </w:r>
            <w:r w:rsidR="00020129">
              <w:rPr>
                <w:rFonts w:ascii="Arial" w:hAnsi="Arial" w:cs="Arial"/>
                <w:b/>
                <w:color w:val="000000" w:themeColor="text1"/>
                <w:sz w:val="22"/>
                <w:szCs w:val="22"/>
                <w:u w:val="single"/>
              </w:rPr>
              <w:t xml:space="preserve"> Key Performance Indicators</w:t>
            </w:r>
          </w:p>
        </w:tc>
      </w:tr>
      <w:tr w:rsidR="00C21532" w:rsidRPr="005D204B" w14:paraId="58368A47" w14:textId="77777777" w:rsidTr="005E2874">
        <w:trPr>
          <w:trHeight w:val="498"/>
        </w:trPr>
        <w:tc>
          <w:tcPr>
            <w:tcW w:w="1242" w:type="dxa"/>
            <w:vMerge/>
            <w:tcBorders>
              <w:bottom w:val="single" w:sz="4" w:space="0" w:color="auto"/>
            </w:tcBorders>
            <w:shd w:val="clear" w:color="auto" w:fill="FFFFFF" w:themeFill="background1"/>
          </w:tcPr>
          <w:p w14:paraId="4635FF91" w14:textId="0D3346D8"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14:paraId="6B9C67F6" w14:textId="77777777" w:rsidR="008F2907" w:rsidRDefault="008F2907"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6A4D3B61" w14:textId="77777777" w:rsidR="008F2907" w:rsidRDefault="008F2907" w:rsidP="008F2907">
            <w:pPr>
              <w:rPr>
                <w:rFonts w:ascii="Arial" w:hAnsi="Arial" w:cs="Arial"/>
                <w:color w:val="000000" w:themeColor="text1"/>
                <w:sz w:val="22"/>
                <w:szCs w:val="22"/>
              </w:rPr>
            </w:pPr>
          </w:p>
          <w:p w14:paraId="0A2C4501" w14:textId="0A867D30" w:rsidR="00A231BC" w:rsidRDefault="00A22054" w:rsidP="008F2907">
            <w:pPr>
              <w:rPr>
                <w:rFonts w:ascii="Arial" w:hAnsi="Arial" w:cs="Arial"/>
                <w:color w:val="000000" w:themeColor="text1"/>
                <w:sz w:val="22"/>
                <w:szCs w:val="22"/>
              </w:rPr>
            </w:pPr>
            <w:r>
              <w:rPr>
                <w:rFonts w:ascii="Arial" w:hAnsi="Arial" w:cs="Arial"/>
                <w:color w:val="000000" w:themeColor="text1"/>
                <w:sz w:val="22"/>
                <w:szCs w:val="22"/>
              </w:rPr>
              <w:t xml:space="preserve">David Rothwell </w:t>
            </w:r>
            <w:r w:rsidR="00043533">
              <w:rPr>
                <w:rFonts w:ascii="Arial" w:hAnsi="Arial" w:cs="Arial"/>
                <w:color w:val="000000" w:themeColor="text1"/>
                <w:sz w:val="22"/>
                <w:szCs w:val="22"/>
              </w:rPr>
              <w:t xml:space="preserve">introduced his report as Interim </w:t>
            </w:r>
            <w:r w:rsidR="00AE26A5">
              <w:rPr>
                <w:rFonts w:ascii="Arial" w:hAnsi="Arial" w:cs="Arial"/>
                <w:color w:val="000000" w:themeColor="text1"/>
                <w:sz w:val="22"/>
                <w:szCs w:val="22"/>
              </w:rPr>
              <w:t>Principal</w:t>
            </w:r>
            <w:r w:rsidR="00043533">
              <w:rPr>
                <w:rFonts w:ascii="Arial" w:hAnsi="Arial" w:cs="Arial"/>
                <w:color w:val="000000" w:themeColor="text1"/>
                <w:sz w:val="22"/>
                <w:szCs w:val="22"/>
              </w:rPr>
              <w:t xml:space="preserve"> </w:t>
            </w:r>
            <w:r w:rsidR="00AE26A5">
              <w:rPr>
                <w:rFonts w:ascii="Arial" w:hAnsi="Arial" w:cs="Arial"/>
                <w:color w:val="000000" w:themeColor="text1"/>
                <w:sz w:val="22"/>
                <w:szCs w:val="22"/>
              </w:rPr>
              <w:t>and</w:t>
            </w:r>
            <w:r w:rsidR="00043533">
              <w:rPr>
                <w:rFonts w:ascii="Arial" w:hAnsi="Arial" w:cs="Arial"/>
                <w:color w:val="000000" w:themeColor="text1"/>
                <w:sz w:val="22"/>
                <w:szCs w:val="22"/>
              </w:rPr>
              <w:t xml:space="preserve"> CEO</w:t>
            </w:r>
            <w:r w:rsidR="00A231BC">
              <w:rPr>
                <w:rFonts w:ascii="Arial" w:hAnsi="Arial" w:cs="Arial"/>
                <w:color w:val="000000" w:themeColor="text1"/>
                <w:sz w:val="22"/>
                <w:szCs w:val="22"/>
              </w:rPr>
              <w:t>, highlighting key areas covered within it, relating to: results</w:t>
            </w:r>
            <w:r w:rsidR="00FC25F2">
              <w:rPr>
                <w:rFonts w:ascii="Arial" w:hAnsi="Arial" w:cs="Arial"/>
                <w:color w:val="000000" w:themeColor="text1"/>
                <w:sz w:val="22"/>
                <w:szCs w:val="22"/>
              </w:rPr>
              <w:t>;</w:t>
            </w:r>
            <w:r w:rsidR="00A231BC">
              <w:rPr>
                <w:rFonts w:ascii="Arial" w:hAnsi="Arial" w:cs="Arial"/>
                <w:color w:val="000000" w:themeColor="text1"/>
                <w:sz w:val="22"/>
                <w:szCs w:val="22"/>
              </w:rPr>
              <w:t xml:space="preserve"> ministerial visit from Angela</w:t>
            </w:r>
            <w:r w:rsidR="00FC25F2">
              <w:rPr>
                <w:rFonts w:ascii="Arial" w:hAnsi="Arial" w:cs="Arial"/>
                <w:color w:val="000000" w:themeColor="text1"/>
                <w:sz w:val="22"/>
                <w:szCs w:val="22"/>
              </w:rPr>
              <w:t xml:space="preserve"> </w:t>
            </w:r>
            <w:proofErr w:type="spellStart"/>
            <w:r w:rsidR="00FC25F2">
              <w:rPr>
                <w:rFonts w:ascii="Arial" w:hAnsi="Arial" w:cs="Arial"/>
                <w:color w:val="000000" w:themeColor="text1"/>
                <w:sz w:val="22"/>
                <w:szCs w:val="22"/>
              </w:rPr>
              <w:t>Jenkyns</w:t>
            </w:r>
            <w:proofErr w:type="spellEnd"/>
            <w:r w:rsidR="00FC25F2">
              <w:rPr>
                <w:rFonts w:ascii="Arial" w:hAnsi="Arial" w:cs="Arial"/>
                <w:color w:val="000000" w:themeColor="text1"/>
                <w:sz w:val="22"/>
                <w:szCs w:val="22"/>
              </w:rPr>
              <w:t xml:space="preserve"> Minister for Skills Further and Higher Education;</w:t>
            </w:r>
            <w:r w:rsidR="00A231BC">
              <w:rPr>
                <w:rFonts w:ascii="Arial" w:hAnsi="Arial" w:cs="Arial"/>
                <w:color w:val="000000" w:themeColor="text1"/>
                <w:sz w:val="22"/>
                <w:szCs w:val="22"/>
              </w:rPr>
              <w:t xml:space="preserve"> enrolment</w:t>
            </w:r>
            <w:r w:rsidR="00FC25F2">
              <w:rPr>
                <w:rFonts w:ascii="Arial" w:hAnsi="Arial" w:cs="Arial"/>
                <w:color w:val="000000" w:themeColor="text1"/>
                <w:sz w:val="22"/>
                <w:szCs w:val="22"/>
              </w:rPr>
              <w:t xml:space="preserve"> position; </w:t>
            </w:r>
            <w:r w:rsidR="00A231BC">
              <w:rPr>
                <w:rFonts w:ascii="Arial" w:hAnsi="Arial" w:cs="Arial"/>
                <w:color w:val="000000" w:themeColor="text1"/>
                <w:sz w:val="22"/>
                <w:szCs w:val="22"/>
              </w:rPr>
              <w:t>estates/digital</w:t>
            </w:r>
            <w:r w:rsidR="00FC25F2">
              <w:rPr>
                <w:rFonts w:ascii="Arial" w:hAnsi="Arial" w:cs="Arial"/>
                <w:color w:val="000000" w:themeColor="text1"/>
                <w:sz w:val="22"/>
                <w:szCs w:val="22"/>
              </w:rPr>
              <w:t>;</w:t>
            </w:r>
            <w:r w:rsidR="00A231BC">
              <w:rPr>
                <w:rFonts w:ascii="Arial" w:hAnsi="Arial" w:cs="Arial"/>
                <w:color w:val="000000" w:themeColor="text1"/>
                <w:sz w:val="22"/>
                <w:szCs w:val="22"/>
              </w:rPr>
              <w:t xml:space="preserve"> b</w:t>
            </w:r>
            <w:r w:rsidR="00FC25F2">
              <w:rPr>
                <w:rFonts w:ascii="Arial" w:hAnsi="Arial" w:cs="Arial"/>
                <w:color w:val="000000" w:themeColor="text1"/>
                <w:sz w:val="22"/>
                <w:szCs w:val="22"/>
              </w:rPr>
              <w:t>i</w:t>
            </w:r>
            <w:r w:rsidR="00A231BC">
              <w:rPr>
                <w:rFonts w:ascii="Arial" w:hAnsi="Arial" w:cs="Arial"/>
                <w:color w:val="000000" w:themeColor="text1"/>
                <w:sz w:val="22"/>
                <w:szCs w:val="22"/>
              </w:rPr>
              <w:t>ds and projects</w:t>
            </w:r>
            <w:r w:rsidR="00FC25F2">
              <w:rPr>
                <w:rFonts w:ascii="Arial" w:hAnsi="Arial" w:cs="Arial"/>
                <w:color w:val="000000" w:themeColor="text1"/>
                <w:sz w:val="22"/>
                <w:szCs w:val="22"/>
              </w:rPr>
              <w:t>;</w:t>
            </w:r>
            <w:r w:rsidR="00A231BC">
              <w:rPr>
                <w:rFonts w:ascii="Arial" w:hAnsi="Arial" w:cs="Arial"/>
                <w:color w:val="000000" w:themeColor="text1"/>
                <w:sz w:val="22"/>
                <w:szCs w:val="22"/>
              </w:rPr>
              <w:t xml:space="preserve"> finance</w:t>
            </w:r>
            <w:r w:rsidR="002D3BAB">
              <w:rPr>
                <w:rFonts w:ascii="Arial" w:hAnsi="Arial" w:cs="Arial"/>
                <w:color w:val="000000" w:themeColor="text1"/>
                <w:sz w:val="22"/>
                <w:szCs w:val="22"/>
              </w:rPr>
              <w:t>, including energy costs</w:t>
            </w:r>
            <w:r w:rsidR="00FC25F2">
              <w:rPr>
                <w:rFonts w:ascii="Arial" w:hAnsi="Arial" w:cs="Arial"/>
                <w:color w:val="000000" w:themeColor="text1"/>
                <w:sz w:val="22"/>
                <w:szCs w:val="22"/>
              </w:rPr>
              <w:t>;</w:t>
            </w:r>
            <w:r w:rsidR="00A231BC">
              <w:rPr>
                <w:rFonts w:ascii="Arial" w:hAnsi="Arial" w:cs="Arial"/>
                <w:color w:val="000000" w:themeColor="text1"/>
                <w:sz w:val="22"/>
                <w:szCs w:val="22"/>
              </w:rPr>
              <w:t xml:space="preserve"> awards and national developments</w:t>
            </w:r>
            <w:r w:rsidR="00EB7A21">
              <w:rPr>
                <w:rFonts w:ascii="Arial" w:hAnsi="Arial" w:cs="Arial"/>
                <w:color w:val="000000" w:themeColor="text1"/>
                <w:sz w:val="22"/>
                <w:szCs w:val="22"/>
              </w:rPr>
              <w:t xml:space="preserve"> such as potential reclassification of Colleges into the public sector by ONS</w:t>
            </w:r>
            <w:r w:rsidR="00A231BC">
              <w:rPr>
                <w:rFonts w:ascii="Arial" w:hAnsi="Arial" w:cs="Arial"/>
                <w:color w:val="000000" w:themeColor="text1"/>
                <w:sz w:val="22"/>
                <w:szCs w:val="22"/>
              </w:rPr>
              <w:t xml:space="preserve">. </w:t>
            </w:r>
            <w:r w:rsidR="002B3011">
              <w:rPr>
                <w:rFonts w:ascii="Arial" w:hAnsi="Arial" w:cs="Arial"/>
                <w:color w:val="000000" w:themeColor="text1"/>
                <w:sz w:val="22"/>
                <w:szCs w:val="22"/>
              </w:rPr>
              <w:t xml:space="preserve">The update on </w:t>
            </w:r>
            <w:r w:rsidR="001356E0">
              <w:rPr>
                <w:rFonts w:ascii="Arial" w:hAnsi="Arial" w:cs="Arial"/>
                <w:color w:val="000000" w:themeColor="text1"/>
                <w:sz w:val="22"/>
                <w:szCs w:val="22"/>
              </w:rPr>
              <w:t xml:space="preserve">estates and capital included the Interim </w:t>
            </w:r>
            <w:bookmarkStart w:id="0" w:name="_GoBack"/>
            <w:bookmarkEnd w:id="0"/>
            <w:r w:rsidR="001356E0" w:rsidRPr="00AC19F4">
              <w:rPr>
                <w:rFonts w:ascii="Arial" w:hAnsi="Arial" w:cs="Arial"/>
                <w:color w:val="000000" w:themeColor="text1"/>
                <w:sz w:val="22"/>
                <w:szCs w:val="22"/>
              </w:rPr>
              <w:t>Principal sharing the excellent news that the College Group</w:t>
            </w:r>
            <w:r w:rsidR="008302D8" w:rsidRPr="00AC19F4">
              <w:rPr>
                <w:rFonts w:ascii="Arial" w:hAnsi="Arial" w:cs="Arial"/>
                <w:color w:val="000000" w:themeColor="text1"/>
                <w:sz w:val="22"/>
                <w:szCs w:val="22"/>
              </w:rPr>
              <w:t>’</w:t>
            </w:r>
            <w:r w:rsidR="001356E0" w:rsidRPr="00AC19F4">
              <w:rPr>
                <w:rFonts w:ascii="Arial" w:hAnsi="Arial" w:cs="Arial"/>
                <w:color w:val="000000" w:themeColor="text1"/>
                <w:sz w:val="22"/>
                <w:szCs w:val="22"/>
              </w:rPr>
              <w:t xml:space="preserve">s Levelling Up Funds (LUF) bid has </w:t>
            </w:r>
            <w:r w:rsidR="0017404B" w:rsidRPr="00AC19F4">
              <w:rPr>
                <w:rFonts w:ascii="Arial" w:hAnsi="Arial" w:cs="Arial"/>
                <w:color w:val="000000" w:themeColor="text1"/>
                <w:sz w:val="22"/>
                <w:szCs w:val="22"/>
              </w:rPr>
              <w:t xml:space="preserve">now </w:t>
            </w:r>
            <w:r w:rsidR="001356E0" w:rsidRPr="00AC19F4">
              <w:rPr>
                <w:rFonts w:ascii="Arial" w:hAnsi="Arial" w:cs="Arial"/>
                <w:color w:val="000000" w:themeColor="text1"/>
                <w:sz w:val="22"/>
                <w:szCs w:val="22"/>
              </w:rPr>
              <w:t xml:space="preserve">been approved. </w:t>
            </w:r>
            <w:r w:rsidR="0017404B" w:rsidRPr="00AC19F4">
              <w:rPr>
                <w:rFonts w:ascii="Arial" w:hAnsi="Arial" w:cs="Arial"/>
                <w:color w:val="000000" w:themeColor="text1"/>
                <w:sz w:val="22"/>
                <w:szCs w:val="22"/>
              </w:rPr>
              <w:t>T</w:t>
            </w:r>
            <w:r w:rsidR="001356E0" w:rsidRPr="00AC19F4">
              <w:rPr>
                <w:rFonts w:ascii="Arial" w:hAnsi="Arial" w:cs="Arial"/>
                <w:color w:val="000000" w:themeColor="text1"/>
                <w:sz w:val="22"/>
                <w:szCs w:val="22"/>
              </w:rPr>
              <w:t xml:space="preserve">he Board noted that the College Group’s previously unsuccessful PSDS Phase 3 Decarbonisation bid </w:t>
            </w:r>
            <w:r w:rsidR="008302D8" w:rsidRPr="00AC19F4">
              <w:rPr>
                <w:rFonts w:ascii="Arial" w:hAnsi="Arial" w:cs="Arial"/>
                <w:color w:val="000000" w:themeColor="text1"/>
                <w:sz w:val="22"/>
                <w:szCs w:val="22"/>
              </w:rPr>
              <w:t>had been</w:t>
            </w:r>
            <w:r w:rsidR="001356E0" w:rsidRPr="00AC19F4">
              <w:rPr>
                <w:rFonts w:ascii="Arial" w:hAnsi="Arial" w:cs="Arial"/>
                <w:color w:val="000000" w:themeColor="text1"/>
                <w:sz w:val="22"/>
                <w:szCs w:val="22"/>
              </w:rPr>
              <w:t xml:space="preserve"> kept as a reserve project </w:t>
            </w:r>
            <w:r w:rsidR="008302D8" w:rsidRPr="00AC19F4">
              <w:rPr>
                <w:rFonts w:ascii="Arial" w:hAnsi="Arial" w:cs="Arial"/>
                <w:color w:val="000000" w:themeColor="text1"/>
                <w:sz w:val="22"/>
                <w:szCs w:val="22"/>
              </w:rPr>
              <w:t xml:space="preserve">by the funder, </w:t>
            </w:r>
            <w:r w:rsidR="001356E0" w:rsidRPr="00AC19F4">
              <w:rPr>
                <w:rFonts w:ascii="Arial" w:hAnsi="Arial" w:cs="Arial"/>
                <w:color w:val="000000" w:themeColor="text1"/>
                <w:sz w:val="22"/>
                <w:szCs w:val="22"/>
              </w:rPr>
              <w:t xml:space="preserve">and can </w:t>
            </w:r>
            <w:r w:rsidR="006A70F9" w:rsidRPr="00AC19F4">
              <w:rPr>
                <w:rFonts w:ascii="Arial" w:hAnsi="Arial" w:cs="Arial"/>
                <w:color w:val="000000" w:themeColor="text1"/>
                <w:sz w:val="22"/>
                <w:szCs w:val="22"/>
              </w:rPr>
              <w:t xml:space="preserve">now </w:t>
            </w:r>
            <w:r w:rsidR="001356E0" w:rsidRPr="00AC19F4">
              <w:rPr>
                <w:rFonts w:ascii="Arial" w:hAnsi="Arial" w:cs="Arial"/>
                <w:color w:val="000000" w:themeColor="text1"/>
                <w:sz w:val="22"/>
                <w:szCs w:val="22"/>
              </w:rPr>
              <w:t xml:space="preserve">be progressed for </w:t>
            </w:r>
            <w:r w:rsidR="001155F3" w:rsidRPr="00AC19F4">
              <w:rPr>
                <w:rFonts w:ascii="Arial" w:hAnsi="Arial" w:cs="Arial"/>
                <w:color w:val="000000" w:themeColor="text1"/>
                <w:sz w:val="22"/>
                <w:szCs w:val="22"/>
              </w:rPr>
              <w:t xml:space="preserve">funding. The Interim Principal </w:t>
            </w:r>
            <w:r w:rsidR="006A70F9" w:rsidRPr="00AC19F4">
              <w:rPr>
                <w:rFonts w:ascii="Arial" w:hAnsi="Arial" w:cs="Arial"/>
                <w:color w:val="000000" w:themeColor="text1"/>
                <w:sz w:val="22"/>
                <w:szCs w:val="22"/>
              </w:rPr>
              <w:t xml:space="preserve">shared that the College Group has updated and technically refreshed our bid and </w:t>
            </w:r>
            <w:r w:rsidR="0017404B" w:rsidRPr="00AC19F4">
              <w:rPr>
                <w:rFonts w:ascii="Arial" w:hAnsi="Arial" w:cs="Arial"/>
                <w:color w:val="000000" w:themeColor="text1"/>
                <w:sz w:val="22"/>
                <w:szCs w:val="22"/>
              </w:rPr>
              <w:t xml:space="preserve">we await </w:t>
            </w:r>
            <w:r w:rsidR="006A70F9" w:rsidRPr="00AC19F4">
              <w:rPr>
                <w:rFonts w:ascii="Arial" w:hAnsi="Arial" w:cs="Arial"/>
                <w:color w:val="000000" w:themeColor="text1"/>
                <w:sz w:val="22"/>
                <w:szCs w:val="22"/>
              </w:rPr>
              <w:t>further news/approval. It was noted that Board consideration will be needed before any binding contractual commitments can be made – with the scheme target</w:t>
            </w:r>
            <w:r w:rsidR="003F4A0C" w:rsidRPr="00AC19F4">
              <w:rPr>
                <w:rFonts w:ascii="Arial" w:hAnsi="Arial" w:cs="Arial"/>
                <w:color w:val="000000" w:themeColor="text1"/>
                <w:sz w:val="22"/>
                <w:szCs w:val="22"/>
              </w:rPr>
              <w:t>ing</w:t>
            </w:r>
            <w:r w:rsidR="006A70F9" w:rsidRPr="00AC19F4">
              <w:rPr>
                <w:rFonts w:ascii="Arial" w:hAnsi="Arial" w:cs="Arial"/>
                <w:color w:val="000000" w:themeColor="text1"/>
                <w:sz w:val="22"/>
                <w:szCs w:val="22"/>
              </w:rPr>
              <w:t xml:space="preserve"> £4.3m grant funding </w:t>
            </w:r>
            <w:r w:rsidR="003F4A0C" w:rsidRPr="00AC19F4">
              <w:rPr>
                <w:rFonts w:ascii="Arial" w:hAnsi="Arial" w:cs="Arial"/>
                <w:color w:val="000000" w:themeColor="text1"/>
                <w:sz w:val="22"/>
                <w:szCs w:val="22"/>
              </w:rPr>
              <w:t xml:space="preserve">against a </w:t>
            </w:r>
            <w:r w:rsidR="006A70F9" w:rsidRPr="00AC19F4">
              <w:rPr>
                <w:rFonts w:ascii="Arial" w:hAnsi="Arial" w:cs="Arial"/>
                <w:color w:val="000000" w:themeColor="text1"/>
                <w:sz w:val="22"/>
                <w:szCs w:val="22"/>
              </w:rPr>
              <w:t xml:space="preserve">£8.8mn capital cost (net of VAT) </w:t>
            </w:r>
            <w:r w:rsidR="0017404B" w:rsidRPr="00AC19F4">
              <w:rPr>
                <w:rFonts w:ascii="Arial" w:hAnsi="Arial" w:cs="Arial"/>
                <w:color w:val="000000" w:themeColor="text1"/>
                <w:sz w:val="22"/>
                <w:szCs w:val="22"/>
              </w:rPr>
              <w:t>and requiring a</w:t>
            </w:r>
            <w:r w:rsidR="006A70F9" w:rsidRPr="00AC19F4">
              <w:rPr>
                <w:rFonts w:ascii="Arial" w:hAnsi="Arial" w:cs="Arial"/>
                <w:color w:val="000000" w:themeColor="text1"/>
                <w:sz w:val="22"/>
                <w:szCs w:val="22"/>
              </w:rPr>
              <w:t xml:space="preserve"> new </w:t>
            </w:r>
            <w:r w:rsidR="003F4A0C" w:rsidRPr="00AC19F4">
              <w:rPr>
                <w:rFonts w:ascii="Arial" w:hAnsi="Arial" w:cs="Arial"/>
                <w:color w:val="000000" w:themeColor="text1"/>
                <w:sz w:val="22"/>
                <w:szCs w:val="22"/>
              </w:rPr>
              <w:t>subsidiary company special purpose vehicle</w:t>
            </w:r>
            <w:r w:rsidR="006A70F9" w:rsidRPr="00AC19F4">
              <w:rPr>
                <w:rFonts w:ascii="Arial" w:hAnsi="Arial" w:cs="Arial"/>
                <w:color w:val="000000" w:themeColor="text1"/>
                <w:sz w:val="22"/>
                <w:szCs w:val="22"/>
              </w:rPr>
              <w:t xml:space="preserve"> (SPV) to be established to secure VAT recovery.</w:t>
            </w:r>
            <w:r w:rsidR="00F167ED" w:rsidRPr="00AC19F4">
              <w:rPr>
                <w:rFonts w:ascii="Arial" w:hAnsi="Arial" w:cs="Arial"/>
                <w:color w:val="000000" w:themeColor="text1"/>
                <w:sz w:val="22"/>
                <w:szCs w:val="22"/>
              </w:rPr>
              <w:t xml:space="preserve"> Additional assurance in all areas related to capital will be provided to the Board in the newly formed Capital and Estates Committee, due to meet for the first time in a few weeks.</w:t>
            </w:r>
          </w:p>
          <w:p w14:paraId="58F4D6E8" w14:textId="3859BCD8" w:rsidR="00037EB9" w:rsidRDefault="00037EB9" w:rsidP="008F2907">
            <w:pPr>
              <w:rPr>
                <w:rFonts w:ascii="Arial" w:hAnsi="Arial" w:cs="Arial"/>
                <w:color w:val="000000" w:themeColor="text1"/>
                <w:sz w:val="22"/>
                <w:szCs w:val="22"/>
              </w:rPr>
            </w:pPr>
          </w:p>
          <w:p w14:paraId="79508CC7" w14:textId="57E213BC" w:rsidR="00D51472" w:rsidRPr="00D51472" w:rsidRDefault="003F4A0C" w:rsidP="00D51472">
            <w:pPr>
              <w:rPr>
                <w:rFonts w:ascii="Arial" w:hAnsi="Arial" w:cs="Arial"/>
                <w:color w:val="000000" w:themeColor="text1"/>
                <w:sz w:val="22"/>
                <w:szCs w:val="22"/>
              </w:rPr>
            </w:pPr>
            <w:r w:rsidRPr="00D51472">
              <w:rPr>
                <w:rFonts w:ascii="Arial" w:hAnsi="Arial" w:cs="Arial"/>
                <w:color w:val="000000" w:themeColor="text1"/>
                <w:sz w:val="22"/>
                <w:szCs w:val="22"/>
              </w:rPr>
              <w:t xml:space="preserve">On Key Performance Indicators (KPIs), the Board noted that </w:t>
            </w:r>
            <w:r w:rsidR="00D51472">
              <w:rPr>
                <w:rFonts w:ascii="Arial" w:hAnsi="Arial" w:cs="Arial"/>
                <w:color w:val="000000" w:themeColor="text1"/>
                <w:sz w:val="22"/>
                <w:szCs w:val="22"/>
              </w:rPr>
              <w:t xml:space="preserve">KPIs have been </w:t>
            </w:r>
            <w:r w:rsidR="00D51472" w:rsidRPr="00D51472">
              <w:rPr>
                <w:rFonts w:ascii="Arial" w:hAnsi="Arial" w:cs="Arial"/>
                <w:color w:val="000000" w:themeColor="text1"/>
                <w:sz w:val="22"/>
                <w:szCs w:val="22"/>
              </w:rPr>
              <w:t>updated to include the year end position, as at August 2022</w:t>
            </w:r>
            <w:r w:rsidR="002D3BAB">
              <w:rPr>
                <w:rFonts w:ascii="Arial" w:hAnsi="Arial" w:cs="Arial"/>
                <w:color w:val="000000" w:themeColor="text1"/>
                <w:sz w:val="22"/>
                <w:szCs w:val="22"/>
              </w:rPr>
              <w:t xml:space="preserve">. </w:t>
            </w:r>
            <w:r w:rsidR="00D51472" w:rsidRPr="00D51472">
              <w:rPr>
                <w:rFonts w:ascii="Arial" w:hAnsi="Arial" w:cs="Arial"/>
                <w:color w:val="000000" w:themeColor="text1"/>
                <w:sz w:val="22"/>
                <w:szCs w:val="22"/>
              </w:rPr>
              <w:t>Proposed targets for 2022/3 have been updated where appropriate in light of outturn performance</w:t>
            </w:r>
            <w:r w:rsidR="002D3BAB">
              <w:rPr>
                <w:rFonts w:ascii="Arial" w:hAnsi="Arial" w:cs="Arial"/>
                <w:color w:val="000000" w:themeColor="text1"/>
                <w:sz w:val="22"/>
                <w:szCs w:val="22"/>
              </w:rPr>
              <w:t xml:space="preserve"> – with new in </w:t>
            </w:r>
            <w:r w:rsidR="00D51472" w:rsidRPr="00D51472">
              <w:rPr>
                <w:rFonts w:ascii="Arial" w:hAnsi="Arial" w:cs="Arial"/>
                <w:color w:val="000000" w:themeColor="text1"/>
                <w:sz w:val="22"/>
                <w:szCs w:val="22"/>
              </w:rPr>
              <w:t xml:space="preserve">year performance </w:t>
            </w:r>
            <w:r w:rsidR="002D3BAB">
              <w:rPr>
                <w:rFonts w:ascii="Arial" w:hAnsi="Arial" w:cs="Arial"/>
                <w:color w:val="000000" w:themeColor="text1"/>
                <w:sz w:val="22"/>
                <w:szCs w:val="22"/>
              </w:rPr>
              <w:t>starting</w:t>
            </w:r>
            <w:r w:rsidR="00D51472" w:rsidRPr="00D51472">
              <w:rPr>
                <w:rFonts w:ascii="Arial" w:hAnsi="Arial" w:cs="Arial"/>
                <w:color w:val="000000" w:themeColor="text1"/>
                <w:sz w:val="22"/>
                <w:szCs w:val="22"/>
              </w:rPr>
              <w:t xml:space="preserve"> to be reported monthly from end October onwards. </w:t>
            </w:r>
          </w:p>
          <w:p w14:paraId="65AE7A6A" w14:textId="5E293933" w:rsidR="003F4A0C" w:rsidRDefault="003F4A0C" w:rsidP="008F2907">
            <w:pPr>
              <w:rPr>
                <w:rFonts w:ascii="Arial" w:hAnsi="Arial" w:cs="Arial"/>
                <w:color w:val="000000" w:themeColor="text1"/>
                <w:sz w:val="22"/>
                <w:szCs w:val="22"/>
              </w:rPr>
            </w:pPr>
          </w:p>
          <w:p w14:paraId="4B5FA3A9" w14:textId="77777777" w:rsidR="002D3BAB" w:rsidRDefault="002D3BAB" w:rsidP="008F2907">
            <w:pPr>
              <w:rPr>
                <w:rFonts w:ascii="Arial" w:hAnsi="Arial" w:cs="Arial"/>
                <w:color w:val="000000" w:themeColor="text1"/>
                <w:sz w:val="22"/>
                <w:szCs w:val="22"/>
              </w:rPr>
            </w:pPr>
            <w:r>
              <w:rPr>
                <w:rFonts w:ascii="Arial" w:hAnsi="Arial" w:cs="Arial"/>
                <w:color w:val="000000" w:themeColor="text1"/>
                <w:sz w:val="22"/>
                <w:szCs w:val="22"/>
              </w:rPr>
              <w:t>The Board thanked the Interim Principal for the informative report, and also congratulated Andrew Dewhurst (CIO) and the College’s IT team for achieving inclusion in the CIO Awards UK Top 100, reflecting the Group’s continued investment and transformative change in the IT/digital sphere.</w:t>
            </w:r>
          </w:p>
          <w:p w14:paraId="738D84E5" w14:textId="77777777" w:rsidR="008F2907" w:rsidRDefault="008F2907" w:rsidP="008F2907">
            <w:pPr>
              <w:rPr>
                <w:rFonts w:ascii="Arial" w:hAnsi="Arial" w:cs="Arial"/>
                <w:color w:val="000000" w:themeColor="text1"/>
                <w:sz w:val="22"/>
                <w:szCs w:val="22"/>
              </w:rPr>
            </w:pPr>
          </w:p>
          <w:p w14:paraId="17304459" w14:textId="1D232966" w:rsidR="008F2907" w:rsidRPr="00A71F20" w:rsidRDefault="008F2907" w:rsidP="008F2907">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receive and note the </w:t>
            </w:r>
            <w:r w:rsidR="002668F0">
              <w:rPr>
                <w:rFonts w:ascii="Arial" w:hAnsi="Arial" w:cs="Arial"/>
                <w:b/>
                <w:color w:val="000000" w:themeColor="text1"/>
                <w:sz w:val="22"/>
                <w:szCs w:val="22"/>
              </w:rPr>
              <w:t xml:space="preserve">Interim </w:t>
            </w:r>
            <w:r w:rsidRPr="00A71F20">
              <w:rPr>
                <w:rFonts w:ascii="Arial" w:hAnsi="Arial" w:cs="Arial"/>
                <w:b/>
                <w:color w:val="000000" w:themeColor="text1"/>
                <w:sz w:val="22"/>
                <w:szCs w:val="22"/>
              </w:rPr>
              <w:t>Principal’s Report</w:t>
            </w:r>
            <w:r w:rsidR="009E1DF4">
              <w:rPr>
                <w:rFonts w:ascii="Arial" w:hAnsi="Arial" w:cs="Arial"/>
                <w:b/>
                <w:color w:val="000000" w:themeColor="text1"/>
                <w:sz w:val="22"/>
                <w:szCs w:val="22"/>
              </w:rPr>
              <w:t xml:space="preserve">, including updated Key Performance Indicators (KPIs) </w:t>
            </w:r>
          </w:p>
          <w:p w14:paraId="209A3D83" w14:textId="123799B6" w:rsidR="008F2907" w:rsidRDefault="008F2907" w:rsidP="000F762D">
            <w:pPr>
              <w:rPr>
                <w:rFonts w:ascii="Arial" w:hAnsi="Arial" w:cs="Arial"/>
                <w:b/>
                <w:color w:val="000000" w:themeColor="text1"/>
                <w:sz w:val="22"/>
                <w:szCs w:val="22"/>
                <w:u w:val="single"/>
              </w:rPr>
            </w:pPr>
          </w:p>
        </w:tc>
      </w:tr>
      <w:tr w:rsidR="00832E28" w:rsidRPr="005D204B" w14:paraId="0061ECE5" w14:textId="77777777" w:rsidTr="005E2874">
        <w:trPr>
          <w:trHeight w:val="498"/>
        </w:trPr>
        <w:tc>
          <w:tcPr>
            <w:tcW w:w="1242" w:type="dxa"/>
            <w:vMerge w:val="restart"/>
            <w:tcBorders>
              <w:bottom w:val="nil"/>
            </w:tcBorders>
            <w:shd w:val="clear" w:color="auto" w:fill="FFFFFF" w:themeFill="background1"/>
          </w:tcPr>
          <w:p w14:paraId="193D3011" w14:textId="5B80CF4B" w:rsidR="00832E28"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1823B9">
              <w:rPr>
                <w:rFonts w:ascii="Arial" w:hAnsi="Arial" w:cs="Arial"/>
                <w:b/>
                <w:color w:val="000000" w:themeColor="text1"/>
                <w:sz w:val="22"/>
                <w:szCs w:val="22"/>
              </w:rPr>
              <w:t>4</w:t>
            </w:r>
            <w:r w:rsidR="00832E28">
              <w:rPr>
                <w:rFonts w:ascii="Arial" w:hAnsi="Arial" w:cs="Arial"/>
                <w:b/>
                <w:color w:val="000000" w:themeColor="text1"/>
                <w:sz w:val="22"/>
                <w:szCs w:val="22"/>
              </w:rPr>
              <w:t>.</w:t>
            </w:r>
          </w:p>
        </w:tc>
        <w:tc>
          <w:tcPr>
            <w:tcW w:w="8818" w:type="dxa"/>
            <w:shd w:val="clear" w:color="auto" w:fill="FFFFFF" w:themeFill="background1"/>
          </w:tcPr>
          <w:p w14:paraId="5B69AEC0" w14:textId="720C941B" w:rsidR="00832E28" w:rsidRPr="000F762D" w:rsidRDefault="00832E28" w:rsidP="00280967">
            <w:pPr>
              <w:rPr>
                <w:rFonts w:ascii="Arial" w:hAnsi="Arial" w:cs="Arial"/>
                <w:b/>
                <w:color w:val="000000" w:themeColor="text1"/>
                <w:sz w:val="22"/>
                <w:szCs w:val="22"/>
              </w:rPr>
            </w:pPr>
            <w:r>
              <w:rPr>
                <w:rFonts w:ascii="Arial" w:hAnsi="Arial" w:cs="Arial"/>
                <w:b/>
                <w:color w:val="000000" w:themeColor="text1"/>
                <w:sz w:val="22"/>
                <w:szCs w:val="22"/>
              </w:rPr>
              <w:t>Items to receive/note/approve</w:t>
            </w:r>
          </w:p>
        </w:tc>
      </w:tr>
      <w:tr w:rsidR="00B25D5E" w:rsidRPr="005D204B" w14:paraId="2610A071" w14:textId="77777777" w:rsidTr="005E2874">
        <w:trPr>
          <w:trHeight w:val="498"/>
        </w:trPr>
        <w:tc>
          <w:tcPr>
            <w:tcW w:w="1242" w:type="dxa"/>
            <w:vMerge/>
            <w:tcBorders>
              <w:bottom w:val="nil"/>
            </w:tcBorders>
            <w:shd w:val="clear" w:color="auto" w:fill="FFFFFF" w:themeFill="background1"/>
          </w:tcPr>
          <w:p w14:paraId="6F550AFB" w14:textId="77777777" w:rsidR="00B25D5E" w:rsidRDefault="00B25D5E" w:rsidP="00280967">
            <w:pPr>
              <w:rPr>
                <w:rFonts w:ascii="Arial" w:hAnsi="Arial" w:cs="Arial"/>
                <w:b/>
                <w:color w:val="000000" w:themeColor="text1"/>
                <w:sz w:val="22"/>
                <w:szCs w:val="22"/>
              </w:rPr>
            </w:pPr>
          </w:p>
        </w:tc>
        <w:tc>
          <w:tcPr>
            <w:tcW w:w="8818" w:type="dxa"/>
            <w:vMerge w:val="restart"/>
            <w:shd w:val="clear" w:color="auto" w:fill="FFFFFF" w:themeFill="background1"/>
          </w:tcPr>
          <w:p w14:paraId="2403C54D" w14:textId="24D28801" w:rsidR="00B25D5E" w:rsidRPr="001E75FD" w:rsidRDefault="00B25D5E" w:rsidP="00280967">
            <w:pPr>
              <w:rPr>
                <w:rFonts w:ascii="Arial" w:hAnsi="Arial" w:cs="Arial"/>
                <w:b/>
                <w:sz w:val="22"/>
                <w:szCs w:val="22"/>
              </w:rPr>
            </w:pPr>
            <w:r w:rsidRPr="001E75FD">
              <w:rPr>
                <w:rFonts w:ascii="Arial" w:hAnsi="Arial" w:cs="Arial"/>
                <w:b/>
                <w:sz w:val="22"/>
                <w:szCs w:val="22"/>
              </w:rPr>
              <w:t xml:space="preserve">4.1 </w:t>
            </w:r>
            <w:r w:rsidRPr="001E75FD">
              <w:rPr>
                <w:rFonts w:ascii="Arial" w:hAnsi="Arial" w:cs="Arial"/>
                <w:b/>
                <w:sz w:val="22"/>
                <w:szCs w:val="22"/>
                <w:u w:val="single"/>
              </w:rPr>
              <w:t>Finance Report</w:t>
            </w:r>
          </w:p>
          <w:p w14:paraId="6F4AE28E" w14:textId="74EC249B" w:rsidR="00B25D5E" w:rsidRPr="001E75FD" w:rsidRDefault="00B25D5E" w:rsidP="001E0310">
            <w:pPr>
              <w:rPr>
                <w:rFonts w:ascii="Arial" w:hAnsi="Arial" w:cs="Arial"/>
                <w:i/>
                <w:sz w:val="22"/>
                <w:szCs w:val="22"/>
              </w:rPr>
            </w:pPr>
            <w:r w:rsidRPr="001E75FD">
              <w:rPr>
                <w:rFonts w:ascii="Arial" w:hAnsi="Arial" w:cs="Arial"/>
                <w:i/>
                <w:sz w:val="22"/>
                <w:szCs w:val="22"/>
              </w:rPr>
              <w:t>Submitted: Report (circulated in meeting papers)</w:t>
            </w:r>
          </w:p>
          <w:p w14:paraId="5DD4CC22" w14:textId="77777777" w:rsidR="00B25D5E" w:rsidRPr="005D5D2E" w:rsidRDefault="00B25D5E" w:rsidP="00547A47">
            <w:pPr>
              <w:rPr>
                <w:rFonts w:ascii="Arial" w:hAnsi="Arial" w:cs="Arial"/>
                <w:color w:val="7030A0"/>
                <w:sz w:val="22"/>
                <w:szCs w:val="22"/>
              </w:rPr>
            </w:pPr>
          </w:p>
          <w:p w14:paraId="2DC9AD5E" w14:textId="29996C15" w:rsidR="00B25D5E" w:rsidRPr="00DB64E0" w:rsidRDefault="00B25D5E" w:rsidP="00196232">
            <w:pPr>
              <w:rPr>
                <w:rFonts w:ascii="Arial" w:hAnsi="Arial" w:cs="Arial"/>
                <w:bCs/>
                <w:color w:val="000000" w:themeColor="text1"/>
                <w:sz w:val="22"/>
                <w:szCs w:val="22"/>
              </w:rPr>
            </w:pPr>
            <w:r w:rsidRPr="00DB64E0">
              <w:rPr>
                <w:rFonts w:ascii="Arial" w:hAnsi="Arial" w:cs="Arial"/>
                <w:bCs/>
                <w:color w:val="000000" w:themeColor="text1"/>
                <w:sz w:val="22"/>
                <w:szCs w:val="22"/>
              </w:rPr>
              <w:lastRenderedPageBreak/>
              <w:t xml:space="preserve">David Rothwell (Interim Principal and CEO) </w:t>
            </w:r>
            <w:r>
              <w:rPr>
                <w:rFonts w:ascii="Arial" w:hAnsi="Arial" w:cs="Arial"/>
                <w:bCs/>
                <w:color w:val="000000" w:themeColor="text1"/>
                <w:sz w:val="22"/>
                <w:szCs w:val="22"/>
              </w:rPr>
              <w:t xml:space="preserve">presented the report, which provided the Board with an </w:t>
            </w:r>
            <w:r>
              <w:rPr>
                <w:rFonts w:ascii="Arial" w:hAnsi="Arial" w:cs="Arial"/>
                <w:sz w:val="22"/>
                <w:szCs w:val="22"/>
              </w:rPr>
              <w:t xml:space="preserve">update on </w:t>
            </w:r>
            <w:r w:rsidRPr="002100A4">
              <w:rPr>
                <w:rFonts w:ascii="Arial" w:hAnsi="Arial" w:cs="Arial"/>
                <w:sz w:val="22"/>
                <w:szCs w:val="22"/>
              </w:rPr>
              <w:t xml:space="preserve">the draft financial performance and position of the College </w:t>
            </w:r>
            <w:r>
              <w:rPr>
                <w:rFonts w:ascii="Arial" w:hAnsi="Arial" w:cs="Arial"/>
                <w:sz w:val="22"/>
                <w:szCs w:val="22"/>
              </w:rPr>
              <w:t xml:space="preserve">Group </w:t>
            </w:r>
            <w:r w:rsidRPr="002100A4">
              <w:rPr>
                <w:rFonts w:ascii="Arial" w:hAnsi="Arial" w:cs="Arial"/>
                <w:sz w:val="22"/>
                <w:szCs w:val="22"/>
              </w:rPr>
              <w:t>as at 31</w:t>
            </w:r>
            <w:r w:rsidRPr="002100A4">
              <w:rPr>
                <w:rFonts w:ascii="Arial" w:hAnsi="Arial" w:cs="Arial"/>
                <w:sz w:val="22"/>
                <w:szCs w:val="22"/>
                <w:vertAlign w:val="superscript"/>
              </w:rPr>
              <w:t>st</w:t>
            </w:r>
            <w:r w:rsidRPr="002100A4">
              <w:rPr>
                <w:rFonts w:ascii="Arial" w:hAnsi="Arial" w:cs="Arial"/>
                <w:sz w:val="22"/>
                <w:szCs w:val="22"/>
              </w:rPr>
              <w:t xml:space="preserve"> July 2022, including notification of items still to be finalised</w:t>
            </w:r>
            <w:r>
              <w:rPr>
                <w:rFonts w:ascii="Arial" w:hAnsi="Arial" w:cs="Arial"/>
                <w:sz w:val="22"/>
                <w:szCs w:val="22"/>
              </w:rPr>
              <w:t xml:space="preserve">. The Board noted that figures provided are draft, </w:t>
            </w:r>
            <w:r>
              <w:rPr>
                <w:rFonts w:ascii="Arial" w:hAnsi="Arial" w:cs="Arial"/>
                <w:color w:val="000000"/>
                <w:sz w:val="22"/>
                <w:szCs w:val="22"/>
              </w:rPr>
              <w:t>as the process for preparation and audit of the financial statements for the year ending 31</w:t>
            </w:r>
            <w:r w:rsidRPr="00DE2B3F">
              <w:rPr>
                <w:rFonts w:ascii="Arial" w:hAnsi="Arial" w:cs="Arial"/>
                <w:color w:val="000000"/>
                <w:sz w:val="22"/>
                <w:szCs w:val="22"/>
                <w:vertAlign w:val="superscript"/>
              </w:rPr>
              <w:t>st</w:t>
            </w:r>
            <w:r>
              <w:rPr>
                <w:rFonts w:ascii="Arial" w:hAnsi="Arial" w:cs="Arial"/>
                <w:color w:val="000000"/>
                <w:sz w:val="22"/>
                <w:szCs w:val="22"/>
              </w:rPr>
              <w:t xml:space="preserve"> July 2022 will continue throughout this term. It was confirmed that, as in previous years, the audited financial statements will need to be approved by the Board at its meeting on 12</w:t>
            </w:r>
            <w:r w:rsidRPr="00BD3349">
              <w:rPr>
                <w:rFonts w:ascii="Arial" w:hAnsi="Arial" w:cs="Arial"/>
                <w:color w:val="000000"/>
                <w:sz w:val="22"/>
                <w:szCs w:val="22"/>
                <w:vertAlign w:val="superscript"/>
              </w:rPr>
              <w:t>th</w:t>
            </w:r>
            <w:r>
              <w:rPr>
                <w:rFonts w:ascii="Arial" w:hAnsi="Arial" w:cs="Arial"/>
                <w:color w:val="000000"/>
                <w:sz w:val="22"/>
                <w:szCs w:val="22"/>
              </w:rPr>
              <w:t xml:space="preserve"> December and the ESFA ‘Finance Record’ return deadline is 31</w:t>
            </w:r>
            <w:r w:rsidRPr="002100A4">
              <w:rPr>
                <w:rFonts w:ascii="Arial" w:hAnsi="Arial" w:cs="Arial"/>
                <w:color w:val="000000"/>
                <w:sz w:val="22"/>
                <w:szCs w:val="22"/>
                <w:vertAlign w:val="superscript"/>
              </w:rPr>
              <w:t>st</w:t>
            </w:r>
            <w:r>
              <w:rPr>
                <w:rFonts w:ascii="Arial" w:hAnsi="Arial" w:cs="Arial"/>
                <w:color w:val="000000"/>
                <w:sz w:val="22"/>
                <w:szCs w:val="22"/>
              </w:rPr>
              <w:t xml:space="preserve"> December.</w:t>
            </w:r>
          </w:p>
          <w:p w14:paraId="2D0CC40B" w14:textId="77777777" w:rsidR="00B25D5E" w:rsidRDefault="00B25D5E" w:rsidP="00196232">
            <w:pPr>
              <w:rPr>
                <w:rFonts w:ascii="Arial" w:hAnsi="Arial" w:cs="Arial"/>
                <w:color w:val="000000"/>
                <w:sz w:val="22"/>
                <w:szCs w:val="22"/>
              </w:rPr>
            </w:pPr>
          </w:p>
          <w:p w14:paraId="5DC9AC1E" w14:textId="70A6BEFB" w:rsidR="00B25D5E" w:rsidRDefault="00B25D5E" w:rsidP="00196232">
            <w:pPr>
              <w:rPr>
                <w:rFonts w:ascii="Arial" w:hAnsi="Arial" w:cs="Arial"/>
                <w:sz w:val="22"/>
                <w:szCs w:val="22"/>
              </w:rPr>
            </w:pPr>
            <w:r w:rsidRPr="00004E49">
              <w:rPr>
                <w:rFonts w:ascii="Arial" w:hAnsi="Arial" w:cs="Arial"/>
                <w:sz w:val="22"/>
                <w:szCs w:val="22"/>
              </w:rPr>
              <w:t xml:space="preserve">The </w:t>
            </w:r>
            <w:r>
              <w:rPr>
                <w:rFonts w:ascii="Arial" w:hAnsi="Arial" w:cs="Arial"/>
                <w:sz w:val="22"/>
                <w:szCs w:val="22"/>
              </w:rPr>
              <w:t xml:space="preserve">Board noted that the financial </w:t>
            </w:r>
            <w:r w:rsidRPr="00004E49">
              <w:rPr>
                <w:rFonts w:ascii="Arial" w:hAnsi="Arial" w:cs="Arial"/>
                <w:sz w:val="22"/>
                <w:szCs w:val="22"/>
              </w:rPr>
              <w:t xml:space="preserve">KPIs </w:t>
            </w:r>
            <w:r>
              <w:rPr>
                <w:rFonts w:ascii="Arial" w:hAnsi="Arial" w:cs="Arial"/>
                <w:sz w:val="22"/>
                <w:szCs w:val="22"/>
              </w:rPr>
              <w:t>were</w:t>
            </w:r>
            <w:r w:rsidRPr="00004E49">
              <w:rPr>
                <w:rFonts w:ascii="Arial" w:hAnsi="Arial" w:cs="Arial"/>
                <w:sz w:val="22"/>
                <w:szCs w:val="22"/>
              </w:rPr>
              <w:t xml:space="preserve"> as follows:</w:t>
            </w:r>
          </w:p>
          <w:p w14:paraId="09756D8F" w14:textId="1CDCD7BD" w:rsidR="00B25D5E" w:rsidRDefault="00B25D5E" w:rsidP="00A22054">
            <w:pPr>
              <w:rPr>
                <w:rFonts w:ascii="Arial" w:hAnsi="Arial" w:cs="Arial"/>
                <w:b/>
                <w:bCs/>
                <w:color w:val="000000" w:themeColor="text1"/>
              </w:rPr>
            </w:pPr>
          </w:p>
          <w:p w14:paraId="5F4D2328" w14:textId="5F609B78" w:rsidR="00B25D5E" w:rsidRDefault="00B25D5E" w:rsidP="00A22054">
            <w:pPr>
              <w:rPr>
                <w:rFonts w:ascii="Arial" w:hAnsi="Arial" w:cs="Arial"/>
                <w:b/>
                <w:bCs/>
                <w:color w:val="000000" w:themeColor="text1"/>
              </w:rPr>
            </w:pPr>
            <w:r w:rsidRPr="004D1DB3">
              <w:rPr>
                <w:noProof/>
              </w:rPr>
              <w:drawing>
                <wp:inline distT="0" distB="0" distL="0" distR="0" wp14:anchorId="183927BB" wp14:editId="5A0DC246">
                  <wp:extent cx="5419725" cy="291038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772" cy="2926523"/>
                          </a:xfrm>
                          <a:prstGeom prst="rect">
                            <a:avLst/>
                          </a:prstGeom>
                          <a:noFill/>
                          <a:ln>
                            <a:noFill/>
                          </a:ln>
                        </pic:spPr>
                      </pic:pic>
                    </a:graphicData>
                  </a:graphic>
                </wp:inline>
              </w:drawing>
            </w:r>
          </w:p>
          <w:p w14:paraId="0A24C3C1" w14:textId="3F7677F0" w:rsidR="00B25D5E" w:rsidRDefault="00B25D5E" w:rsidP="00A22054">
            <w:pPr>
              <w:rPr>
                <w:rFonts w:ascii="Arial" w:hAnsi="Arial" w:cs="Arial"/>
                <w:b/>
                <w:bCs/>
                <w:color w:val="000000" w:themeColor="text1"/>
              </w:rPr>
            </w:pPr>
          </w:p>
          <w:p w14:paraId="127F2059" w14:textId="165B3084" w:rsidR="00B25D5E" w:rsidRDefault="00B25D5E" w:rsidP="00B5028A">
            <w:pPr>
              <w:tabs>
                <w:tab w:val="left" w:pos="5760"/>
              </w:tabs>
              <w:jc w:val="both"/>
              <w:rPr>
                <w:rFonts w:ascii="Arial" w:hAnsi="Arial" w:cs="Arial"/>
                <w:sz w:val="22"/>
                <w:szCs w:val="22"/>
              </w:rPr>
            </w:pPr>
            <w:r w:rsidRPr="00B5028A">
              <w:rPr>
                <w:rFonts w:ascii="Arial" w:hAnsi="Arial" w:cs="Arial"/>
                <w:sz w:val="22"/>
                <w:szCs w:val="22"/>
              </w:rPr>
              <w:t xml:space="preserve">The Interim Principal confirmed that the draft outturn figures presented are closely aligned to the final outturn projection for the year </w:t>
            </w:r>
            <w:r w:rsidR="005E2874">
              <w:rPr>
                <w:rFonts w:ascii="Arial" w:hAnsi="Arial" w:cs="Arial"/>
                <w:sz w:val="22"/>
                <w:szCs w:val="22"/>
              </w:rPr>
              <w:t xml:space="preserve">which were </w:t>
            </w:r>
            <w:r w:rsidRPr="00B5028A">
              <w:rPr>
                <w:rFonts w:ascii="Arial" w:hAnsi="Arial" w:cs="Arial"/>
                <w:sz w:val="22"/>
                <w:szCs w:val="22"/>
              </w:rPr>
              <w:t xml:space="preserve">shared at the July Corporation meeting – </w:t>
            </w:r>
            <w:r w:rsidR="005E2874">
              <w:rPr>
                <w:rFonts w:ascii="Arial" w:hAnsi="Arial" w:cs="Arial"/>
                <w:sz w:val="22"/>
                <w:szCs w:val="22"/>
              </w:rPr>
              <w:t>and that these were</w:t>
            </w:r>
            <w:r w:rsidRPr="00B5028A">
              <w:rPr>
                <w:rFonts w:ascii="Arial" w:hAnsi="Arial" w:cs="Arial"/>
                <w:sz w:val="22"/>
                <w:szCs w:val="22"/>
              </w:rPr>
              <w:t xml:space="preserve"> the basis for the annual ESFA financial planning return (the ‘CFFR’), along with the 2022/23 budget which was approved at the same meeting. The Board noted that the following items were still to be finalised – AEB final reconciliation, Skills Development Fund (SDF) income recognition and the final recognition and release of deferred capital grants</w:t>
            </w:r>
            <w:r>
              <w:rPr>
                <w:rFonts w:ascii="Arial" w:hAnsi="Arial" w:cs="Arial"/>
                <w:sz w:val="22"/>
                <w:szCs w:val="22"/>
              </w:rPr>
              <w:t xml:space="preserve">. In relation to AEB clawback, the Interim Principal updated the Board that the value of this is </w:t>
            </w:r>
            <w:r w:rsidR="005E2874">
              <w:rPr>
                <w:rFonts w:ascii="Arial" w:hAnsi="Arial" w:cs="Arial"/>
                <w:sz w:val="22"/>
                <w:szCs w:val="22"/>
              </w:rPr>
              <w:t xml:space="preserve">now </w:t>
            </w:r>
            <w:r>
              <w:rPr>
                <w:rFonts w:ascii="Arial" w:hAnsi="Arial" w:cs="Arial"/>
                <w:sz w:val="22"/>
                <w:szCs w:val="22"/>
              </w:rPr>
              <w:t>circa £400k, and shared his thanks with the cross-College team for their hard work to reduce this</w:t>
            </w:r>
            <w:r w:rsidR="005E2874">
              <w:rPr>
                <w:rFonts w:ascii="Arial" w:hAnsi="Arial" w:cs="Arial"/>
                <w:sz w:val="22"/>
                <w:szCs w:val="22"/>
              </w:rPr>
              <w:t xml:space="preserve"> exposure</w:t>
            </w:r>
            <w:r>
              <w:rPr>
                <w:rFonts w:ascii="Arial" w:hAnsi="Arial" w:cs="Arial"/>
                <w:sz w:val="22"/>
                <w:szCs w:val="22"/>
              </w:rPr>
              <w:t>.</w:t>
            </w:r>
          </w:p>
          <w:p w14:paraId="482ACA01" w14:textId="2C94734A" w:rsidR="00B25D5E" w:rsidRDefault="00B25D5E" w:rsidP="00B5028A">
            <w:pPr>
              <w:tabs>
                <w:tab w:val="left" w:pos="5760"/>
              </w:tabs>
              <w:jc w:val="both"/>
              <w:rPr>
                <w:rFonts w:ascii="Arial" w:hAnsi="Arial" w:cs="Arial"/>
                <w:sz w:val="22"/>
                <w:szCs w:val="22"/>
                <w:u w:val="single"/>
              </w:rPr>
            </w:pPr>
          </w:p>
          <w:p w14:paraId="31103148" w14:textId="2A055313" w:rsidR="00B25D5E" w:rsidRDefault="00B25D5E" w:rsidP="00B5028A">
            <w:pPr>
              <w:rPr>
                <w:rFonts w:ascii="Arial" w:hAnsi="Arial" w:cs="Arial"/>
                <w:b/>
                <w:color w:val="000000" w:themeColor="text1"/>
                <w:sz w:val="22"/>
                <w:szCs w:val="22"/>
              </w:rPr>
            </w:pPr>
            <w:r w:rsidRPr="000C57B6">
              <w:rPr>
                <w:rFonts w:ascii="Arial" w:hAnsi="Arial" w:cs="Arial"/>
                <w:b/>
                <w:color w:val="000000" w:themeColor="text1"/>
                <w:sz w:val="22"/>
                <w:szCs w:val="22"/>
                <w:u w:val="single"/>
              </w:rPr>
              <w:t>Resolved:</w:t>
            </w:r>
            <w:r w:rsidRPr="000C57B6">
              <w:rPr>
                <w:rFonts w:ascii="Arial" w:hAnsi="Arial" w:cs="Arial"/>
                <w:b/>
                <w:color w:val="000000" w:themeColor="text1"/>
                <w:sz w:val="22"/>
                <w:szCs w:val="22"/>
              </w:rPr>
              <w:t xml:space="preserve"> That the Board</w:t>
            </w:r>
            <w:r>
              <w:rPr>
                <w:rFonts w:ascii="Arial" w:hAnsi="Arial" w:cs="Arial"/>
                <w:b/>
                <w:color w:val="000000" w:themeColor="text1"/>
                <w:sz w:val="22"/>
                <w:szCs w:val="22"/>
              </w:rPr>
              <w:t xml:space="preserve"> </w:t>
            </w:r>
            <w:r w:rsidRPr="000C57B6">
              <w:rPr>
                <w:rFonts w:ascii="Arial" w:hAnsi="Arial" w:cs="Arial"/>
                <w:b/>
                <w:color w:val="000000" w:themeColor="text1"/>
                <w:sz w:val="22"/>
                <w:szCs w:val="22"/>
              </w:rPr>
              <w:t xml:space="preserve">receive </w:t>
            </w:r>
            <w:r>
              <w:rPr>
                <w:rFonts w:ascii="Arial" w:hAnsi="Arial" w:cs="Arial"/>
                <w:b/>
                <w:color w:val="000000" w:themeColor="text1"/>
                <w:sz w:val="22"/>
                <w:szCs w:val="22"/>
              </w:rPr>
              <w:t xml:space="preserve">and note the Finance Report </w:t>
            </w:r>
          </w:p>
          <w:p w14:paraId="0F8948D4" w14:textId="34696123" w:rsidR="00B25D5E" w:rsidRDefault="00B25D5E" w:rsidP="00A22054">
            <w:pPr>
              <w:rPr>
                <w:rFonts w:ascii="Arial" w:hAnsi="Arial" w:cs="Arial"/>
                <w:b/>
                <w:bCs/>
                <w:color w:val="000000" w:themeColor="text1"/>
              </w:rPr>
            </w:pPr>
          </w:p>
          <w:p w14:paraId="49C05E05" w14:textId="77777777" w:rsidR="00B25D5E" w:rsidRDefault="00B25D5E" w:rsidP="00A22054">
            <w:pPr>
              <w:rPr>
                <w:rFonts w:ascii="Arial" w:hAnsi="Arial" w:cs="Arial"/>
                <w:b/>
                <w:bCs/>
                <w:color w:val="000000" w:themeColor="text1"/>
              </w:rPr>
            </w:pPr>
          </w:p>
          <w:p w14:paraId="56C21660" w14:textId="10B42FEE" w:rsidR="00B25D5E" w:rsidRPr="00253006" w:rsidRDefault="00B25D5E" w:rsidP="00020129">
            <w:pPr>
              <w:rPr>
                <w:rFonts w:ascii="Arial" w:hAnsi="Arial" w:cs="Arial"/>
                <w:b/>
                <w:bCs/>
                <w:color w:val="000000" w:themeColor="text1"/>
                <w:sz w:val="22"/>
                <w:szCs w:val="22"/>
              </w:rPr>
            </w:pPr>
            <w:r>
              <w:rPr>
                <w:rFonts w:ascii="Arial" w:hAnsi="Arial" w:cs="Arial"/>
                <w:b/>
                <w:bCs/>
                <w:color w:val="000000" w:themeColor="text1"/>
                <w:sz w:val="22"/>
                <w:szCs w:val="22"/>
              </w:rPr>
              <w:t>4</w:t>
            </w:r>
            <w:r w:rsidRPr="00253006">
              <w:rPr>
                <w:rFonts w:ascii="Arial" w:hAnsi="Arial" w:cs="Arial"/>
                <w:b/>
                <w:bCs/>
                <w:color w:val="000000" w:themeColor="text1"/>
                <w:sz w:val="22"/>
                <w:szCs w:val="22"/>
              </w:rPr>
              <w:t xml:space="preserve">.2 </w:t>
            </w:r>
            <w:r>
              <w:rPr>
                <w:rFonts w:ascii="Arial" w:hAnsi="Arial" w:cs="Arial"/>
                <w:b/>
                <w:bCs/>
                <w:color w:val="000000" w:themeColor="text1"/>
                <w:sz w:val="22"/>
                <w:szCs w:val="22"/>
                <w:u w:val="single"/>
              </w:rPr>
              <w:t>Annual Complaints Report</w:t>
            </w:r>
            <w:r w:rsidR="00BC4499">
              <w:rPr>
                <w:rFonts w:ascii="Arial" w:hAnsi="Arial" w:cs="Arial"/>
                <w:b/>
                <w:bCs/>
                <w:color w:val="000000" w:themeColor="text1"/>
                <w:sz w:val="22"/>
                <w:szCs w:val="22"/>
                <w:u w:val="single"/>
              </w:rPr>
              <w:t xml:space="preserve"> 2021/2</w:t>
            </w:r>
          </w:p>
          <w:p w14:paraId="6EE150BE" w14:textId="77777777" w:rsidR="00B25D5E" w:rsidRDefault="00B25D5E" w:rsidP="0002012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4E36A21" w14:textId="77777777" w:rsidR="00B25D5E" w:rsidRDefault="00B25D5E" w:rsidP="00253006">
            <w:pPr>
              <w:rPr>
                <w:rFonts w:ascii="Arial" w:hAnsi="Arial" w:cs="Arial"/>
                <w:b/>
                <w:bCs/>
                <w:color w:val="000000" w:themeColor="text1"/>
                <w:sz w:val="22"/>
                <w:szCs w:val="22"/>
              </w:rPr>
            </w:pPr>
          </w:p>
          <w:p w14:paraId="38EB74CA" w14:textId="5835D35D" w:rsidR="00B25D5E" w:rsidRPr="005E2874" w:rsidRDefault="00B25D5E" w:rsidP="00A22054">
            <w:pPr>
              <w:rPr>
                <w:rFonts w:ascii="Arial" w:hAnsi="Arial" w:cs="Arial"/>
                <w:sz w:val="22"/>
                <w:szCs w:val="22"/>
              </w:rPr>
            </w:pPr>
            <w:r>
              <w:rPr>
                <w:rFonts w:ascii="Arial" w:hAnsi="Arial" w:cs="Arial"/>
                <w:bCs/>
                <w:color w:val="000000" w:themeColor="text1"/>
                <w:sz w:val="22"/>
                <w:szCs w:val="22"/>
              </w:rPr>
              <w:t xml:space="preserve">Claire Jarvis </w:t>
            </w:r>
            <w:r w:rsidRPr="000C57B6">
              <w:rPr>
                <w:rFonts w:ascii="Arial" w:hAnsi="Arial" w:cs="Arial"/>
                <w:bCs/>
                <w:color w:val="000000" w:themeColor="text1"/>
                <w:sz w:val="22"/>
                <w:szCs w:val="22"/>
              </w:rPr>
              <w:t xml:space="preserve">(Assistant Principal – </w:t>
            </w:r>
            <w:r>
              <w:rPr>
                <w:rFonts w:ascii="Arial" w:hAnsi="Arial" w:cs="Arial"/>
                <w:bCs/>
                <w:color w:val="000000" w:themeColor="text1"/>
                <w:sz w:val="22"/>
                <w:szCs w:val="22"/>
              </w:rPr>
              <w:t xml:space="preserve">Finance and HR) </w:t>
            </w:r>
            <w:r w:rsidRPr="000C57B6">
              <w:rPr>
                <w:rFonts w:ascii="Arial" w:hAnsi="Arial" w:cs="Arial"/>
                <w:bCs/>
                <w:color w:val="000000" w:themeColor="text1"/>
                <w:sz w:val="22"/>
                <w:szCs w:val="22"/>
              </w:rPr>
              <w:t>presented the report</w:t>
            </w:r>
            <w:r>
              <w:rPr>
                <w:rFonts w:ascii="Arial" w:hAnsi="Arial" w:cs="Arial"/>
                <w:sz w:val="22"/>
                <w:szCs w:val="22"/>
              </w:rPr>
              <w:t xml:space="preserve">, which offered an annual summary of complaints received for Board consideration and assurance. The Board welcomed that the overall </w:t>
            </w:r>
            <w:r w:rsidR="005E2874">
              <w:rPr>
                <w:rFonts w:ascii="Arial" w:hAnsi="Arial" w:cs="Arial"/>
                <w:sz w:val="22"/>
                <w:szCs w:val="22"/>
              </w:rPr>
              <w:t>volume</w:t>
            </w:r>
            <w:r>
              <w:rPr>
                <w:rFonts w:ascii="Arial" w:hAnsi="Arial" w:cs="Arial"/>
                <w:sz w:val="22"/>
                <w:szCs w:val="22"/>
              </w:rPr>
              <w:t xml:space="preserve"> of complaints continues to be low for an organisation of our size, as well as the reduction in the overall volume of complaints since the previous year. It was noted that trend analysis and information on the types of complaints correlated with student voice and did not indicate a significant issue in any area.</w:t>
            </w:r>
          </w:p>
          <w:p w14:paraId="3BEC3596" w14:textId="77777777" w:rsidR="00B25D5E" w:rsidRPr="000C57B6" w:rsidRDefault="00B25D5E" w:rsidP="00253006">
            <w:pPr>
              <w:rPr>
                <w:rFonts w:ascii="Arial" w:hAnsi="Arial" w:cs="Arial"/>
                <w:color w:val="000000" w:themeColor="text1"/>
                <w:sz w:val="22"/>
                <w:szCs w:val="22"/>
              </w:rPr>
            </w:pPr>
          </w:p>
          <w:p w14:paraId="6FD08AEA" w14:textId="77777777" w:rsidR="00B25D5E" w:rsidRDefault="00B25D5E" w:rsidP="00A22054">
            <w:pPr>
              <w:rPr>
                <w:rFonts w:ascii="Arial" w:hAnsi="Arial" w:cs="Arial"/>
                <w:b/>
                <w:color w:val="000000" w:themeColor="text1"/>
                <w:sz w:val="22"/>
                <w:szCs w:val="22"/>
              </w:rPr>
            </w:pPr>
            <w:r w:rsidRPr="000C57B6">
              <w:rPr>
                <w:rFonts w:ascii="Arial" w:hAnsi="Arial" w:cs="Arial"/>
                <w:b/>
                <w:color w:val="000000" w:themeColor="text1"/>
                <w:sz w:val="22"/>
                <w:szCs w:val="22"/>
                <w:u w:val="single"/>
              </w:rPr>
              <w:t>Resolved:</w:t>
            </w:r>
            <w:r w:rsidRPr="000C57B6">
              <w:rPr>
                <w:rFonts w:ascii="Arial" w:hAnsi="Arial" w:cs="Arial"/>
                <w:b/>
                <w:color w:val="000000" w:themeColor="text1"/>
                <w:sz w:val="22"/>
                <w:szCs w:val="22"/>
              </w:rPr>
              <w:t xml:space="preserve"> That the Board</w:t>
            </w:r>
            <w:r>
              <w:rPr>
                <w:rFonts w:ascii="Arial" w:hAnsi="Arial" w:cs="Arial"/>
                <w:b/>
                <w:color w:val="000000" w:themeColor="text1"/>
                <w:sz w:val="22"/>
                <w:szCs w:val="22"/>
              </w:rPr>
              <w:t xml:space="preserve"> </w:t>
            </w:r>
            <w:r w:rsidRPr="000C57B6">
              <w:rPr>
                <w:rFonts w:ascii="Arial" w:hAnsi="Arial" w:cs="Arial"/>
                <w:b/>
                <w:color w:val="000000" w:themeColor="text1"/>
                <w:sz w:val="22"/>
                <w:szCs w:val="22"/>
              </w:rPr>
              <w:t xml:space="preserve">receive </w:t>
            </w:r>
            <w:r>
              <w:rPr>
                <w:rFonts w:ascii="Arial" w:hAnsi="Arial" w:cs="Arial"/>
                <w:b/>
                <w:color w:val="000000" w:themeColor="text1"/>
                <w:sz w:val="22"/>
                <w:szCs w:val="22"/>
              </w:rPr>
              <w:t xml:space="preserve">and note </w:t>
            </w:r>
            <w:r w:rsidRPr="000C57B6">
              <w:rPr>
                <w:rFonts w:ascii="Arial" w:hAnsi="Arial" w:cs="Arial"/>
                <w:b/>
                <w:color w:val="000000" w:themeColor="text1"/>
                <w:sz w:val="22"/>
                <w:szCs w:val="22"/>
              </w:rPr>
              <w:t xml:space="preserve">the Annual </w:t>
            </w:r>
            <w:r>
              <w:rPr>
                <w:rFonts w:ascii="Arial" w:hAnsi="Arial" w:cs="Arial"/>
                <w:b/>
                <w:color w:val="000000" w:themeColor="text1"/>
                <w:sz w:val="22"/>
                <w:szCs w:val="22"/>
              </w:rPr>
              <w:t>Complaints Report</w:t>
            </w:r>
          </w:p>
          <w:p w14:paraId="2E6E2187" w14:textId="77777777" w:rsidR="00B25D5E" w:rsidRDefault="00B25D5E" w:rsidP="00A22054">
            <w:pPr>
              <w:rPr>
                <w:rFonts w:ascii="Arial" w:hAnsi="Arial" w:cs="Arial"/>
                <w:b/>
                <w:color w:val="000000" w:themeColor="text1"/>
              </w:rPr>
            </w:pPr>
          </w:p>
          <w:p w14:paraId="52090EE2" w14:textId="77777777" w:rsidR="00B25D5E" w:rsidRDefault="00B25D5E" w:rsidP="00A22054">
            <w:pPr>
              <w:rPr>
                <w:rFonts w:ascii="Arial" w:hAnsi="Arial" w:cs="Arial"/>
                <w:b/>
                <w:color w:val="000000" w:themeColor="text1"/>
              </w:rPr>
            </w:pPr>
          </w:p>
          <w:p w14:paraId="408CE1F2" w14:textId="77777777" w:rsidR="00B25D5E" w:rsidRPr="00303182" w:rsidRDefault="00B25D5E" w:rsidP="00A22054">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4.3 </w:t>
            </w:r>
            <w:r w:rsidRPr="00303182">
              <w:rPr>
                <w:rFonts w:ascii="Arial" w:hAnsi="Arial" w:cs="Arial"/>
                <w:b/>
                <w:color w:val="000000" w:themeColor="text1"/>
                <w:sz w:val="22"/>
                <w:szCs w:val="22"/>
                <w:u w:val="single"/>
              </w:rPr>
              <w:t>Insurance Report</w:t>
            </w:r>
          </w:p>
          <w:p w14:paraId="5BF315B3" w14:textId="77777777" w:rsidR="001E75FD" w:rsidRDefault="001E75FD" w:rsidP="001E75FD">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05084D04" w14:textId="77777777" w:rsidR="00B25D5E" w:rsidRDefault="00B25D5E" w:rsidP="00A22054">
            <w:pPr>
              <w:rPr>
                <w:rFonts w:ascii="Arial" w:hAnsi="Arial" w:cs="Arial"/>
                <w:bCs/>
                <w:color w:val="000000" w:themeColor="text1"/>
                <w:sz w:val="22"/>
                <w:szCs w:val="22"/>
              </w:rPr>
            </w:pPr>
          </w:p>
          <w:p w14:paraId="68312C8F" w14:textId="1E419906" w:rsidR="00B25D5E" w:rsidRDefault="005E2874" w:rsidP="00A617F0">
            <w:pPr>
              <w:rPr>
                <w:rFonts w:ascii="Arial" w:hAnsi="Arial" w:cs="Arial"/>
                <w:sz w:val="22"/>
              </w:rPr>
            </w:pPr>
            <w:r>
              <w:rPr>
                <w:rFonts w:ascii="Arial" w:hAnsi="Arial" w:cs="Arial"/>
                <w:bCs/>
                <w:color w:val="000000" w:themeColor="text1"/>
                <w:sz w:val="22"/>
                <w:szCs w:val="22"/>
              </w:rPr>
              <w:t>David Rothwell (</w:t>
            </w:r>
            <w:r w:rsidR="00B25D5E">
              <w:rPr>
                <w:rFonts w:ascii="Arial" w:hAnsi="Arial" w:cs="Arial"/>
                <w:bCs/>
                <w:color w:val="000000" w:themeColor="text1"/>
                <w:sz w:val="22"/>
                <w:szCs w:val="22"/>
              </w:rPr>
              <w:t xml:space="preserve">Interim Principal </w:t>
            </w:r>
            <w:r>
              <w:rPr>
                <w:rFonts w:ascii="Arial" w:hAnsi="Arial" w:cs="Arial"/>
                <w:bCs/>
                <w:color w:val="000000" w:themeColor="text1"/>
                <w:sz w:val="22"/>
                <w:szCs w:val="22"/>
              </w:rPr>
              <w:t xml:space="preserve">and CEO) </w:t>
            </w:r>
            <w:r w:rsidR="00B25D5E">
              <w:rPr>
                <w:rFonts w:ascii="Arial" w:hAnsi="Arial" w:cs="Arial"/>
                <w:bCs/>
                <w:color w:val="000000" w:themeColor="text1"/>
                <w:sz w:val="22"/>
                <w:szCs w:val="22"/>
              </w:rPr>
              <w:t xml:space="preserve">presented the report, which provided </w:t>
            </w:r>
            <w:r w:rsidR="00B25D5E">
              <w:rPr>
                <w:rFonts w:ascii="Arial" w:hAnsi="Arial" w:cs="Arial"/>
                <w:sz w:val="22"/>
                <w:szCs w:val="22"/>
              </w:rPr>
              <w:t xml:space="preserve">members with information and assurance regarding College insurance policy renewal for 2022/23, and confirmed that the </w:t>
            </w:r>
            <w:r w:rsidR="00B25D5E" w:rsidRPr="00591BEC">
              <w:rPr>
                <w:rFonts w:ascii="Arial" w:hAnsi="Arial" w:cs="Arial"/>
                <w:sz w:val="22"/>
              </w:rPr>
              <w:t>College’s insurance policies have been successfully renewed for the 20</w:t>
            </w:r>
            <w:r w:rsidR="00B25D5E">
              <w:rPr>
                <w:rFonts w:ascii="Arial" w:hAnsi="Arial" w:cs="Arial"/>
                <w:sz w:val="22"/>
              </w:rPr>
              <w:t>22</w:t>
            </w:r>
            <w:r w:rsidR="00B25D5E" w:rsidRPr="00591BEC">
              <w:rPr>
                <w:rFonts w:ascii="Arial" w:hAnsi="Arial" w:cs="Arial"/>
                <w:sz w:val="22"/>
              </w:rPr>
              <w:t>/2</w:t>
            </w:r>
            <w:r w:rsidR="00B25D5E">
              <w:rPr>
                <w:rFonts w:ascii="Arial" w:hAnsi="Arial" w:cs="Arial"/>
                <w:sz w:val="22"/>
              </w:rPr>
              <w:t>3</w:t>
            </w:r>
            <w:r w:rsidR="00B25D5E" w:rsidRPr="00591BEC">
              <w:rPr>
                <w:rFonts w:ascii="Arial" w:hAnsi="Arial" w:cs="Arial"/>
                <w:sz w:val="22"/>
              </w:rPr>
              <w:t xml:space="preserve"> year. </w:t>
            </w:r>
            <w:r w:rsidR="00B25D5E">
              <w:rPr>
                <w:rFonts w:ascii="Arial" w:hAnsi="Arial" w:cs="Arial"/>
                <w:sz w:val="22"/>
              </w:rPr>
              <w:t>It was noted that p</w:t>
            </w:r>
            <w:r w:rsidR="00B25D5E" w:rsidRPr="00591BEC">
              <w:rPr>
                <w:rFonts w:ascii="Arial" w:hAnsi="Arial" w:cs="Arial"/>
                <w:sz w:val="22"/>
              </w:rPr>
              <w:t xml:space="preserve">olicies have been retained with the incumbent insurer – Zurich Municipal – under the previously agreed </w:t>
            </w:r>
            <w:r w:rsidR="00B25D5E">
              <w:rPr>
                <w:rFonts w:ascii="Arial" w:hAnsi="Arial" w:cs="Arial"/>
                <w:sz w:val="22"/>
              </w:rPr>
              <w:t>3</w:t>
            </w:r>
            <w:r w:rsidR="00B25D5E" w:rsidRPr="00591BEC">
              <w:rPr>
                <w:rFonts w:ascii="Arial" w:hAnsi="Arial" w:cs="Arial"/>
                <w:sz w:val="22"/>
              </w:rPr>
              <w:t>-year agreemen</w:t>
            </w:r>
            <w:r w:rsidR="00B25D5E">
              <w:rPr>
                <w:rFonts w:ascii="Arial" w:hAnsi="Arial" w:cs="Arial"/>
                <w:sz w:val="22"/>
              </w:rPr>
              <w:t xml:space="preserve">t with a further 1-year extension. The Interim Principal advised that the College will be </w:t>
            </w:r>
            <w:r w:rsidR="00B25D5E" w:rsidRPr="00591BEC">
              <w:rPr>
                <w:rFonts w:ascii="Arial" w:hAnsi="Arial" w:cs="Arial"/>
                <w:sz w:val="22"/>
              </w:rPr>
              <w:t xml:space="preserve">conducting a full market tender in advance of </w:t>
            </w:r>
            <w:r w:rsidR="00B25D5E">
              <w:rPr>
                <w:rFonts w:ascii="Arial" w:hAnsi="Arial" w:cs="Arial"/>
                <w:sz w:val="22"/>
              </w:rPr>
              <w:t xml:space="preserve">the </w:t>
            </w:r>
            <w:r w:rsidR="00B25D5E" w:rsidRPr="00591BEC">
              <w:rPr>
                <w:rFonts w:ascii="Arial" w:hAnsi="Arial" w:cs="Arial"/>
                <w:sz w:val="22"/>
              </w:rPr>
              <w:t>202</w:t>
            </w:r>
            <w:r w:rsidR="00B25D5E">
              <w:rPr>
                <w:rFonts w:ascii="Arial" w:hAnsi="Arial" w:cs="Arial"/>
                <w:sz w:val="22"/>
              </w:rPr>
              <w:t>3</w:t>
            </w:r>
            <w:r w:rsidR="00B25D5E" w:rsidRPr="00591BEC">
              <w:rPr>
                <w:rFonts w:ascii="Arial" w:hAnsi="Arial" w:cs="Arial"/>
                <w:sz w:val="22"/>
              </w:rPr>
              <w:t>/2</w:t>
            </w:r>
            <w:r w:rsidR="00B25D5E">
              <w:rPr>
                <w:rFonts w:ascii="Arial" w:hAnsi="Arial" w:cs="Arial"/>
                <w:sz w:val="22"/>
              </w:rPr>
              <w:t>4</w:t>
            </w:r>
            <w:r w:rsidR="00B25D5E" w:rsidRPr="00591BEC">
              <w:rPr>
                <w:rFonts w:ascii="Arial" w:hAnsi="Arial" w:cs="Arial"/>
                <w:sz w:val="22"/>
              </w:rPr>
              <w:t xml:space="preserve"> renewal</w:t>
            </w:r>
            <w:r w:rsidR="00B25D5E">
              <w:rPr>
                <w:rFonts w:ascii="Arial" w:hAnsi="Arial" w:cs="Arial"/>
                <w:sz w:val="22"/>
              </w:rPr>
              <w:t xml:space="preserve"> to ensure value for money is obtained. Costs for the year were confirmed, and the Interim Principal will update on any changes</w:t>
            </w:r>
            <w:r>
              <w:rPr>
                <w:rFonts w:ascii="Arial" w:hAnsi="Arial" w:cs="Arial"/>
                <w:sz w:val="22"/>
              </w:rPr>
              <w:t xml:space="preserve"> in this respect</w:t>
            </w:r>
            <w:r w:rsidR="00B25D5E">
              <w:rPr>
                <w:rFonts w:ascii="Arial" w:hAnsi="Arial" w:cs="Arial"/>
                <w:sz w:val="22"/>
              </w:rPr>
              <w:t>.</w:t>
            </w:r>
          </w:p>
          <w:p w14:paraId="40448144" w14:textId="1F1FF46F" w:rsidR="00B25D5E" w:rsidRDefault="00B25D5E" w:rsidP="00A617F0">
            <w:pPr>
              <w:rPr>
                <w:rFonts w:ascii="Arial" w:hAnsi="Arial" w:cs="Arial"/>
                <w:bCs/>
                <w:color w:val="000000" w:themeColor="text1"/>
                <w:sz w:val="22"/>
                <w:szCs w:val="22"/>
              </w:rPr>
            </w:pPr>
          </w:p>
          <w:p w14:paraId="310F5D9A" w14:textId="0D7964CB" w:rsidR="00B25D5E" w:rsidRDefault="00B25D5E" w:rsidP="00A617F0">
            <w:pPr>
              <w:rPr>
                <w:rFonts w:ascii="Arial" w:hAnsi="Arial" w:cs="Arial"/>
                <w:sz w:val="22"/>
              </w:rPr>
            </w:pPr>
            <w:r>
              <w:rPr>
                <w:rFonts w:ascii="Arial" w:hAnsi="Arial" w:cs="Arial"/>
                <w:bCs/>
                <w:color w:val="000000" w:themeColor="text1"/>
                <w:sz w:val="22"/>
                <w:szCs w:val="22"/>
              </w:rPr>
              <w:t xml:space="preserve">The Board was provided with the schedule for the policy, and </w:t>
            </w:r>
            <w:r w:rsidR="005E2874">
              <w:rPr>
                <w:rFonts w:ascii="Arial" w:hAnsi="Arial" w:cs="Arial"/>
                <w:bCs/>
                <w:color w:val="000000" w:themeColor="text1"/>
                <w:sz w:val="22"/>
                <w:szCs w:val="22"/>
              </w:rPr>
              <w:t xml:space="preserve">a </w:t>
            </w:r>
            <w:r>
              <w:rPr>
                <w:rFonts w:ascii="Arial" w:hAnsi="Arial" w:cs="Arial"/>
                <w:bCs/>
                <w:color w:val="000000" w:themeColor="text1"/>
                <w:sz w:val="22"/>
                <w:szCs w:val="22"/>
              </w:rPr>
              <w:t xml:space="preserve">breakdown of insurance premiums. The Interim Principal confirmed that the Fidelity Guarantee referred to in the report refers to fraud and not IT. </w:t>
            </w:r>
            <w:r w:rsidRPr="00591BEC">
              <w:rPr>
                <w:rFonts w:ascii="Arial" w:hAnsi="Arial" w:cs="Arial"/>
                <w:sz w:val="22"/>
              </w:rPr>
              <w:t xml:space="preserve">The Board </w:t>
            </w:r>
            <w:r>
              <w:rPr>
                <w:rFonts w:ascii="Arial" w:hAnsi="Arial" w:cs="Arial"/>
                <w:sz w:val="22"/>
              </w:rPr>
              <w:t>was assured</w:t>
            </w:r>
            <w:r w:rsidRPr="00591BEC">
              <w:rPr>
                <w:rFonts w:ascii="Arial" w:hAnsi="Arial" w:cs="Arial"/>
                <w:sz w:val="22"/>
              </w:rPr>
              <w:t xml:space="preserve"> that ‘market standard’ Governors liability cover remains in place unchanged from previous years.</w:t>
            </w:r>
            <w:r>
              <w:rPr>
                <w:rFonts w:ascii="Arial" w:hAnsi="Arial" w:cs="Arial"/>
                <w:sz w:val="22"/>
              </w:rPr>
              <w:t xml:space="preserve"> It was noted that there has </w:t>
            </w:r>
            <w:r w:rsidRPr="00591BEC">
              <w:rPr>
                <w:rFonts w:ascii="Arial" w:hAnsi="Arial" w:cs="Arial"/>
                <w:sz w:val="22"/>
              </w:rPr>
              <w:t xml:space="preserve">been </w:t>
            </w:r>
            <w:r>
              <w:rPr>
                <w:rFonts w:ascii="Arial" w:hAnsi="Arial" w:cs="Arial"/>
                <w:sz w:val="22"/>
              </w:rPr>
              <w:t xml:space="preserve">two </w:t>
            </w:r>
            <w:r w:rsidRPr="00591BEC">
              <w:rPr>
                <w:rFonts w:ascii="Arial" w:hAnsi="Arial" w:cs="Arial"/>
                <w:sz w:val="22"/>
              </w:rPr>
              <w:t xml:space="preserve">new insurance claims arising during the last year, </w:t>
            </w:r>
            <w:r>
              <w:rPr>
                <w:rFonts w:ascii="Arial" w:hAnsi="Arial" w:cs="Arial"/>
                <w:sz w:val="22"/>
              </w:rPr>
              <w:t xml:space="preserve">one relating </w:t>
            </w:r>
            <w:r w:rsidR="005E2874">
              <w:rPr>
                <w:rFonts w:ascii="Arial" w:hAnsi="Arial" w:cs="Arial"/>
                <w:sz w:val="22"/>
              </w:rPr>
              <w:t xml:space="preserve">to </w:t>
            </w:r>
            <w:r>
              <w:rPr>
                <w:rFonts w:ascii="Arial" w:hAnsi="Arial" w:cs="Arial"/>
                <w:sz w:val="22"/>
              </w:rPr>
              <w:t>M</w:t>
            </w:r>
            <w:r w:rsidRPr="00591BEC">
              <w:rPr>
                <w:rFonts w:ascii="Arial" w:hAnsi="Arial" w:cs="Arial"/>
                <w:sz w:val="22"/>
              </w:rPr>
              <w:t xml:space="preserve">otor </w:t>
            </w:r>
            <w:r>
              <w:rPr>
                <w:rFonts w:ascii="Arial" w:hAnsi="Arial" w:cs="Arial"/>
                <w:sz w:val="22"/>
              </w:rPr>
              <w:t>V</w:t>
            </w:r>
            <w:r w:rsidRPr="00591BEC">
              <w:rPr>
                <w:rFonts w:ascii="Arial" w:hAnsi="Arial" w:cs="Arial"/>
                <w:sz w:val="22"/>
              </w:rPr>
              <w:t xml:space="preserve">ehicle </w:t>
            </w:r>
            <w:r>
              <w:rPr>
                <w:rFonts w:ascii="Arial" w:hAnsi="Arial" w:cs="Arial"/>
                <w:sz w:val="22"/>
              </w:rPr>
              <w:t xml:space="preserve">and another for Employers Liability, both of which are still outstanding with a combined claim value of £21k. </w:t>
            </w:r>
            <w:r w:rsidRPr="00591BEC">
              <w:rPr>
                <w:rFonts w:ascii="Arial" w:hAnsi="Arial" w:cs="Arial"/>
                <w:sz w:val="22"/>
              </w:rPr>
              <w:t xml:space="preserve">The only other change of any note </w:t>
            </w:r>
            <w:r>
              <w:rPr>
                <w:rFonts w:ascii="Arial" w:hAnsi="Arial" w:cs="Arial"/>
                <w:sz w:val="22"/>
              </w:rPr>
              <w:t>was that the College’s</w:t>
            </w:r>
            <w:r w:rsidRPr="00591BEC">
              <w:rPr>
                <w:rFonts w:ascii="Arial" w:hAnsi="Arial" w:cs="Arial"/>
                <w:sz w:val="22"/>
              </w:rPr>
              <w:t xml:space="preserve"> cyber-security </w:t>
            </w:r>
            <w:r>
              <w:rPr>
                <w:rFonts w:ascii="Arial" w:hAnsi="Arial" w:cs="Arial"/>
                <w:sz w:val="22"/>
              </w:rPr>
              <w:t xml:space="preserve">cover has moved to a new third-party provider in </w:t>
            </w:r>
            <w:r w:rsidRPr="00591BEC">
              <w:rPr>
                <w:rFonts w:ascii="Arial" w:hAnsi="Arial" w:cs="Arial"/>
                <w:sz w:val="22"/>
              </w:rPr>
              <w:t>202</w:t>
            </w:r>
            <w:r>
              <w:rPr>
                <w:rFonts w:ascii="Arial" w:hAnsi="Arial" w:cs="Arial"/>
                <w:sz w:val="22"/>
              </w:rPr>
              <w:t>2</w:t>
            </w:r>
            <w:r w:rsidRPr="00591BEC">
              <w:rPr>
                <w:rFonts w:ascii="Arial" w:hAnsi="Arial" w:cs="Arial"/>
                <w:sz w:val="22"/>
              </w:rPr>
              <w:t>/2</w:t>
            </w:r>
            <w:r>
              <w:rPr>
                <w:rFonts w:ascii="Arial" w:hAnsi="Arial" w:cs="Arial"/>
                <w:sz w:val="22"/>
              </w:rPr>
              <w:t>3, following review and approval of the cover by the College Group’s CIO.</w:t>
            </w:r>
          </w:p>
          <w:p w14:paraId="0B2D998F" w14:textId="77777777" w:rsidR="00B25D5E" w:rsidRDefault="00B25D5E" w:rsidP="00A617F0">
            <w:pPr>
              <w:rPr>
                <w:rFonts w:ascii="Arial" w:hAnsi="Arial" w:cs="Arial"/>
                <w:sz w:val="22"/>
              </w:rPr>
            </w:pPr>
          </w:p>
          <w:p w14:paraId="2E8AF4AB" w14:textId="43A1FD47" w:rsidR="00B25D5E" w:rsidRDefault="00B25D5E" w:rsidP="00B25D5E">
            <w:pPr>
              <w:rPr>
                <w:rFonts w:ascii="Arial" w:hAnsi="Arial" w:cs="Arial"/>
                <w:b/>
                <w:bCs/>
                <w:sz w:val="22"/>
                <w:szCs w:val="22"/>
              </w:rPr>
            </w:pPr>
            <w:r w:rsidRPr="00D803DB">
              <w:rPr>
                <w:rFonts w:ascii="Arial" w:hAnsi="Arial" w:cs="Arial"/>
                <w:b/>
                <w:bCs/>
                <w:sz w:val="22"/>
                <w:szCs w:val="22"/>
                <w:u w:val="single"/>
              </w:rPr>
              <w:t>Resolved:</w:t>
            </w:r>
            <w:r w:rsidRPr="00D803DB">
              <w:rPr>
                <w:rFonts w:ascii="Arial" w:hAnsi="Arial" w:cs="Arial"/>
                <w:b/>
                <w:bCs/>
                <w:sz w:val="22"/>
                <w:szCs w:val="22"/>
              </w:rPr>
              <w:t xml:space="preserve"> To receive and note</w:t>
            </w:r>
            <w:r>
              <w:rPr>
                <w:rFonts w:ascii="Arial" w:hAnsi="Arial" w:cs="Arial"/>
                <w:b/>
                <w:bCs/>
                <w:sz w:val="22"/>
                <w:szCs w:val="22"/>
              </w:rPr>
              <w:t xml:space="preserve"> the annual Insurance Report </w:t>
            </w:r>
          </w:p>
          <w:p w14:paraId="328506FA" w14:textId="7EF83570" w:rsidR="00B25D5E" w:rsidRDefault="00B25D5E" w:rsidP="00A22054">
            <w:pPr>
              <w:rPr>
                <w:rFonts w:ascii="Arial" w:hAnsi="Arial" w:cs="Arial"/>
                <w:b/>
                <w:color w:val="000000" w:themeColor="text1"/>
              </w:rPr>
            </w:pPr>
          </w:p>
          <w:p w14:paraId="132710A3" w14:textId="5CB5F5EF" w:rsidR="001E75FD" w:rsidRDefault="001E75FD" w:rsidP="00A22054">
            <w:pPr>
              <w:rPr>
                <w:rFonts w:ascii="Arial" w:hAnsi="Arial" w:cs="Arial"/>
                <w:b/>
                <w:color w:val="000000" w:themeColor="text1"/>
              </w:rPr>
            </w:pPr>
          </w:p>
          <w:p w14:paraId="3EDD5CDD" w14:textId="0C0A54AD" w:rsidR="001E75FD" w:rsidRPr="00303182" w:rsidRDefault="001E75FD" w:rsidP="001E75FD">
            <w:pPr>
              <w:rPr>
                <w:rFonts w:ascii="Arial" w:hAnsi="Arial" w:cs="Arial"/>
                <w:b/>
                <w:color w:val="000000" w:themeColor="text1"/>
                <w:sz w:val="22"/>
                <w:szCs w:val="22"/>
              </w:rPr>
            </w:pPr>
            <w:r>
              <w:rPr>
                <w:rFonts w:ascii="Arial" w:hAnsi="Arial" w:cs="Arial"/>
                <w:b/>
                <w:color w:val="000000" w:themeColor="text1"/>
                <w:sz w:val="22"/>
                <w:szCs w:val="22"/>
              </w:rPr>
              <w:t xml:space="preserve">4.4 </w:t>
            </w:r>
            <w:r>
              <w:rPr>
                <w:rFonts w:ascii="Arial" w:hAnsi="Arial" w:cs="Arial"/>
                <w:b/>
                <w:color w:val="000000" w:themeColor="text1"/>
                <w:sz w:val="22"/>
                <w:szCs w:val="22"/>
                <w:u w:val="single"/>
              </w:rPr>
              <w:t xml:space="preserve">Annual Health and Safety </w:t>
            </w:r>
            <w:r w:rsidRPr="00303182">
              <w:rPr>
                <w:rFonts w:ascii="Arial" w:hAnsi="Arial" w:cs="Arial"/>
                <w:b/>
                <w:color w:val="000000" w:themeColor="text1"/>
                <w:sz w:val="22"/>
                <w:szCs w:val="22"/>
                <w:u w:val="single"/>
              </w:rPr>
              <w:t>Report</w:t>
            </w:r>
            <w:r w:rsidR="00BC4499">
              <w:rPr>
                <w:rFonts w:ascii="Arial" w:hAnsi="Arial" w:cs="Arial"/>
                <w:b/>
                <w:color w:val="000000" w:themeColor="text1"/>
                <w:sz w:val="22"/>
                <w:szCs w:val="22"/>
                <w:u w:val="single"/>
              </w:rPr>
              <w:t xml:space="preserve"> 2021/2</w:t>
            </w:r>
          </w:p>
          <w:p w14:paraId="7172CB6D" w14:textId="77777777" w:rsidR="001E75FD" w:rsidRDefault="001E75FD" w:rsidP="001E75FD">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4BA8BEEB" w14:textId="23B12932" w:rsidR="001E75FD" w:rsidRDefault="001E75FD" w:rsidP="00A22054">
            <w:pPr>
              <w:rPr>
                <w:rFonts w:ascii="Arial" w:hAnsi="Arial" w:cs="Arial"/>
                <w:b/>
                <w:color w:val="000000" w:themeColor="text1"/>
              </w:rPr>
            </w:pPr>
          </w:p>
          <w:p w14:paraId="3A8F5821" w14:textId="5FDBEFF3" w:rsidR="00BC4499" w:rsidRDefault="00BC4499" w:rsidP="00BC4499">
            <w:pPr>
              <w:rPr>
                <w:rFonts w:ascii="Arial" w:hAnsi="Arial" w:cs="Arial"/>
                <w:color w:val="000000"/>
                <w:sz w:val="22"/>
                <w:szCs w:val="22"/>
              </w:rPr>
            </w:pPr>
            <w:r>
              <w:rPr>
                <w:rFonts w:ascii="Arial" w:hAnsi="Arial" w:cs="Arial"/>
                <w:color w:val="000000"/>
                <w:sz w:val="22"/>
                <w:szCs w:val="22"/>
              </w:rPr>
              <w:t>David Rothwell (Interim Principal</w:t>
            </w:r>
            <w:r w:rsidR="00E17759">
              <w:rPr>
                <w:rFonts w:ascii="Arial" w:hAnsi="Arial" w:cs="Arial"/>
                <w:color w:val="000000"/>
                <w:sz w:val="22"/>
                <w:szCs w:val="22"/>
              </w:rPr>
              <w:t xml:space="preserve"> and CEO</w:t>
            </w:r>
            <w:r>
              <w:rPr>
                <w:rFonts w:ascii="Arial" w:hAnsi="Arial" w:cs="Arial"/>
                <w:color w:val="000000"/>
                <w:sz w:val="22"/>
                <w:szCs w:val="22"/>
              </w:rPr>
              <w:t xml:space="preserve">) thanked the College Group’s Health and Safety Manager for the thorough Annual Health and Safety report provided to the Board for assurance in this key statutory area of responsibility. The report updated on the general approach to the management of Health and Safety during 2021/2 the period and also </w:t>
            </w:r>
            <w:r w:rsidR="00015901">
              <w:rPr>
                <w:rFonts w:ascii="Arial" w:hAnsi="Arial" w:cs="Arial"/>
                <w:color w:val="000000"/>
                <w:sz w:val="22"/>
                <w:szCs w:val="22"/>
              </w:rPr>
              <w:t>assured that the</w:t>
            </w:r>
            <w:r>
              <w:rPr>
                <w:rFonts w:ascii="Arial" w:hAnsi="Arial" w:cs="Arial"/>
                <w:color w:val="000000"/>
                <w:sz w:val="22"/>
                <w:szCs w:val="22"/>
              </w:rPr>
              <w:t xml:space="preserve"> College is meeting its legal responsibilities and ensuring a safe working environment for learners, employees and others at the College group.</w:t>
            </w:r>
          </w:p>
          <w:p w14:paraId="2834AC74" w14:textId="77777777" w:rsidR="00BC4499" w:rsidRDefault="00BC4499" w:rsidP="00BC4499">
            <w:pPr>
              <w:rPr>
                <w:rFonts w:ascii="Arial" w:hAnsi="Arial" w:cs="Arial"/>
                <w:color w:val="000000"/>
                <w:sz w:val="22"/>
                <w:szCs w:val="22"/>
              </w:rPr>
            </w:pPr>
          </w:p>
          <w:p w14:paraId="07C8960A" w14:textId="629DC3D9" w:rsidR="00BC4499" w:rsidRDefault="00015901" w:rsidP="00BC4499">
            <w:pPr>
              <w:rPr>
                <w:rFonts w:ascii="Arial" w:hAnsi="Arial" w:cs="Arial"/>
                <w:color w:val="000000"/>
                <w:sz w:val="22"/>
                <w:szCs w:val="22"/>
              </w:rPr>
            </w:pPr>
            <w:r>
              <w:rPr>
                <w:rFonts w:ascii="Arial" w:hAnsi="Arial" w:cs="Arial"/>
                <w:color w:val="000000"/>
                <w:sz w:val="22"/>
                <w:szCs w:val="22"/>
              </w:rPr>
              <w:t>The Board noted that d</w:t>
            </w:r>
            <w:r w:rsidR="00BC4499">
              <w:rPr>
                <w:rFonts w:ascii="Arial" w:hAnsi="Arial" w:cs="Arial"/>
                <w:color w:val="000000"/>
                <w:sz w:val="22"/>
                <w:szCs w:val="22"/>
              </w:rPr>
              <w:t xml:space="preserve">uring the first term of the 2021/22 academic year, the health and safety agenda initially continued to be heavily focussed on the response to COVID-19, in particular the Omicron Variant which </w:t>
            </w:r>
            <w:r>
              <w:rPr>
                <w:rFonts w:ascii="Arial" w:hAnsi="Arial" w:cs="Arial"/>
                <w:color w:val="000000"/>
                <w:sz w:val="22"/>
                <w:szCs w:val="22"/>
              </w:rPr>
              <w:t xml:space="preserve">had </w:t>
            </w:r>
            <w:r w:rsidR="00BC4499">
              <w:rPr>
                <w:rFonts w:ascii="Arial" w:hAnsi="Arial" w:cs="Arial"/>
                <w:color w:val="000000"/>
                <w:sz w:val="22"/>
                <w:szCs w:val="22"/>
              </w:rPr>
              <w:t xml:space="preserve">significantly affected attendance early 2022. Post March 22 COVID -19 was no longer the dominating issue and all matters health and safety </w:t>
            </w:r>
            <w:r>
              <w:rPr>
                <w:rFonts w:ascii="Arial" w:hAnsi="Arial" w:cs="Arial"/>
                <w:color w:val="000000"/>
                <w:sz w:val="22"/>
                <w:szCs w:val="22"/>
              </w:rPr>
              <w:t xml:space="preserve">had </w:t>
            </w:r>
            <w:r w:rsidR="00BC4499">
              <w:rPr>
                <w:rFonts w:ascii="Arial" w:hAnsi="Arial" w:cs="Arial"/>
                <w:color w:val="000000"/>
                <w:sz w:val="22"/>
                <w:szCs w:val="22"/>
              </w:rPr>
              <w:t>shifted to important day to day matters and considerations particularly in higher risk areas such as construction and engineering curriculum operations which continue to require careful management attention and oversight.</w:t>
            </w:r>
          </w:p>
          <w:p w14:paraId="23D21052" w14:textId="4CC8E458" w:rsidR="001E75FD" w:rsidRDefault="001E75FD" w:rsidP="00A22054">
            <w:pPr>
              <w:rPr>
                <w:rFonts w:ascii="Arial" w:hAnsi="Arial" w:cs="Arial"/>
                <w:b/>
                <w:color w:val="000000" w:themeColor="text1"/>
              </w:rPr>
            </w:pPr>
          </w:p>
          <w:p w14:paraId="2FBA1E14" w14:textId="37533214" w:rsidR="00A24804" w:rsidRDefault="00A24804" w:rsidP="00A24804">
            <w:pPr>
              <w:rPr>
                <w:rFonts w:ascii="Arial" w:hAnsi="Arial" w:cs="Arial"/>
                <w:b/>
                <w:color w:val="000000"/>
                <w:sz w:val="22"/>
                <w:szCs w:val="22"/>
              </w:rPr>
            </w:pPr>
            <w:r w:rsidRPr="004264FE">
              <w:rPr>
                <w:rFonts w:ascii="Arial" w:hAnsi="Arial" w:cs="Arial"/>
                <w:b/>
                <w:color w:val="000000"/>
                <w:sz w:val="22"/>
                <w:szCs w:val="22"/>
                <w:u w:val="single"/>
              </w:rPr>
              <w:t>Re</w:t>
            </w:r>
            <w:r>
              <w:rPr>
                <w:rFonts w:ascii="Arial" w:hAnsi="Arial" w:cs="Arial"/>
                <w:b/>
                <w:color w:val="000000"/>
                <w:sz w:val="22"/>
                <w:szCs w:val="22"/>
                <w:u w:val="single"/>
              </w:rPr>
              <w:t>solved</w:t>
            </w:r>
            <w:r w:rsidRPr="004264FE">
              <w:rPr>
                <w:rFonts w:ascii="Arial" w:hAnsi="Arial" w:cs="Arial"/>
                <w:b/>
                <w:color w:val="000000"/>
                <w:sz w:val="22"/>
                <w:szCs w:val="22"/>
                <w:u w:val="single"/>
              </w:rPr>
              <w:t>:</w:t>
            </w:r>
            <w:r w:rsidRPr="004264FE">
              <w:rPr>
                <w:rFonts w:ascii="Arial" w:hAnsi="Arial" w:cs="Arial"/>
                <w:b/>
                <w:color w:val="000000"/>
                <w:sz w:val="22"/>
                <w:szCs w:val="22"/>
              </w:rPr>
              <w:t xml:space="preserve"> </w:t>
            </w:r>
            <w:r>
              <w:rPr>
                <w:rFonts w:ascii="Arial" w:hAnsi="Arial" w:cs="Arial"/>
                <w:b/>
                <w:color w:val="000000"/>
                <w:sz w:val="22"/>
                <w:szCs w:val="22"/>
              </w:rPr>
              <w:t>That the Board receive and approve the Annual Health and Safety Report</w:t>
            </w:r>
          </w:p>
          <w:p w14:paraId="51ECD38B" w14:textId="057C5198" w:rsidR="001E75FD" w:rsidRDefault="001E75FD" w:rsidP="00A22054">
            <w:pPr>
              <w:rPr>
                <w:rFonts w:ascii="Arial" w:hAnsi="Arial" w:cs="Arial"/>
                <w:b/>
                <w:color w:val="000000" w:themeColor="text1"/>
              </w:rPr>
            </w:pPr>
          </w:p>
          <w:p w14:paraId="0B03B54B" w14:textId="77777777" w:rsidR="00B25D5E" w:rsidRDefault="00B25D5E" w:rsidP="00A22054">
            <w:pPr>
              <w:rPr>
                <w:rFonts w:ascii="Arial" w:hAnsi="Arial" w:cs="Arial"/>
                <w:b/>
                <w:color w:val="000000" w:themeColor="text1"/>
              </w:rPr>
            </w:pPr>
          </w:p>
          <w:p w14:paraId="6B7629F7" w14:textId="77777777" w:rsidR="00B25D5E" w:rsidRPr="00253006" w:rsidRDefault="00B25D5E" w:rsidP="00020129">
            <w:pPr>
              <w:rPr>
                <w:rFonts w:ascii="Arial" w:hAnsi="Arial" w:cs="Arial"/>
                <w:b/>
                <w:bCs/>
                <w:color w:val="000000" w:themeColor="text1"/>
                <w:sz w:val="22"/>
                <w:szCs w:val="22"/>
              </w:rPr>
            </w:pPr>
            <w:r>
              <w:rPr>
                <w:rFonts w:ascii="Arial" w:hAnsi="Arial" w:cs="Arial"/>
                <w:b/>
                <w:bCs/>
                <w:color w:val="000000" w:themeColor="text1"/>
                <w:sz w:val="22"/>
                <w:szCs w:val="22"/>
              </w:rPr>
              <w:t>4</w:t>
            </w:r>
            <w:r w:rsidRPr="00253006">
              <w:rPr>
                <w:rFonts w:ascii="Arial" w:hAnsi="Arial" w:cs="Arial"/>
                <w:b/>
                <w:bCs/>
                <w:color w:val="000000" w:themeColor="text1"/>
                <w:sz w:val="22"/>
                <w:szCs w:val="22"/>
              </w:rPr>
              <w:t>.</w:t>
            </w:r>
            <w:r>
              <w:rPr>
                <w:rFonts w:ascii="Arial" w:hAnsi="Arial" w:cs="Arial"/>
                <w:b/>
                <w:bCs/>
                <w:color w:val="000000" w:themeColor="text1"/>
                <w:sz w:val="22"/>
                <w:szCs w:val="22"/>
              </w:rPr>
              <w:t>5</w:t>
            </w:r>
            <w:r w:rsidRPr="00253006">
              <w:rPr>
                <w:rFonts w:ascii="Arial" w:hAnsi="Arial" w:cs="Arial"/>
                <w:b/>
                <w:bCs/>
                <w:color w:val="000000" w:themeColor="text1"/>
                <w:sz w:val="22"/>
                <w:szCs w:val="22"/>
              </w:rPr>
              <w:t xml:space="preserve"> </w:t>
            </w:r>
            <w:r>
              <w:rPr>
                <w:rFonts w:ascii="Arial" w:hAnsi="Arial" w:cs="Arial"/>
                <w:b/>
                <w:bCs/>
                <w:color w:val="000000" w:themeColor="text1"/>
                <w:sz w:val="22"/>
                <w:szCs w:val="22"/>
                <w:u w:val="single"/>
              </w:rPr>
              <w:t>Policies for Approval</w:t>
            </w:r>
          </w:p>
          <w:p w14:paraId="2F34D288" w14:textId="77777777" w:rsidR="00B25D5E" w:rsidRDefault="00B25D5E" w:rsidP="0002012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187D712B" w14:textId="77777777" w:rsidR="00B25D5E" w:rsidRDefault="00B25D5E" w:rsidP="00550309">
            <w:pPr>
              <w:rPr>
                <w:rFonts w:ascii="Arial" w:hAnsi="Arial" w:cs="Arial"/>
                <w:b/>
                <w:bCs/>
                <w:sz w:val="22"/>
                <w:szCs w:val="22"/>
              </w:rPr>
            </w:pPr>
          </w:p>
          <w:p w14:paraId="1F6B3638" w14:textId="2152967C" w:rsidR="00B25D5E" w:rsidRDefault="00B25D5E" w:rsidP="00550309">
            <w:pPr>
              <w:rPr>
                <w:rFonts w:ascii="Arial" w:hAnsi="Arial" w:cs="Arial"/>
                <w:bCs/>
                <w:sz w:val="22"/>
                <w:szCs w:val="22"/>
              </w:rPr>
            </w:pPr>
            <w:r w:rsidRPr="006A155D">
              <w:rPr>
                <w:rFonts w:ascii="Arial" w:hAnsi="Arial" w:cs="Arial"/>
                <w:bCs/>
                <w:sz w:val="22"/>
                <w:szCs w:val="22"/>
              </w:rPr>
              <w:t>Claire Jarvis (Assistant Principal – Finance and HR)</w:t>
            </w:r>
            <w:r>
              <w:rPr>
                <w:rFonts w:ascii="Arial" w:hAnsi="Arial" w:cs="Arial"/>
                <w:bCs/>
                <w:sz w:val="22"/>
                <w:szCs w:val="22"/>
              </w:rPr>
              <w:t xml:space="preserve"> presented the policies, which were considered and then approved by the Board.</w:t>
            </w:r>
            <w:r w:rsidRPr="006A155D">
              <w:rPr>
                <w:rFonts w:ascii="Arial" w:hAnsi="Arial" w:cs="Arial"/>
                <w:bCs/>
                <w:sz w:val="22"/>
                <w:szCs w:val="22"/>
              </w:rPr>
              <w:t xml:space="preserve"> </w:t>
            </w:r>
          </w:p>
          <w:p w14:paraId="6F0BD3A3" w14:textId="77777777" w:rsidR="00B25D5E" w:rsidRPr="006A155D" w:rsidRDefault="00B25D5E" w:rsidP="00550309">
            <w:pPr>
              <w:rPr>
                <w:rFonts w:ascii="Arial" w:hAnsi="Arial" w:cs="Arial"/>
                <w:bCs/>
                <w:sz w:val="22"/>
                <w:szCs w:val="22"/>
              </w:rPr>
            </w:pPr>
            <w:r>
              <w:rPr>
                <w:rFonts w:ascii="Arial" w:hAnsi="Arial" w:cs="Arial"/>
                <w:bCs/>
                <w:sz w:val="22"/>
                <w:szCs w:val="22"/>
              </w:rPr>
              <w:t xml:space="preserve"> </w:t>
            </w:r>
          </w:p>
          <w:p w14:paraId="33C3177E" w14:textId="77777777" w:rsidR="00B25D5E" w:rsidRDefault="00B25D5E" w:rsidP="00550309">
            <w:pPr>
              <w:rPr>
                <w:rFonts w:ascii="Arial" w:hAnsi="Arial" w:cs="Arial"/>
                <w:b/>
                <w:bCs/>
                <w:sz w:val="22"/>
                <w:szCs w:val="22"/>
              </w:rPr>
            </w:pPr>
            <w:r w:rsidRPr="004A18D8">
              <w:rPr>
                <w:rFonts w:ascii="Arial" w:hAnsi="Arial" w:cs="Arial"/>
                <w:b/>
                <w:bCs/>
                <w:sz w:val="22"/>
                <w:szCs w:val="22"/>
                <w:u w:val="single"/>
              </w:rPr>
              <w:t>Resolved:</w:t>
            </w:r>
            <w:r>
              <w:rPr>
                <w:rFonts w:ascii="Arial" w:hAnsi="Arial" w:cs="Arial"/>
                <w:b/>
                <w:bCs/>
                <w:sz w:val="22"/>
                <w:szCs w:val="22"/>
              </w:rPr>
              <w:t xml:space="preserve"> That the Board approve:</w:t>
            </w:r>
          </w:p>
          <w:p w14:paraId="5E68F93D" w14:textId="60F305A3" w:rsidR="00B25D5E" w:rsidRPr="004A18D8" w:rsidRDefault="00B25D5E" w:rsidP="004A18D8">
            <w:pPr>
              <w:pStyle w:val="ListParagraph"/>
              <w:numPr>
                <w:ilvl w:val="0"/>
                <w:numId w:val="27"/>
              </w:numPr>
              <w:rPr>
                <w:rFonts w:ascii="Arial" w:hAnsi="Arial" w:cs="Arial"/>
                <w:b/>
              </w:rPr>
            </w:pPr>
            <w:r w:rsidRPr="004A18D8">
              <w:rPr>
                <w:rFonts w:ascii="Arial" w:hAnsi="Arial" w:cs="Arial"/>
                <w:b/>
              </w:rPr>
              <w:t xml:space="preserve">the </w:t>
            </w:r>
            <w:r w:rsidR="001E75FD">
              <w:rPr>
                <w:rFonts w:ascii="Arial" w:hAnsi="Arial" w:cs="Arial"/>
                <w:b/>
              </w:rPr>
              <w:t>Death of a Student Policy</w:t>
            </w:r>
          </w:p>
          <w:p w14:paraId="512F8CCE" w14:textId="77777777" w:rsidR="001E75FD" w:rsidRDefault="001E75FD" w:rsidP="00550309">
            <w:pPr>
              <w:pStyle w:val="ListParagraph"/>
              <w:numPr>
                <w:ilvl w:val="0"/>
                <w:numId w:val="27"/>
              </w:numPr>
              <w:rPr>
                <w:rFonts w:ascii="Arial" w:hAnsi="Arial" w:cs="Arial"/>
                <w:b/>
              </w:rPr>
            </w:pPr>
            <w:r>
              <w:rPr>
                <w:rFonts w:ascii="Arial" w:hAnsi="Arial" w:cs="Arial"/>
                <w:b/>
              </w:rPr>
              <w:t>Student Disciplinary Policy</w:t>
            </w:r>
          </w:p>
          <w:p w14:paraId="0364DCA9" w14:textId="236E1530" w:rsidR="00B27B03" w:rsidRPr="004A18D8" w:rsidRDefault="00D841ED" w:rsidP="00550309">
            <w:pPr>
              <w:pStyle w:val="ListParagraph"/>
              <w:numPr>
                <w:ilvl w:val="0"/>
                <w:numId w:val="27"/>
              </w:numPr>
              <w:rPr>
                <w:rFonts w:ascii="Arial" w:hAnsi="Arial" w:cs="Arial"/>
                <w:b/>
              </w:rPr>
            </w:pPr>
            <w:r>
              <w:rPr>
                <w:rFonts w:ascii="Arial" w:hAnsi="Arial" w:cs="Arial"/>
                <w:b/>
              </w:rPr>
              <w:lastRenderedPageBreak/>
              <w:t>Safeguarding Policy</w:t>
            </w:r>
          </w:p>
          <w:p w14:paraId="30120719" w14:textId="661FD558" w:rsidR="00B25D5E" w:rsidRPr="00D841ED" w:rsidRDefault="00D841ED" w:rsidP="00550309">
            <w:pPr>
              <w:rPr>
                <w:rFonts w:ascii="Arial" w:hAnsi="Arial" w:cs="Arial"/>
                <w:bCs/>
                <w:sz w:val="22"/>
                <w:szCs w:val="22"/>
              </w:rPr>
            </w:pPr>
            <w:r w:rsidRPr="00D841ED">
              <w:rPr>
                <w:rFonts w:ascii="Arial" w:hAnsi="Arial" w:cs="Arial"/>
                <w:bCs/>
                <w:sz w:val="22"/>
                <w:szCs w:val="22"/>
              </w:rPr>
              <w:t xml:space="preserve">In discussions on the Safeguarding Policy, Steve Campbell was thanked for his pro-active approach as the </w:t>
            </w:r>
            <w:r w:rsidR="00E17759">
              <w:rPr>
                <w:rFonts w:ascii="Arial" w:hAnsi="Arial" w:cs="Arial"/>
                <w:bCs/>
                <w:sz w:val="22"/>
                <w:szCs w:val="22"/>
              </w:rPr>
              <w:t>recently appointed</w:t>
            </w:r>
            <w:r w:rsidRPr="00D841ED">
              <w:rPr>
                <w:rFonts w:ascii="Arial" w:hAnsi="Arial" w:cs="Arial"/>
                <w:bCs/>
                <w:sz w:val="22"/>
                <w:szCs w:val="22"/>
              </w:rPr>
              <w:t xml:space="preserve"> lead Governor for Prevent and Safeguarding, and </w:t>
            </w:r>
            <w:r w:rsidR="00E17759">
              <w:rPr>
                <w:rFonts w:ascii="Arial" w:hAnsi="Arial" w:cs="Arial"/>
                <w:bCs/>
                <w:sz w:val="22"/>
                <w:szCs w:val="22"/>
              </w:rPr>
              <w:t xml:space="preserve">the </w:t>
            </w:r>
            <w:r w:rsidRPr="00D841ED">
              <w:rPr>
                <w:rFonts w:ascii="Arial" w:hAnsi="Arial" w:cs="Arial"/>
                <w:bCs/>
                <w:sz w:val="22"/>
                <w:szCs w:val="22"/>
              </w:rPr>
              <w:t>links made with the team.</w:t>
            </w:r>
          </w:p>
          <w:p w14:paraId="3EA726EB" w14:textId="33036D00" w:rsidR="00B25D5E" w:rsidRDefault="00B25D5E" w:rsidP="00550309">
            <w:pPr>
              <w:rPr>
                <w:rFonts w:ascii="Arial" w:hAnsi="Arial" w:cs="Arial"/>
                <w:b/>
                <w:bCs/>
                <w:sz w:val="22"/>
                <w:szCs w:val="22"/>
              </w:rPr>
            </w:pPr>
          </w:p>
          <w:p w14:paraId="25796AE6" w14:textId="77777777" w:rsidR="00D841ED" w:rsidRDefault="00D841ED" w:rsidP="00550309">
            <w:pPr>
              <w:rPr>
                <w:rFonts w:ascii="Arial" w:hAnsi="Arial" w:cs="Arial"/>
                <w:b/>
                <w:bCs/>
                <w:sz w:val="22"/>
                <w:szCs w:val="22"/>
              </w:rPr>
            </w:pPr>
          </w:p>
          <w:p w14:paraId="462FF3EF" w14:textId="77777777" w:rsidR="00B25D5E" w:rsidRPr="00253006" w:rsidRDefault="00B25D5E" w:rsidP="00A22054">
            <w:pPr>
              <w:rPr>
                <w:rFonts w:ascii="Arial" w:hAnsi="Arial" w:cs="Arial"/>
                <w:b/>
                <w:bCs/>
                <w:color w:val="000000" w:themeColor="text1"/>
                <w:sz w:val="22"/>
                <w:szCs w:val="22"/>
              </w:rPr>
            </w:pPr>
            <w:r>
              <w:rPr>
                <w:rFonts w:ascii="Arial" w:hAnsi="Arial" w:cs="Arial"/>
                <w:b/>
                <w:bCs/>
                <w:color w:val="000000" w:themeColor="text1"/>
                <w:sz w:val="22"/>
                <w:szCs w:val="22"/>
              </w:rPr>
              <w:t>4</w:t>
            </w:r>
            <w:r w:rsidRPr="00253006">
              <w:rPr>
                <w:rFonts w:ascii="Arial" w:hAnsi="Arial" w:cs="Arial"/>
                <w:b/>
                <w:bCs/>
                <w:color w:val="000000" w:themeColor="text1"/>
                <w:sz w:val="22"/>
                <w:szCs w:val="22"/>
              </w:rPr>
              <w:t>.</w:t>
            </w:r>
            <w:r>
              <w:rPr>
                <w:rFonts w:ascii="Arial" w:hAnsi="Arial" w:cs="Arial"/>
                <w:b/>
                <w:bCs/>
                <w:color w:val="000000" w:themeColor="text1"/>
                <w:sz w:val="22"/>
                <w:szCs w:val="22"/>
              </w:rPr>
              <w:t>6</w:t>
            </w:r>
            <w:r w:rsidRPr="00253006">
              <w:rPr>
                <w:rFonts w:ascii="Arial" w:hAnsi="Arial" w:cs="Arial"/>
                <w:b/>
                <w:bCs/>
                <w:color w:val="000000" w:themeColor="text1"/>
                <w:sz w:val="22"/>
                <w:szCs w:val="22"/>
              </w:rPr>
              <w:t xml:space="preserve"> </w:t>
            </w:r>
            <w:r>
              <w:rPr>
                <w:rFonts w:ascii="Arial" w:hAnsi="Arial" w:cs="Arial"/>
                <w:b/>
                <w:bCs/>
                <w:color w:val="000000" w:themeColor="text1"/>
                <w:sz w:val="22"/>
                <w:szCs w:val="22"/>
                <w:u w:val="single"/>
              </w:rPr>
              <w:t>Governance Report</w:t>
            </w:r>
          </w:p>
          <w:p w14:paraId="38ADF9C2" w14:textId="77777777" w:rsidR="00B25D5E" w:rsidRDefault="00B25D5E" w:rsidP="00A2205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05534A77" w14:textId="77777777" w:rsidR="00B25D5E" w:rsidRDefault="00B25D5E" w:rsidP="00A22054">
            <w:pPr>
              <w:rPr>
                <w:rFonts w:ascii="Arial" w:hAnsi="Arial" w:cs="Arial"/>
                <w:bCs/>
                <w:color w:val="000000" w:themeColor="text1"/>
                <w:sz w:val="22"/>
                <w:szCs w:val="22"/>
              </w:rPr>
            </w:pPr>
          </w:p>
          <w:p w14:paraId="675C798A" w14:textId="4EA1C3AE" w:rsidR="00B25D5E" w:rsidRDefault="00B25D5E" w:rsidP="00A22054">
            <w:pPr>
              <w:rPr>
                <w:rFonts w:ascii="Arial" w:hAnsi="Arial" w:cs="Arial"/>
                <w:bCs/>
                <w:color w:val="000000" w:themeColor="text1"/>
                <w:sz w:val="22"/>
                <w:szCs w:val="22"/>
              </w:rPr>
            </w:pPr>
            <w:r>
              <w:rPr>
                <w:rFonts w:ascii="Arial" w:hAnsi="Arial" w:cs="Arial"/>
                <w:bCs/>
                <w:color w:val="000000" w:themeColor="text1"/>
                <w:sz w:val="22"/>
                <w:szCs w:val="22"/>
              </w:rPr>
              <w:t xml:space="preserve">Debbie Corcoran (Director of Governance) presented the report, </w:t>
            </w:r>
            <w:r w:rsidR="00D841ED">
              <w:rPr>
                <w:rFonts w:ascii="Arial" w:hAnsi="Arial" w:cs="Arial"/>
                <w:bCs/>
                <w:color w:val="000000" w:themeColor="text1"/>
                <w:sz w:val="22"/>
                <w:szCs w:val="22"/>
              </w:rPr>
              <w:t>which updated the Board on application of the College Seal to a Deed of Indemnity provided to Nat West Bank as executors of a will which has bequest funding to the College Group. The report also shared the 2021/22 attendance report and an update on the position and approach in relation to Board and Committee membership and vacancies for Board consideration.</w:t>
            </w:r>
            <w:r w:rsidR="00040B0F">
              <w:rPr>
                <w:rFonts w:ascii="Arial" w:hAnsi="Arial" w:cs="Arial"/>
                <w:bCs/>
                <w:color w:val="000000" w:themeColor="text1"/>
                <w:sz w:val="22"/>
                <w:szCs w:val="22"/>
              </w:rPr>
              <w:t xml:space="preserve"> During consideration of membership matters, Simone Hartley-Gott and Chris Smith left the meeting due to conflicts of interest. The Board also welcomed provision of a revised recommended Scheme of Delegation. Following consideration: </w:t>
            </w:r>
          </w:p>
          <w:p w14:paraId="020298F8" w14:textId="38B30888" w:rsidR="00682AF5" w:rsidRDefault="00682AF5" w:rsidP="00A22054">
            <w:pPr>
              <w:rPr>
                <w:rFonts w:ascii="Arial" w:hAnsi="Arial" w:cs="Arial"/>
                <w:color w:val="000000"/>
                <w:sz w:val="22"/>
                <w:szCs w:val="22"/>
              </w:rPr>
            </w:pPr>
          </w:p>
          <w:p w14:paraId="6095431F" w14:textId="77777777" w:rsidR="00682AF5" w:rsidRDefault="00682AF5" w:rsidP="00682AF5">
            <w:pPr>
              <w:rPr>
                <w:rFonts w:ascii="Arial" w:hAnsi="Arial" w:cs="Arial"/>
                <w:b/>
                <w:color w:val="000000"/>
                <w:sz w:val="22"/>
                <w:szCs w:val="22"/>
              </w:rPr>
            </w:pPr>
            <w:r w:rsidRPr="004264FE">
              <w:rPr>
                <w:rFonts w:ascii="Arial" w:hAnsi="Arial" w:cs="Arial"/>
                <w:b/>
                <w:color w:val="000000"/>
                <w:sz w:val="22"/>
                <w:szCs w:val="22"/>
                <w:u w:val="single"/>
              </w:rPr>
              <w:t>Re</w:t>
            </w:r>
            <w:r>
              <w:rPr>
                <w:rFonts w:ascii="Arial" w:hAnsi="Arial" w:cs="Arial"/>
                <w:b/>
                <w:color w:val="000000"/>
                <w:sz w:val="22"/>
                <w:szCs w:val="22"/>
                <w:u w:val="single"/>
              </w:rPr>
              <w:t>solved</w:t>
            </w:r>
            <w:r w:rsidRPr="004264FE">
              <w:rPr>
                <w:rFonts w:ascii="Arial" w:hAnsi="Arial" w:cs="Arial"/>
                <w:b/>
                <w:color w:val="000000"/>
                <w:sz w:val="22"/>
                <w:szCs w:val="22"/>
                <w:u w:val="single"/>
              </w:rPr>
              <w:t>:</w:t>
            </w:r>
            <w:r w:rsidRPr="004264FE">
              <w:rPr>
                <w:rFonts w:ascii="Arial" w:hAnsi="Arial" w:cs="Arial"/>
                <w:b/>
                <w:color w:val="000000"/>
                <w:sz w:val="22"/>
                <w:szCs w:val="22"/>
              </w:rPr>
              <w:t xml:space="preserve"> </w:t>
            </w:r>
            <w:r>
              <w:rPr>
                <w:rFonts w:ascii="Arial" w:hAnsi="Arial" w:cs="Arial"/>
                <w:b/>
                <w:color w:val="000000"/>
                <w:sz w:val="22"/>
                <w:szCs w:val="22"/>
              </w:rPr>
              <w:t>That the Board receive the Governance Report and:</w:t>
            </w:r>
          </w:p>
          <w:p w14:paraId="475B2A37" w14:textId="476CDDA5" w:rsidR="00682AF5" w:rsidRDefault="00682AF5" w:rsidP="00A22054">
            <w:pPr>
              <w:rPr>
                <w:rFonts w:ascii="Arial" w:hAnsi="Arial" w:cs="Arial"/>
                <w:color w:val="000000"/>
                <w:sz w:val="22"/>
                <w:szCs w:val="22"/>
              </w:rPr>
            </w:pPr>
          </w:p>
          <w:p w14:paraId="0E73EB41" w14:textId="5D74F704" w:rsidR="001E75FD" w:rsidRPr="00040B0F" w:rsidRDefault="00040B0F" w:rsidP="00A22054">
            <w:pPr>
              <w:rPr>
                <w:rFonts w:ascii="Arial" w:hAnsi="Arial" w:cs="Arial"/>
                <w:b/>
                <w:color w:val="000000"/>
                <w:sz w:val="22"/>
                <w:szCs w:val="22"/>
              </w:rPr>
            </w:pPr>
            <w:r w:rsidRPr="00040B0F">
              <w:rPr>
                <w:rFonts w:ascii="Arial" w:hAnsi="Arial" w:cs="Arial"/>
                <w:b/>
                <w:color w:val="000000"/>
                <w:sz w:val="22"/>
                <w:szCs w:val="22"/>
              </w:rPr>
              <w:t>Note:</w:t>
            </w:r>
          </w:p>
          <w:p w14:paraId="1196EAC4" w14:textId="77777777" w:rsidR="0013279C" w:rsidRDefault="001E75FD" w:rsidP="0013279C">
            <w:pPr>
              <w:pStyle w:val="ListParagraph"/>
              <w:numPr>
                <w:ilvl w:val="0"/>
                <w:numId w:val="38"/>
              </w:numPr>
              <w:rPr>
                <w:rFonts w:ascii="Arial" w:hAnsi="Arial" w:cs="Arial"/>
                <w:b/>
              </w:rPr>
            </w:pPr>
            <w:r w:rsidRPr="0013279C">
              <w:rPr>
                <w:rFonts w:ascii="Arial" w:hAnsi="Arial" w:cs="Arial"/>
                <w:b/>
              </w:rPr>
              <w:t>The application of the College Seal</w:t>
            </w:r>
          </w:p>
          <w:p w14:paraId="65D6335E" w14:textId="77777777" w:rsidR="0013279C" w:rsidRPr="0013279C" w:rsidRDefault="001E75FD" w:rsidP="0013279C">
            <w:pPr>
              <w:pStyle w:val="ListParagraph"/>
              <w:numPr>
                <w:ilvl w:val="0"/>
                <w:numId w:val="38"/>
              </w:numPr>
              <w:rPr>
                <w:rFonts w:ascii="Arial" w:hAnsi="Arial" w:cs="Arial"/>
                <w:b/>
              </w:rPr>
            </w:pPr>
            <w:r w:rsidRPr="0013279C">
              <w:rPr>
                <w:rFonts w:ascii="Arial" w:hAnsi="Arial" w:cs="Arial"/>
                <w:b/>
                <w:color w:val="000000"/>
              </w:rPr>
              <w:t>2021/22 Attendance Report</w:t>
            </w:r>
          </w:p>
          <w:p w14:paraId="110300CF" w14:textId="00C6CDEA" w:rsidR="001E75FD" w:rsidRPr="0013279C" w:rsidRDefault="001E75FD" w:rsidP="0013279C">
            <w:pPr>
              <w:pStyle w:val="ListParagraph"/>
              <w:numPr>
                <w:ilvl w:val="0"/>
                <w:numId w:val="38"/>
              </w:numPr>
              <w:rPr>
                <w:rFonts w:ascii="Arial" w:hAnsi="Arial" w:cs="Arial"/>
                <w:b/>
              </w:rPr>
            </w:pPr>
            <w:r w:rsidRPr="0013279C">
              <w:rPr>
                <w:rFonts w:ascii="Arial" w:hAnsi="Arial" w:cs="Arial"/>
                <w:b/>
                <w:color w:val="000000"/>
              </w:rPr>
              <w:t>Current membership and vacancies</w:t>
            </w:r>
          </w:p>
          <w:p w14:paraId="3B42CFAE" w14:textId="77777777" w:rsidR="001E75FD" w:rsidRDefault="001E75FD" w:rsidP="001E75FD">
            <w:pPr>
              <w:rPr>
                <w:rFonts w:ascii="Arial" w:hAnsi="Arial" w:cs="Arial"/>
                <w:sz w:val="22"/>
                <w:szCs w:val="22"/>
              </w:rPr>
            </w:pPr>
          </w:p>
          <w:p w14:paraId="0D260ED2" w14:textId="44816DCA" w:rsidR="001E75FD" w:rsidRPr="00B375AB" w:rsidRDefault="00040B0F" w:rsidP="001E75FD">
            <w:pPr>
              <w:rPr>
                <w:rFonts w:ascii="Arial" w:hAnsi="Arial" w:cs="Arial"/>
                <w:b/>
                <w:sz w:val="22"/>
                <w:szCs w:val="22"/>
              </w:rPr>
            </w:pPr>
            <w:r>
              <w:rPr>
                <w:rFonts w:ascii="Arial" w:hAnsi="Arial" w:cs="Arial"/>
                <w:b/>
                <w:sz w:val="22"/>
                <w:szCs w:val="22"/>
              </w:rPr>
              <w:t>A</w:t>
            </w:r>
            <w:r w:rsidR="001E75FD" w:rsidRPr="00B375AB">
              <w:rPr>
                <w:rFonts w:ascii="Arial" w:hAnsi="Arial" w:cs="Arial"/>
                <w:b/>
                <w:sz w:val="22"/>
                <w:szCs w:val="22"/>
              </w:rPr>
              <w:t>pprove:</w:t>
            </w:r>
          </w:p>
          <w:p w14:paraId="08134225" w14:textId="71901AC3" w:rsidR="001E75FD" w:rsidRPr="0013279C" w:rsidRDefault="007176BF" w:rsidP="0013279C">
            <w:pPr>
              <w:pStyle w:val="ListParagraph"/>
              <w:numPr>
                <w:ilvl w:val="0"/>
                <w:numId w:val="38"/>
              </w:numPr>
              <w:rPr>
                <w:rFonts w:ascii="Arial" w:hAnsi="Arial" w:cs="Arial"/>
                <w:b/>
              </w:rPr>
            </w:pPr>
            <w:r w:rsidRPr="0013279C">
              <w:rPr>
                <w:rFonts w:ascii="Arial" w:hAnsi="Arial" w:cs="Arial"/>
                <w:b/>
              </w:rPr>
              <w:t xml:space="preserve">An additional </w:t>
            </w:r>
            <w:r w:rsidR="00040B0F" w:rsidRPr="0013279C">
              <w:rPr>
                <w:rFonts w:ascii="Arial" w:hAnsi="Arial" w:cs="Arial"/>
                <w:b/>
              </w:rPr>
              <w:t xml:space="preserve">term of office </w:t>
            </w:r>
            <w:r w:rsidRPr="0013279C">
              <w:rPr>
                <w:rFonts w:ascii="Arial" w:hAnsi="Arial" w:cs="Arial"/>
                <w:b/>
              </w:rPr>
              <w:t xml:space="preserve">for </w:t>
            </w:r>
            <w:r w:rsidR="00040B0F" w:rsidRPr="0013279C">
              <w:rPr>
                <w:rFonts w:ascii="Arial" w:hAnsi="Arial" w:cs="Arial"/>
                <w:b/>
              </w:rPr>
              <w:t>Chris Smith</w:t>
            </w:r>
            <w:r w:rsidR="00F71B62">
              <w:rPr>
                <w:rFonts w:ascii="Arial" w:hAnsi="Arial" w:cs="Arial"/>
                <w:b/>
              </w:rPr>
              <w:t xml:space="preserve"> (Independent Governor)</w:t>
            </w:r>
            <w:r w:rsidR="00040B0F" w:rsidRPr="0013279C">
              <w:rPr>
                <w:rFonts w:ascii="Arial" w:hAnsi="Arial" w:cs="Arial"/>
                <w:b/>
              </w:rPr>
              <w:t>,</w:t>
            </w:r>
            <w:r w:rsidRPr="0013279C">
              <w:rPr>
                <w:rFonts w:ascii="Arial" w:hAnsi="Arial" w:cs="Arial"/>
                <w:b/>
              </w:rPr>
              <w:t xml:space="preserve"> </w:t>
            </w:r>
            <w:r w:rsidR="00040B0F" w:rsidRPr="0013279C">
              <w:rPr>
                <w:rFonts w:ascii="Arial" w:hAnsi="Arial" w:cs="Arial"/>
                <w:b/>
              </w:rPr>
              <w:t>ending 30 September 2025</w:t>
            </w:r>
            <w:r w:rsidRPr="0013279C">
              <w:rPr>
                <w:rFonts w:ascii="Arial" w:hAnsi="Arial" w:cs="Arial"/>
                <w:b/>
              </w:rPr>
              <w:t xml:space="preserve"> – and for Simone Hartley Gott (Staff Governor), ending 30 July 2023 </w:t>
            </w:r>
            <w:r w:rsidRPr="00E17759">
              <w:rPr>
                <w:rFonts w:ascii="Arial" w:hAnsi="Arial" w:cs="Arial"/>
              </w:rPr>
              <w:t xml:space="preserve">– with both </w:t>
            </w:r>
            <w:r w:rsidR="00E17759">
              <w:rPr>
                <w:rFonts w:ascii="Arial" w:hAnsi="Arial" w:cs="Arial"/>
              </w:rPr>
              <w:t xml:space="preserve">being </w:t>
            </w:r>
            <w:r w:rsidRPr="00E17759">
              <w:rPr>
                <w:rFonts w:ascii="Arial" w:hAnsi="Arial" w:cs="Arial"/>
              </w:rPr>
              <w:t xml:space="preserve">updated and thanked </w:t>
            </w:r>
            <w:r w:rsidR="00E17759">
              <w:rPr>
                <w:rFonts w:ascii="Arial" w:hAnsi="Arial" w:cs="Arial"/>
              </w:rPr>
              <w:t xml:space="preserve">by the Corporation </w:t>
            </w:r>
            <w:r w:rsidRPr="00E17759">
              <w:rPr>
                <w:rFonts w:ascii="Arial" w:hAnsi="Arial" w:cs="Arial"/>
              </w:rPr>
              <w:t>for their ongoing support when returning to the meeting</w:t>
            </w:r>
          </w:p>
          <w:p w14:paraId="65DD2D3A" w14:textId="77777777" w:rsidR="001E75FD" w:rsidRPr="00B375AB" w:rsidRDefault="001E75FD" w:rsidP="0013279C">
            <w:pPr>
              <w:pStyle w:val="ListParagraph"/>
              <w:numPr>
                <w:ilvl w:val="0"/>
                <w:numId w:val="38"/>
              </w:numPr>
              <w:rPr>
                <w:rFonts w:ascii="Arial" w:hAnsi="Arial" w:cs="Arial"/>
                <w:b/>
              </w:rPr>
            </w:pPr>
            <w:r w:rsidRPr="00B375AB">
              <w:rPr>
                <w:rFonts w:ascii="Arial" w:hAnsi="Arial" w:cs="Arial"/>
                <w:b/>
              </w:rPr>
              <w:t>A revised Scheme of Delegation</w:t>
            </w:r>
          </w:p>
          <w:p w14:paraId="0A8DC149" w14:textId="77777777" w:rsidR="00B25D5E" w:rsidRDefault="00B25D5E" w:rsidP="00A22054">
            <w:pPr>
              <w:rPr>
                <w:rFonts w:ascii="Arial" w:hAnsi="Arial" w:cs="Arial"/>
                <w:bCs/>
                <w:color w:val="000000" w:themeColor="text1"/>
                <w:sz w:val="22"/>
                <w:szCs w:val="22"/>
              </w:rPr>
            </w:pPr>
          </w:p>
          <w:p w14:paraId="7B3CD286" w14:textId="657D72E0" w:rsidR="00B25D5E" w:rsidRPr="007176BF" w:rsidRDefault="007176BF" w:rsidP="00A22054">
            <w:pPr>
              <w:rPr>
                <w:rFonts w:ascii="Arial" w:hAnsi="Arial" w:cs="Arial"/>
                <w:bCs/>
                <w:sz w:val="22"/>
                <w:szCs w:val="22"/>
              </w:rPr>
            </w:pPr>
            <w:r w:rsidRPr="00F71B62">
              <w:rPr>
                <w:rFonts w:ascii="Arial" w:hAnsi="Arial" w:cs="Arial"/>
                <w:color w:val="0070C0"/>
                <w:sz w:val="22"/>
                <w:szCs w:val="22"/>
                <w:u w:val="single"/>
              </w:rPr>
              <w:t>It was agreed</w:t>
            </w:r>
            <w:r w:rsidRPr="00F71B62">
              <w:rPr>
                <w:rFonts w:ascii="Arial" w:hAnsi="Arial" w:cs="Arial"/>
                <w:color w:val="0070C0"/>
                <w:sz w:val="22"/>
                <w:szCs w:val="22"/>
              </w:rPr>
              <w:t xml:space="preserve"> </w:t>
            </w:r>
            <w:r>
              <w:rPr>
                <w:rFonts w:ascii="Arial" w:hAnsi="Arial" w:cs="Arial"/>
                <w:sz w:val="22"/>
                <w:szCs w:val="22"/>
              </w:rPr>
              <w:t xml:space="preserve">that the </w:t>
            </w:r>
            <w:r w:rsidR="00B25D5E" w:rsidRPr="007176BF">
              <w:rPr>
                <w:rFonts w:ascii="Arial" w:hAnsi="Arial" w:cs="Arial"/>
                <w:bCs/>
                <w:sz w:val="22"/>
                <w:szCs w:val="22"/>
              </w:rPr>
              <w:t xml:space="preserve">Director of Governance </w:t>
            </w:r>
            <w:r>
              <w:rPr>
                <w:rFonts w:ascii="Arial" w:hAnsi="Arial" w:cs="Arial"/>
                <w:bCs/>
                <w:sz w:val="22"/>
                <w:szCs w:val="22"/>
              </w:rPr>
              <w:t>will share the bio of the Board’s newest member (</w:t>
            </w:r>
            <w:r w:rsidR="00B25D5E" w:rsidRPr="007176BF">
              <w:rPr>
                <w:rFonts w:ascii="Arial" w:hAnsi="Arial" w:cs="Arial"/>
                <w:bCs/>
                <w:sz w:val="22"/>
                <w:szCs w:val="22"/>
              </w:rPr>
              <w:t>Gemma Marsh</w:t>
            </w:r>
            <w:r>
              <w:rPr>
                <w:rFonts w:ascii="Arial" w:hAnsi="Arial" w:cs="Arial"/>
                <w:bCs/>
                <w:sz w:val="22"/>
                <w:szCs w:val="22"/>
              </w:rPr>
              <w:t xml:space="preserve">) again </w:t>
            </w:r>
            <w:r w:rsidR="00B25D5E" w:rsidRPr="007176BF">
              <w:rPr>
                <w:rFonts w:ascii="Arial" w:hAnsi="Arial" w:cs="Arial"/>
                <w:bCs/>
                <w:sz w:val="22"/>
                <w:szCs w:val="22"/>
              </w:rPr>
              <w:t>with Board members for information</w:t>
            </w:r>
            <w:r>
              <w:rPr>
                <w:rFonts w:ascii="Arial" w:hAnsi="Arial" w:cs="Arial"/>
                <w:bCs/>
                <w:sz w:val="22"/>
                <w:szCs w:val="22"/>
              </w:rPr>
              <w:t>.</w:t>
            </w:r>
          </w:p>
          <w:p w14:paraId="38A22281" w14:textId="77777777" w:rsidR="00B25D5E" w:rsidRDefault="00B25D5E" w:rsidP="00A22054">
            <w:pPr>
              <w:rPr>
                <w:rFonts w:ascii="Arial" w:hAnsi="Arial" w:cs="Arial"/>
                <w:bCs/>
                <w:color w:val="000000" w:themeColor="text1"/>
                <w:sz w:val="22"/>
                <w:szCs w:val="22"/>
              </w:rPr>
            </w:pPr>
          </w:p>
          <w:p w14:paraId="2C9332CD" w14:textId="520B1DF6" w:rsidR="00B25D5E" w:rsidRPr="000C57B6" w:rsidRDefault="00B25D5E" w:rsidP="00A22054">
            <w:pPr>
              <w:rPr>
                <w:rFonts w:ascii="Arial" w:hAnsi="Arial" w:cs="Arial"/>
                <w:b/>
                <w:bCs/>
                <w:color w:val="000000" w:themeColor="text1"/>
              </w:rPr>
            </w:pPr>
          </w:p>
        </w:tc>
      </w:tr>
      <w:tr w:rsidR="00B25D5E" w:rsidRPr="005D204B" w14:paraId="1D82B291" w14:textId="77777777" w:rsidTr="005E2874">
        <w:trPr>
          <w:trHeight w:val="498"/>
        </w:trPr>
        <w:tc>
          <w:tcPr>
            <w:tcW w:w="1242" w:type="dxa"/>
            <w:tcBorders>
              <w:top w:val="nil"/>
              <w:bottom w:val="nil"/>
            </w:tcBorders>
            <w:shd w:val="clear" w:color="auto" w:fill="FFFFFF" w:themeFill="background1"/>
          </w:tcPr>
          <w:p w14:paraId="0750477D" w14:textId="77777777" w:rsidR="00B25D5E" w:rsidRDefault="00B25D5E" w:rsidP="00280967">
            <w:pPr>
              <w:rPr>
                <w:rFonts w:ascii="Arial" w:hAnsi="Arial" w:cs="Arial"/>
                <w:b/>
                <w:color w:val="000000" w:themeColor="text1"/>
                <w:sz w:val="22"/>
                <w:szCs w:val="22"/>
              </w:rPr>
            </w:pPr>
          </w:p>
        </w:tc>
        <w:tc>
          <w:tcPr>
            <w:tcW w:w="8818" w:type="dxa"/>
            <w:vMerge/>
            <w:shd w:val="clear" w:color="auto" w:fill="FFFFFF" w:themeFill="background1"/>
          </w:tcPr>
          <w:p w14:paraId="2DD34820" w14:textId="07479FF8" w:rsidR="00B25D5E" w:rsidRPr="003E4D8B" w:rsidRDefault="00B25D5E" w:rsidP="00A22054">
            <w:pPr>
              <w:rPr>
                <w:rFonts w:ascii="Arial" w:hAnsi="Arial" w:cs="Arial"/>
                <w:b/>
                <w:color w:val="000000" w:themeColor="text1"/>
              </w:rPr>
            </w:pPr>
          </w:p>
        </w:tc>
      </w:tr>
      <w:tr w:rsidR="00B25D5E" w:rsidRPr="005D204B" w14:paraId="7EEBD1DE" w14:textId="77777777" w:rsidTr="005E2874">
        <w:trPr>
          <w:trHeight w:val="1514"/>
        </w:trPr>
        <w:tc>
          <w:tcPr>
            <w:tcW w:w="1242" w:type="dxa"/>
            <w:vMerge w:val="restart"/>
            <w:tcBorders>
              <w:top w:val="nil"/>
              <w:bottom w:val="single" w:sz="4" w:space="0" w:color="auto"/>
            </w:tcBorders>
            <w:shd w:val="clear" w:color="auto" w:fill="FFFFFF" w:themeFill="background1"/>
          </w:tcPr>
          <w:p w14:paraId="52AADDBC" w14:textId="77777777" w:rsidR="00B25D5E" w:rsidRDefault="00B25D5E" w:rsidP="00280967">
            <w:pPr>
              <w:rPr>
                <w:rFonts w:ascii="Arial" w:hAnsi="Arial" w:cs="Arial"/>
                <w:b/>
                <w:color w:val="000000" w:themeColor="text1"/>
                <w:sz w:val="22"/>
                <w:szCs w:val="22"/>
              </w:rPr>
            </w:pPr>
          </w:p>
        </w:tc>
        <w:tc>
          <w:tcPr>
            <w:tcW w:w="8818" w:type="dxa"/>
            <w:vMerge/>
            <w:tcBorders>
              <w:bottom w:val="single" w:sz="4" w:space="0" w:color="auto"/>
            </w:tcBorders>
            <w:shd w:val="clear" w:color="auto" w:fill="FFFFFF" w:themeFill="background1"/>
          </w:tcPr>
          <w:p w14:paraId="000946C0" w14:textId="547B2203" w:rsidR="00B25D5E" w:rsidRPr="00BD60EE" w:rsidRDefault="00B25D5E" w:rsidP="00A22054">
            <w:pPr>
              <w:rPr>
                <w:rFonts w:ascii="Arial" w:hAnsi="Arial" w:cs="Arial"/>
                <w:bCs/>
                <w:color w:val="000000" w:themeColor="text1"/>
                <w:sz w:val="22"/>
                <w:szCs w:val="22"/>
              </w:rPr>
            </w:pPr>
          </w:p>
        </w:tc>
      </w:tr>
      <w:tr w:rsidR="00550309" w:rsidRPr="005D204B" w14:paraId="065B237E" w14:textId="77777777" w:rsidTr="009B41B5">
        <w:trPr>
          <w:trHeight w:val="498"/>
        </w:trPr>
        <w:tc>
          <w:tcPr>
            <w:tcW w:w="1242" w:type="dxa"/>
            <w:vMerge/>
            <w:tcBorders>
              <w:top w:val="nil"/>
            </w:tcBorders>
            <w:shd w:val="clear" w:color="auto" w:fill="FFFFFF" w:themeFill="background1"/>
          </w:tcPr>
          <w:p w14:paraId="612033E3" w14:textId="77777777" w:rsidR="00550309" w:rsidRDefault="00550309" w:rsidP="00280967">
            <w:pPr>
              <w:rPr>
                <w:rFonts w:ascii="Arial" w:hAnsi="Arial" w:cs="Arial"/>
                <w:b/>
                <w:color w:val="000000" w:themeColor="text1"/>
                <w:sz w:val="22"/>
                <w:szCs w:val="22"/>
              </w:rPr>
            </w:pPr>
          </w:p>
        </w:tc>
        <w:tc>
          <w:tcPr>
            <w:tcW w:w="8818" w:type="dxa"/>
            <w:shd w:val="clear" w:color="auto" w:fill="FFFFFF" w:themeFill="background1"/>
          </w:tcPr>
          <w:p w14:paraId="716D4FFE" w14:textId="138C48FF" w:rsidR="00550309" w:rsidRPr="009E7665" w:rsidRDefault="001823B9" w:rsidP="00550309">
            <w:pPr>
              <w:rPr>
                <w:rFonts w:ascii="Arial" w:hAnsi="Arial" w:cs="Arial"/>
                <w:b/>
                <w:bCs/>
                <w:sz w:val="22"/>
                <w:szCs w:val="22"/>
              </w:rPr>
            </w:pPr>
            <w:r>
              <w:rPr>
                <w:rFonts w:ascii="Arial" w:hAnsi="Arial" w:cs="Arial"/>
                <w:b/>
                <w:bCs/>
                <w:sz w:val="22"/>
                <w:szCs w:val="22"/>
              </w:rPr>
              <w:t>4</w:t>
            </w:r>
            <w:r w:rsidR="00550309" w:rsidRPr="009E7665">
              <w:rPr>
                <w:rFonts w:ascii="Arial" w:hAnsi="Arial" w:cs="Arial"/>
                <w:b/>
                <w:bCs/>
                <w:sz w:val="22"/>
                <w:szCs w:val="22"/>
              </w:rPr>
              <w:t>.</w:t>
            </w:r>
            <w:r w:rsidR="00BF385C">
              <w:rPr>
                <w:rFonts w:ascii="Arial" w:hAnsi="Arial" w:cs="Arial"/>
                <w:b/>
                <w:bCs/>
                <w:sz w:val="22"/>
                <w:szCs w:val="22"/>
              </w:rPr>
              <w:t>7</w:t>
            </w:r>
            <w:r w:rsidR="00550309" w:rsidRPr="009E7665">
              <w:rPr>
                <w:rFonts w:ascii="Arial" w:hAnsi="Arial" w:cs="Arial"/>
                <w:b/>
                <w:bCs/>
                <w:sz w:val="22"/>
                <w:szCs w:val="22"/>
              </w:rPr>
              <w:t xml:space="preserve"> </w:t>
            </w:r>
            <w:r>
              <w:rPr>
                <w:rFonts w:ascii="Arial" w:hAnsi="Arial" w:cs="Arial"/>
                <w:b/>
                <w:bCs/>
                <w:sz w:val="22"/>
                <w:szCs w:val="22"/>
                <w:u w:val="single"/>
              </w:rPr>
              <w:t>Committee Minutes for assurance</w:t>
            </w:r>
          </w:p>
          <w:p w14:paraId="09A2BE76" w14:textId="77777777" w:rsidR="00550309" w:rsidRPr="009E7665" w:rsidRDefault="00550309" w:rsidP="00550309">
            <w:pPr>
              <w:rPr>
                <w:rFonts w:ascii="Arial" w:hAnsi="Arial" w:cs="Arial"/>
                <w:i/>
                <w:sz w:val="22"/>
                <w:szCs w:val="22"/>
              </w:rPr>
            </w:pPr>
            <w:r w:rsidRPr="009E7665">
              <w:rPr>
                <w:rFonts w:ascii="Arial" w:hAnsi="Arial" w:cs="Arial"/>
                <w:i/>
                <w:sz w:val="22"/>
                <w:szCs w:val="22"/>
              </w:rPr>
              <w:t>Submitted: Report (circulated in meeting papers)</w:t>
            </w:r>
          </w:p>
          <w:p w14:paraId="5D8D884C" w14:textId="19B2B9AF" w:rsidR="001F1010" w:rsidRDefault="001F1010" w:rsidP="00550309">
            <w:pPr>
              <w:rPr>
                <w:rFonts w:ascii="Arial" w:hAnsi="Arial" w:cs="Arial"/>
                <w:bCs/>
                <w:sz w:val="22"/>
                <w:szCs w:val="22"/>
              </w:rPr>
            </w:pPr>
          </w:p>
          <w:p w14:paraId="5B87BFAE" w14:textId="356B9F66" w:rsidR="00666ABF" w:rsidRDefault="00E74C28" w:rsidP="00550309">
            <w:pPr>
              <w:rPr>
                <w:rFonts w:ascii="Arial" w:hAnsi="Arial" w:cs="Arial"/>
                <w:bCs/>
                <w:sz w:val="22"/>
                <w:szCs w:val="22"/>
              </w:rPr>
            </w:pPr>
            <w:r>
              <w:rPr>
                <w:rFonts w:ascii="Arial" w:hAnsi="Arial" w:cs="Arial"/>
                <w:bCs/>
                <w:sz w:val="22"/>
                <w:szCs w:val="22"/>
              </w:rPr>
              <w:t xml:space="preserve">Following consideration, the Board received and noted </w:t>
            </w:r>
            <w:r w:rsidR="00666ABF">
              <w:rPr>
                <w:rFonts w:ascii="Arial" w:hAnsi="Arial" w:cs="Arial"/>
                <w:bCs/>
                <w:sz w:val="22"/>
                <w:szCs w:val="22"/>
              </w:rPr>
              <w:t>the following minutes for assurance, with inputs from the Committee Chairs to draw out areas of interest, risk or concern:</w:t>
            </w:r>
          </w:p>
          <w:p w14:paraId="65EB2E27" w14:textId="77777777" w:rsidR="00020129" w:rsidRDefault="00020129" w:rsidP="00D803DB">
            <w:pPr>
              <w:rPr>
                <w:rFonts w:ascii="Arial" w:hAnsi="Arial" w:cs="Arial"/>
                <w:b/>
                <w:bCs/>
                <w:color w:val="000000" w:themeColor="text1"/>
                <w:sz w:val="22"/>
                <w:szCs w:val="22"/>
              </w:rPr>
            </w:pPr>
          </w:p>
          <w:p w14:paraId="6F4AEFE2" w14:textId="77777777" w:rsidR="00C41D32" w:rsidRDefault="00D72CC2" w:rsidP="00D72CC2">
            <w:pPr>
              <w:rPr>
                <w:rFonts w:ascii="Arial" w:hAnsi="Arial" w:cs="Arial"/>
                <w:b/>
                <w:bCs/>
                <w:sz w:val="22"/>
                <w:szCs w:val="22"/>
              </w:rPr>
            </w:pPr>
            <w:r w:rsidRPr="00D803DB">
              <w:rPr>
                <w:rFonts w:ascii="Arial" w:hAnsi="Arial" w:cs="Arial"/>
                <w:b/>
                <w:bCs/>
                <w:sz w:val="22"/>
                <w:szCs w:val="22"/>
                <w:u w:val="single"/>
              </w:rPr>
              <w:t>Resolved:</w:t>
            </w:r>
            <w:r w:rsidRPr="00D803DB">
              <w:rPr>
                <w:rFonts w:ascii="Arial" w:hAnsi="Arial" w:cs="Arial"/>
                <w:b/>
                <w:bCs/>
                <w:sz w:val="22"/>
                <w:szCs w:val="22"/>
              </w:rPr>
              <w:t xml:space="preserve"> To receive and note</w:t>
            </w:r>
            <w:r w:rsidR="00C41D32">
              <w:rPr>
                <w:rFonts w:ascii="Arial" w:hAnsi="Arial" w:cs="Arial"/>
                <w:b/>
                <w:bCs/>
                <w:sz w:val="22"/>
                <w:szCs w:val="22"/>
              </w:rPr>
              <w:t>:</w:t>
            </w:r>
          </w:p>
          <w:p w14:paraId="428D764B" w14:textId="2FEB639F" w:rsidR="00C41D32" w:rsidRPr="00C41D32" w:rsidRDefault="00BF385C" w:rsidP="00C41D32">
            <w:pPr>
              <w:pStyle w:val="ListParagraph"/>
              <w:numPr>
                <w:ilvl w:val="0"/>
                <w:numId w:val="28"/>
              </w:numPr>
              <w:rPr>
                <w:rFonts w:ascii="Arial" w:hAnsi="Arial" w:cs="Arial"/>
                <w:b/>
                <w:bCs/>
              </w:rPr>
            </w:pPr>
            <w:r>
              <w:rPr>
                <w:rFonts w:ascii="Arial" w:hAnsi="Arial" w:cs="Arial"/>
                <w:b/>
                <w:bCs/>
              </w:rPr>
              <w:t>Una</w:t>
            </w:r>
            <w:r w:rsidR="00C41D32" w:rsidRPr="00C41D32">
              <w:rPr>
                <w:rFonts w:ascii="Arial" w:hAnsi="Arial" w:cs="Arial"/>
                <w:b/>
                <w:bCs/>
              </w:rPr>
              <w:t>pproved minutes from the Quality and Standards Committee meeting of 2</w:t>
            </w:r>
            <w:r>
              <w:rPr>
                <w:rFonts w:ascii="Arial" w:hAnsi="Arial" w:cs="Arial"/>
                <w:b/>
                <w:bCs/>
              </w:rPr>
              <w:t>2</w:t>
            </w:r>
            <w:r w:rsidRPr="00BF385C">
              <w:rPr>
                <w:rFonts w:ascii="Arial" w:hAnsi="Arial" w:cs="Arial"/>
                <w:b/>
                <w:bCs/>
                <w:vertAlign w:val="superscript"/>
              </w:rPr>
              <w:t>nd</w:t>
            </w:r>
            <w:r>
              <w:rPr>
                <w:rFonts w:ascii="Arial" w:hAnsi="Arial" w:cs="Arial"/>
                <w:b/>
                <w:bCs/>
              </w:rPr>
              <w:t xml:space="preserve"> June </w:t>
            </w:r>
            <w:r w:rsidR="00C41D32" w:rsidRPr="00C41D32">
              <w:rPr>
                <w:rFonts w:ascii="Arial" w:hAnsi="Arial" w:cs="Arial"/>
                <w:b/>
                <w:bCs/>
              </w:rPr>
              <w:t>2022</w:t>
            </w:r>
          </w:p>
          <w:p w14:paraId="2D514158" w14:textId="6F9DFF49" w:rsidR="00C41D32" w:rsidRPr="00C41D32" w:rsidRDefault="00BF385C" w:rsidP="00C41D32">
            <w:pPr>
              <w:pStyle w:val="ListParagraph"/>
              <w:numPr>
                <w:ilvl w:val="0"/>
                <w:numId w:val="28"/>
              </w:numPr>
              <w:rPr>
                <w:rFonts w:ascii="Arial" w:hAnsi="Arial" w:cs="Arial"/>
                <w:b/>
                <w:bCs/>
              </w:rPr>
            </w:pPr>
            <w:r>
              <w:rPr>
                <w:rFonts w:ascii="Arial" w:hAnsi="Arial" w:cs="Arial"/>
                <w:b/>
                <w:bCs/>
              </w:rPr>
              <w:t>Una</w:t>
            </w:r>
            <w:r w:rsidR="00C41D32" w:rsidRPr="00C41D32">
              <w:rPr>
                <w:rFonts w:ascii="Arial" w:hAnsi="Arial" w:cs="Arial"/>
                <w:b/>
                <w:bCs/>
              </w:rPr>
              <w:t>pproved minutes from the Audit Committee meeting of 1</w:t>
            </w:r>
            <w:r>
              <w:rPr>
                <w:rFonts w:ascii="Arial" w:hAnsi="Arial" w:cs="Arial"/>
                <w:b/>
                <w:bCs/>
              </w:rPr>
              <w:t>7</w:t>
            </w:r>
            <w:r w:rsidRPr="00BF385C">
              <w:rPr>
                <w:rFonts w:ascii="Arial" w:hAnsi="Arial" w:cs="Arial"/>
                <w:b/>
                <w:bCs/>
                <w:vertAlign w:val="superscript"/>
              </w:rPr>
              <w:t>th</w:t>
            </w:r>
            <w:r>
              <w:rPr>
                <w:rFonts w:ascii="Arial" w:hAnsi="Arial" w:cs="Arial"/>
                <w:b/>
                <w:bCs/>
              </w:rPr>
              <w:t xml:space="preserve"> June </w:t>
            </w:r>
            <w:r w:rsidR="00C41D32" w:rsidRPr="00C41D32">
              <w:rPr>
                <w:rFonts w:ascii="Arial" w:hAnsi="Arial" w:cs="Arial"/>
                <w:b/>
                <w:bCs/>
              </w:rPr>
              <w:t>2022</w:t>
            </w:r>
          </w:p>
          <w:p w14:paraId="092A7BFE" w14:textId="3173B3D8" w:rsidR="002E1D41" w:rsidRDefault="0082013E" w:rsidP="00D72CC2">
            <w:pPr>
              <w:rPr>
                <w:rFonts w:ascii="Arial" w:hAnsi="Arial" w:cs="Arial"/>
                <w:bCs/>
                <w:sz w:val="22"/>
                <w:szCs w:val="22"/>
              </w:rPr>
            </w:pPr>
            <w:r>
              <w:rPr>
                <w:rFonts w:ascii="Arial" w:hAnsi="Arial" w:cs="Arial"/>
                <w:bCs/>
                <w:sz w:val="22"/>
                <w:szCs w:val="22"/>
              </w:rPr>
              <w:t>The Board considered the recommendation from the Higher Education Academic Board (HEAB), supported by Quality and Standards Committee, in relation to revised terms of reference for the HEAB</w:t>
            </w:r>
            <w:r w:rsidR="00E17759">
              <w:rPr>
                <w:rFonts w:ascii="Arial" w:hAnsi="Arial" w:cs="Arial"/>
                <w:bCs/>
                <w:sz w:val="22"/>
                <w:szCs w:val="22"/>
              </w:rPr>
              <w:t>.</w:t>
            </w:r>
          </w:p>
          <w:p w14:paraId="2D5A01D7" w14:textId="77777777" w:rsidR="0082013E" w:rsidRDefault="0082013E" w:rsidP="00D72CC2">
            <w:pPr>
              <w:rPr>
                <w:rFonts w:ascii="Arial" w:hAnsi="Arial" w:cs="Arial"/>
                <w:bCs/>
                <w:sz w:val="22"/>
                <w:szCs w:val="22"/>
              </w:rPr>
            </w:pPr>
          </w:p>
          <w:p w14:paraId="2B2D27AC" w14:textId="6B6A1795" w:rsidR="00BD0E6F" w:rsidRPr="00C13B27" w:rsidRDefault="00BD0E6F" w:rsidP="00BD0E6F">
            <w:pPr>
              <w:rPr>
                <w:rFonts w:ascii="Arial" w:eastAsia="Calibri" w:hAnsi="Arial" w:cs="Arial"/>
                <w:b/>
                <w:sz w:val="22"/>
                <w:szCs w:val="22"/>
              </w:rPr>
            </w:pPr>
            <w:r w:rsidRPr="00C13B27">
              <w:rPr>
                <w:rFonts w:ascii="Arial" w:hAnsi="Arial" w:cs="Arial"/>
                <w:b/>
                <w:bCs/>
                <w:sz w:val="22"/>
                <w:szCs w:val="22"/>
                <w:u w:val="single"/>
              </w:rPr>
              <w:t>Resolved:</w:t>
            </w:r>
            <w:r w:rsidRPr="00C13B27">
              <w:rPr>
                <w:rFonts w:ascii="Arial" w:hAnsi="Arial" w:cs="Arial"/>
                <w:b/>
                <w:bCs/>
                <w:sz w:val="22"/>
                <w:szCs w:val="22"/>
              </w:rPr>
              <w:t xml:space="preserve"> To </w:t>
            </w:r>
            <w:r>
              <w:rPr>
                <w:rFonts w:ascii="Arial" w:hAnsi="Arial" w:cs="Arial"/>
                <w:b/>
                <w:bCs/>
                <w:sz w:val="22"/>
                <w:szCs w:val="22"/>
              </w:rPr>
              <w:t xml:space="preserve">approve revised </w:t>
            </w:r>
            <w:r w:rsidRPr="00C13B27">
              <w:rPr>
                <w:rFonts w:ascii="Arial" w:eastAsia="Calibri" w:hAnsi="Arial" w:cs="Arial"/>
                <w:b/>
                <w:sz w:val="22"/>
                <w:szCs w:val="22"/>
              </w:rPr>
              <w:t xml:space="preserve">terms of reference for the Higher Education Advisory Board </w:t>
            </w:r>
            <w:r>
              <w:rPr>
                <w:rFonts w:ascii="Arial" w:eastAsia="Calibri" w:hAnsi="Arial" w:cs="Arial"/>
                <w:b/>
                <w:sz w:val="22"/>
                <w:szCs w:val="22"/>
              </w:rPr>
              <w:t xml:space="preserve">(HEAB) </w:t>
            </w:r>
          </w:p>
          <w:p w14:paraId="5DD49CF8" w14:textId="4096BAA6" w:rsidR="00BF385C" w:rsidRDefault="00BF385C" w:rsidP="00D72CC2">
            <w:pPr>
              <w:rPr>
                <w:rFonts w:ascii="Arial" w:hAnsi="Arial" w:cs="Arial"/>
                <w:bCs/>
                <w:sz w:val="22"/>
                <w:szCs w:val="22"/>
              </w:rPr>
            </w:pPr>
          </w:p>
          <w:p w14:paraId="2B736E4C" w14:textId="7241F20B" w:rsidR="00D72CC2" w:rsidRDefault="00D72CC2" w:rsidP="00BD0E6F">
            <w:pPr>
              <w:rPr>
                <w:rFonts w:ascii="Arial" w:hAnsi="Arial" w:cs="Arial"/>
                <w:b/>
                <w:bCs/>
                <w:color w:val="000000" w:themeColor="text1"/>
                <w:sz w:val="22"/>
                <w:szCs w:val="22"/>
              </w:rPr>
            </w:pPr>
          </w:p>
        </w:tc>
      </w:tr>
      <w:tr w:rsidR="002C3C2C" w:rsidRPr="005D204B" w14:paraId="5E8F5DE0" w14:textId="77777777" w:rsidTr="00086C7B">
        <w:trPr>
          <w:trHeight w:val="498"/>
        </w:trPr>
        <w:tc>
          <w:tcPr>
            <w:tcW w:w="1242" w:type="dxa"/>
            <w:vMerge w:val="restart"/>
            <w:shd w:val="clear" w:color="auto" w:fill="FFFFFF" w:themeFill="background1"/>
          </w:tcPr>
          <w:p w14:paraId="1113A7CA" w14:textId="1B732B75"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1F1010">
              <w:rPr>
                <w:rFonts w:ascii="Arial" w:hAnsi="Arial" w:cs="Arial"/>
                <w:b/>
                <w:color w:val="000000" w:themeColor="text1"/>
                <w:sz w:val="22"/>
                <w:szCs w:val="22"/>
              </w:rPr>
              <w:t>5</w:t>
            </w:r>
            <w:r w:rsidR="002C3C2C">
              <w:rPr>
                <w:rFonts w:ascii="Arial" w:hAnsi="Arial" w:cs="Arial"/>
                <w:b/>
                <w:color w:val="000000" w:themeColor="text1"/>
                <w:sz w:val="22"/>
                <w:szCs w:val="22"/>
              </w:rPr>
              <w:t>.</w:t>
            </w:r>
          </w:p>
        </w:tc>
        <w:tc>
          <w:tcPr>
            <w:tcW w:w="8818" w:type="dxa"/>
            <w:shd w:val="clear" w:color="auto" w:fill="FFFFFF" w:themeFill="background1"/>
          </w:tcPr>
          <w:p w14:paraId="648E9EEE"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3A18A56F" w14:textId="243B0B74" w:rsidR="002C3C2C" w:rsidRPr="009B41B5" w:rsidRDefault="002C3C2C" w:rsidP="002C3C2C">
            <w:pPr>
              <w:rPr>
                <w:rFonts w:ascii="Arial" w:hAnsi="Arial" w:cs="Arial"/>
                <w:color w:val="000000" w:themeColor="text1"/>
                <w:sz w:val="22"/>
                <w:szCs w:val="22"/>
              </w:rPr>
            </w:pPr>
          </w:p>
        </w:tc>
      </w:tr>
      <w:tr w:rsidR="002C3C2C" w:rsidRPr="005D204B" w14:paraId="610718CF" w14:textId="77777777" w:rsidTr="008F2459">
        <w:trPr>
          <w:trHeight w:val="498"/>
        </w:trPr>
        <w:tc>
          <w:tcPr>
            <w:tcW w:w="1242" w:type="dxa"/>
            <w:vMerge/>
            <w:tcBorders>
              <w:bottom w:val="single" w:sz="4" w:space="0" w:color="auto"/>
            </w:tcBorders>
            <w:shd w:val="clear" w:color="auto" w:fill="FFFFFF" w:themeFill="background1"/>
          </w:tcPr>
          <w:p w14:paraId="05702833" w14:textId="77777777"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14:paraId="78986A02" w14:textId="77777777" w:rsidR="00B53AAC" w:rsidRDefault="00B53AAC" w:rsidP="001F1010">
            <w:pPr>
              <w:rPr>
                <w:rFonts w:ascii="Arial" w:hAnsi="Arial" w:cs="Arial"/>
                <w:b/>
                <w:color w:val="000000" w:themeColor="text1"/>
                <w:sz w:val="22"/>
                <w:szCs w:val="22"/>
                <w:u w:val="single"/>
              </w:rPr>
            </w:pPr>
          </w:p>
          <w:p w14:paraId="19DA1219" w14:textId="1D302D1A" w:rsidR="00D803DB" w:rsidRPr="00D803DB" w:rsidRDefault="00D803DB" w:rsidP="001F1010">
            <w:pPr>
              <w:rPr>
                <w:rFonts w:ascii="Arial" w:hAnsi="Arial" w:cs="Arial"/>
                <w:color w:val="000000" w:themeColor="text1"/>
                <w:sz w:val="22"/>
                <w:szCs w:val="22"/>
              </w:rPr>
            </w:pPr>
            <w:r w:rsidRPr="00D803DB">
              <w:rPr>
                <w:rFonts w:ascii="Arial" w:hAnsi="Arial" w:cs="Arial"/>
                <w:color w:val="000000" w:themeColor="text1"/>
                <w:sz w:val="22"/>
                <w:szCs w:val="22"/>
              </w:rPr>
              <w:t>There were no items of any other business.</w:t>
            </w:r>
          </w:p>
          <w:p w14:paraId="3AC2DF8E" w14:textId="6B9DA544" w:rsidR="00D803DB" w:rsidRDefault="00D803DB" w:rsidP="001F1010">
            <w:pPr>
              <w:rPr>
                <w:rFonts w:ascii="Arial" w:hAnsi="Arial" w:cs="Arial"/>
                <w:b/>
                <w:color w:val="000000" w:themeColor="text1"/>
                <w:sz w:val="22"/>
                <w:szCs w:val="22"/>
                <w:u w:val="single"/>
              </w:rPr>
            </w:pPr>
          </w:p>
        </w:tc>
      </w:tr>
      <w:tr w:rsidR="002C3C2C" w:rsidRPr="005D204B" w14:paraId="641B01CF" w14:textId="77777777" w:rsidTr="00086C7B">
        <w:trPr>
          <w:trHeight w:val="498"/>
        </w:trPr>
        <w:tc>
          <w:tcPr>
            <w:tcW w:w="1242" w:type="dxa"/>
            <w:vMerge w:val="restart"/>
            <w:shd w:val="clear" w:color="auto" w:fill="FFFFFF" w:themeFill="background1"/>
          </w:tcPr>
          <w:p w14:paraId="09ECBD16" w14:textId="1E6B9AB5"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1F1010">
              <w:rPr>
                <w:rFonts w:ascii="Arial" w:hAnsi="Arial" w:cs="Arial"/>
                <w:b/>
                <w:color w:val="000000" w:themeColor="text1"/>
                <w:sz w:val="22"/>
                <w:szCs w:val="22"/>
              </w:rPr>
              <w:t>6</w:t>
            </w:r>
            <w:r w:rsidR="002C3C2C">
              <w:rPr>
                <w:rFonts w:ascii="Arial" w:hAnsi="Arial" w:cs="Arial"/>
                <w:b/>
                <w:color w:val="000000" w:themeColor="text1"/>
                <w:sz w:val="22"/>
                <w:szCs w:val="22"/>
              </w:rPr>
              <w:t>.</w:t>
            </w:r>
          </w:p>
        </w:tc>
        <w:tc>
          <w:tcPr>
            <w:tcW w:w="8818" w:type="dxa"/>
            <w:shd w:val="clear" w:color="auto" w:fill="FFFFFF" w:themeFill="background1"/>
          </w:tcPr>
          <w:p w14:paraId="5A1EA133" w14:textId="51304F22"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tc>
      </w:tr>
      <w:tr w:rsidR="002C3C2C" w:rsidRPr="005D204B" w14:paraId="537496DF" w14:textId="77777777" w:rsidTr="008F2459">
        <w:trPr>
          <w:trHeight w:val="498"/>
        </w:trPr>
        <w:tc>
          <w:tcPr>
            <w:tcW w:w="1242" w:type="dxa"/>
            <w:vMerge/>
            <w:tcBorders>
              <w:bottom w:val="single" w:sz="4" w:space="0" w:color="auto"/>
            </w:tcBorders>
            <w:shd w:val="clear" w:color="auto" w:fill="FFFFFF" w:themeFill="background1"/>
          </w:tcPr>
          <w:p w14:paraId="113285F4" w14:textId="01921336" w:rsidR="002C3C2C" w:rsidRDefault="002C3C2C" w:rsidP="008252A9">
            <w:pPr>
              <w:rPr>
                <w:rFonts w:ascii="Arial" w:hAnsi="Arial" w:cs="Arial"/>
                <w:b/>
                <w:color w:val="000000" w:themeColor="text1"/>
                <w:sz w:val="22"/>
                <w:szCs w:val="22"/>
              </w:rPr>
            </w:pPr>
          </w:p>
        </w:tc>
        <w:tc>
          <w:tcPr>
            <w:tcW w:w="8818" w:type="dxa"/>
            <w:shd w:val="clear" w:color="auto" w:fill="FFFFFF" w:themeFill="background1"/>
          </w:tcPr>
          <w:p w14:paraId="5592C246" w14:textId="77777777" w:rsidR="002C3C2C" w:rsidRDefault="002C3C2C" w:rsidP="008252A9">
            <w:pPr>
              <w:rPr>
                <w:rFonts w:ascii="Arial" w:hAnsi="Arial" w:cs="Arial"/>
                <w:bCs/>
                <w:color w:val="000000" w:themeColor="text1"/>
                <w:sz w:val="22"/>
                <w:szCs w:val="22"/>
              </w:rPr>
            </w:pPr>
          </w:p>
          <w:p w14:paraId="1668DB58" w14:textId="36524700" w:rsidR="002C3C2C" w:rsidRDefault="005B7162" w:rsidP="001F1010">
            <w:pPr>
              <w:rPr>
                <w:rFonts w:ascii="Arial" w:hAnsi="Arial" w:cs="Arial"/>
                <w:sz w:val="22"/>
                <w:szCs w:val="22"/>
              </w:rPr>
            </w:pPr>
            <w:r>
              <w:rPr>
                <w:rFonts w:ascii="Arial" w:hAnsi="Arial" w:cs="Arial"/>
                <w:color w:val="000000" w:themeColor="text1"/>
                <w:sz w:val="22"/>
                <w:szCs w:val="22"/>
              </w:rPr>
              <w:t>Phil Wilkinson</w:t>
            </w:r>
            <w:r w:rsidR="00B53AAC">
              <w:rPr>
                <w:rFonts w:ascii="Arial" w:hAnsi="Arial" w:cs="Arial"/>
                <w:color w:val="000000" w:themeColor="text1"/>
                <w:sz w:val="22"/>
                <w:szCs w:val="22"/>
              </w:rPr>
              <w:t xml:space="preserve"> (</w:t>
            </w:r>
            <w:r w:rsidR="00086C7B">
              <w:rPr>
                <w:rFonts w:ascii="Arial" w:hAnsi="Arial" w:cs="Arial"/>
                <w:color w:val="000000" w:themeColor="text1"/>
                <w:sz w:val="22"/>
                <w:szCs w:val="22"/>
              </w:rPr>
              <w:t>Chair</w:t>
            </w:r>
            <w:r w:rsidR="00B53AAC">
              <w:rPr>
                <w:rFonts w:ascii="Arial" w:hAnsi="Arial" w:cs="Arial"/>
                <w:color w:val="000000" w:themeColor="text1"/>
                <w:sz w:val="22"/>
                <w:szCs w:val="22"/>
              </w:rPr>
              <w:t>)</w:t>
            </w:r>
            <w:r w:rsidR="00086C7B">
              <w:rPr>
                <w:rFonts w:ascii="Arial" w:hAnsi="Arial" w:cs="Arial"/>
                <w:color w:val="000000" w:themeColor="text1"/>
                <w:sz w:val="22"/>
                <w:szCs w:val="22"/>
              </w:rPr>
              <w:t xml:space="preserve"> invited reflections from Board </w:t>
            </w:r>
            <w:r w:rsidR="00086C7B">
              <w:rPr>
                <w:rFonts w:ascii="Arial" w:hAnsi="Arial" w:cs="Arial"/>
                <w:sz w:val="22"/>
                <w:szCs w:val="22"/>
              </w:rPr>
              <w:t>Members and leadership team on today’s meeting, decisions and ways of working against the Group’s values</w:t>
            </w:r>
            <w:r w:rsidR="00B53AAC">
              <w:rPr>
                <w:rFonts w:ascii="Arial" w:hAnsi="Arial" w:cs="Arial"/>
                <w:sz w:val="22"/>
                <w:szCs w:val="22"/>
              </w:rPr>
              <w:t>.</w:t>
            </w:r>
            <w:r w:rsidR="001F1010">
              <w:rPr>
                <w:rFonts w:ascii="Arial" w:hAnsi="Arial" w:cs="Arial"/>
                <w:sz w:val="22"/>
                <w:szCs w:val="22"/>
              </w:rPr>
              <w:t xml:space="preserve"> </w:t>
            </w:r>
            <w:r w:rsidR="00F14E7A">
              <w:rPr>
                <w:rFonts w:ascii="Arial" w:hAnsi="Arial" w:cs="Arial"/>
                <w:sz w:val="22"/>
                <w:szCs w:val="22"/>
              </w:rPr>
              <w:t xml:space="preserve">Feedback included that the </w:t>
            </w:r>
            <w:r>
              <w:rPr>
                <w:rFonts w:ascii="Arial" w:hAnsi="Arial" w:cs="Arial"/>
                <w:sz w:val="22"/>
                <w:szCs w:val="22"/>
              </w:rPr>
              <w:t xml:space="preserve">Board welcomed the honesty and clarity in reports and open approach to support and challenge in the meeting, </w:t>
            </w:r>
            <w:r w:rsidR="009C33EA">
              <w:rPr>
                <w:rFonts w:ascii="Arial" w:hAnsi="Arial" w:cs="Arial"/>
                <w:sz w:val="22"/>
                <w:szCs w:val="22"/>
              </w:rPr>
              <w:t xml:space="preserve">which was felt to be </w:t>
            </w:r>
            <w:r>
              <w:rPr>
                <w:rFonts w:ascii="Arial" w:hAnsi="Arial" w:cs="Arial"/>
                <w:sz w:val="22"/>
                <w:szCs w:val="22"/>
              </w:rPr>
              <w:t xml:space="preserve">key to culture and </w:t>
            </w:r>
            <w:r w:rsidR="009C33EA">
              <w:rPr>
                <w:rFonts w:ascii="Arial" w:hAnsi="Arial" w:cs="Arial"/>
                <w:sz w:val="22"/>
                <w:szCs w:val="22"/>
              </w:rPr>
              <w:t xml:space="preserve">also </w:t>
            </w:r>
            <w:r>
              <w:rPr>
                <w:rFonts w:ascii="Arial" w:hAnsi="Arial" w:cs="Arial"/>
                <w:sz w:val="22"/>
                <w:szCs w:val="22"/>
              </w:rPr>
              <w:t>success</w:t>
            </w:r>
            <w:r w:rsidR="009C33EA">
              <w:rPr>
                <w:rFonts w:ascii="Arial" w:hAnsi="Arial" w:cs="Arial"/>
                <w:sz w:val="22"/>
                <w:szCs w:val="22"/>
              </w:rPr>
              <w:t>,</w:t>
            </w:r>
            <w:r>
              <w:rPr>
                <w:rFonts w:ascii="Arial" w:hAnsi="Arial" w:cs="Arial"/>
                <w:sz w:val="22"/>
                <w:szCs w:val="22"/>
              </w:rPr>
              <w:t xml:space="preserve"> and a real strength.</w:t>
            </w:r>
            <w:r w:rsidR="00641A62">
              <w:rPr>
                <w:rFonts w:ascii="Arial" w:hAnsi="Arial" w:cs="Arial"/>
                <w:sz w:val="22"/>
                <w:szCs w:val="22"/>
              </w:rPr>
              <w:t xml:space="preserve"> Board members shared that the </w:t>
            </w:r>
            <w:r w:rsidR="00F14E7A">
              <w:rPr>
                <w:rFonts w:ascii="Arial" w:hAnsi="Arial" w:cs="Arial"/>
                <w:sz w:val="22"/>
                <w:szCs w:val="22"/>
              </w:rPr>
              <w:t xml:space="preserve">pace of discussions and use of online e-governance supported </w:t>
            </w:r>
            <w:r w:rsidR="000D52A7">
              <w:rPr>
                <w:rFonts w:ascii="Arial" w:hAnsi="Arial" w:cs="Arial"/>
                <w:sz w:val="22"/>
                <w:szCs w:val="22"/>
              </w:rPr>
              <w:t>them</w:t>
            </w:r>
            <w:r w:rsidR="00F14E7A">
              <w:rPr>
                <w:rFonts w:ascii="Arial" w:hAnsi="Arial" w:cs="Arial"/>
                <w:sz w:val="22"/>
                <w:szCs w:val="22"/>
              </w:rPr>
              <w:t xml:space="preserve"> feeling energised in </w:t>
            </w:r>
            <w:r w:rsidR="00E17759">
              <w:rPr>
                <w:rFonts w:ascii="Arial" w:hAnsi="Arial" w:cs="Arial"/>
                <w:sz w:val="22"/>
                <w:szCs w:val="22"/>
              </w:rPr>
              <w:t>conversations</w:t>
            </w:r>
            <w:r w:rsidR="00F14E7A">
              <w:rPr>
                <w:rFonts w:ascii="Arial" w:hAnsi="Arial" w:cs="Arial"/>
                <w:sz w:val="22"/>
                <w:szCs w:val="22"/>
              </w:rPr>
              <w:t xml:space="preserve">, with </w:t>
            </w:r>
            <w:r w:rsidR="000D52A7">
              <w:rPr>
                <w:rFonts w:ascii="Arial" w:hAnsi="Arial" w:cs="Arial"/>
                <w:sz w:val="22"/>
                <w:szCs w:val="22"/>
              </w:rPr>
              <w:t xml:space="preserve">a </w:t>
            </w:r>
            <w:r w:rsidR="00F14E7A">
              <w:rPr>
                <w:rFonts w:ascii="Arial" w:hAnsi="Arial" w:cs="Arial"/>
                <w:sz w:val="22"/>
                <w:szCs w:val="22"/>
              </w:rPr>
              <w:t xml:space="preserve">lively </w:t>
            </w:r>
            <w:r w:rsidR="000D52A7">
              <w:rPr>
                <w:rFonts w:ascii="Arial" w:hAnsi="Arial" w:cs="Arial"/>
                <w:sz w:val="22"/>
                <w:szCs w:val="22"/>
              </w:rPr>
              <w:t xml:space="preserve">approach to support and challenge </w:t>
            </w:r>
            <w:r w:rsidR="00E17759">
              <w:rPr>
                <w:rFonts w:ascii="Arial" w:hAnsi="Arial" w:cs="Arial"/>
                <w:sz w:val="22"/>
                <w:szCs w:val="22"/>
              </w:rPr>
              <w:t xml:space="preserve">demonstrated </w:t>
            </w:r>
            <w:r w:rsidR="000D52A7">
              <w:rPr>
                <w:rFonts w:ascii="Arial" w:hAnsi="Arial" w:cs="Arial"/>
                <w:sz w:val="22"/>
                <w:szCs w:val="22"/>
              </w:rPr>
              <w:t xml:space="preserve">that </w:t>
            </w:r>
            <w:r w:rsidR="00BC07D5">
              <w:rPr>
                <w:rFonts w:ascii="Arial" w:hAnsi="Arial" w:cs="Arial"/>
                <w:sz w:val="22"/>
                <w:szCs w:val="22"/>
              </w:rPr>
              <w:t>shows the</w:t>
            </w:r>
            <w:r w:rsidR="000D52A7">
              <w:rPr>
                <w:rFonts w:ascii="Arial" w:hAnsi="Arial" w:cs="Arial"/>
                <w:sz w:val="22"/>
                <w:szCs w:val="22"/>
              </w:rPr>
              <w:t xml:space="preserve"> focus </w:t>
            </w:r>
            <w:r w:rsidR="002E1D41">
              <w:rPr>
                <w:rFonts w:ascii="Arial" w:hAnsi="Arial" w:cs="Arial"/>
                <w:sz w:val="22"/>
                <w:szCs w:val="22"/>
              </w:rPr>
              <w:t>o</w:t>
            </w:r>
            <w:r w:rsidR="00F14E7A">
              <w:rPr>
                <w:rFonts w:ascii="Arial" w:hAnsi="Arial" w:cs="Arial"/>
                <w:sz w:val="22"/>
                <w:szCs w:val="22"/>
              </w:rPr>
              <w:t>n key strategic priorities and areas of risk or opportunity.</w:t>
            </w:r>
          </w:p>
          <w:p w14:paraId="61E17E5B" w14:textId="22B96165" w:rsidR="000D52A7" w:rsidRDefault="000D52A7" w:rsidP="001F1010">
            <w:pPr>
              <w:rPr>
                <w:rFonts w:ascii="Arial" w:hAnsi="Arial" w:cs="Arial"/>
                <w:sz w:val="22"/>
                <w:szCs w:val="22"/>
              </w:rPr>
            </w:pPr>
          </w:p>
          <w:p w14:paraId="3CDA2E97" w14:textId="4E363076" w:rsidR="000D52A7" w:rsidRDefault="000D52A7" w:rsidP="001F1010">
            <w:pPr>
              <w:rPr>
                <w:rFonts w:ascii="Arial" w:hAnsi="Arial" w:cs="Arial"/>
                <w:sz w:val="22"/>
                <w:szCs w:val="22"/>
              </w:rPr>
            </w:pPr>
            <w:r>
              <w:rPr>
                <w:rFonts w:ascii="Arial" w:hAnsi="Arial" w:cs="Arial"/>
                <w:sz w:val="22"/>
                <w:szCs w:val="22"/>
              </w:rPr>
              <w:t>Lisa O’Loughlin (Designate Principal and CEO) was thanked for joining the Corporation meeting as an observer, and the Board looked forward to her beginning her role at the College Group.</w:t>
            </w:r>
          </w:p>
          <w:p w14:paraId="31C75643" w14:textId="77777777" w:rsidR="00D72CC2" w:rsidRDefault="00D72CC2" w:rsidP="001F1010">
            <w:pPr>
              <w:rPr>
                <w:rFonts w:ascii="Arial" w:hAnsi="Arial" w:cs="Arial"/>
                <w:sz w:val="22"/>
                <w:szCs w:val="22"/>
              </w:rPr>
            </w:pPr>
          </w:p>
          <w:p w14:paraId="209CF410" w14:textId="0861D1EF" w:rsidR="00D72CC2" w:rsidRDefault="00F14E7A" w:rsidP="001F1010">
            <w:pPr>
              <w:rPr>
                <w:rFonts w:ascii="Arial" w:hAnsi="Arial" w:cs="Arial"/>
                <w:sz w:val="22"/>
                <w:szCs w:val="22"/>
              </w:rPr>
            </w:pPr>
            <w:r>
              <w:rPr>
                <w:rFonts w:ascii="Arial" w:hAnsi="Arial" w:cs="Arial"/>
                <w:sz w:val="22"/>
                <w:szCs w:val="22"/>
              </w:rPr>
              <w:t>With this, the Chair than</w:t>
            </w:r>
            <w:r w:rsidR="00AA5A21">
              <w:rPr>
                <w:rFonts w:ascii="Arial" w:hAnsi="Arial" w:cs="Arial"/>
                <w:sz w:val="22"/>
                <w:szCs w:val="22"/>
              </w:rPr>
              <w:t>k</w:t>
            </w:r>
            <w:r>
              <w:rPr>
                <w:rFonts w:ascii="Arial" w:hAnsi="Arial" w:cs="Arial"/>
                <w:sz w:val="22"/>
                <w:szCs w:val="22"/>
              </w:rPr>
              <w:t>ed members for their attendance and in</w:t>
            </w:r>
            <w:r w:rsidR="00AA5A21">
              <w:rPr>
                <w:rFonts w:ascii="Arial" w:hAnsi="Arial" w:cs="Arial"/>
                <w:sz w:val="22"/>
                <w:szCs w:val="22"/>
              </w:rPr>
              <w:t>p</w:t>
            </w:r>
            <w:r>
              <w:rPr>
                <w:rFonts w:ascii="Arial" w:hAnsi="Arial" w:cs="Arial"/>
                <w:sz w:val="22"/>
                <w:szCs w:val="22"/>
              </w:rPr>
              <w:t xml:space="preserve">uts, and the formal </w:t>
            </w:r>
            <w:r w:rsidR="00AA5A21">
              <w:rPr>
                <w:rFonts w:ascii="Arial" w:hAnsi="Arial" w:cs="Arial"/>
                <w:sz w:val="22"/>
                <w:szCs w:val="22"/>
              </w:rPr>
              <w:t>meeting</w:t>
            </w:r>
            <w:r>
              <w:rPr>
                <w:rFonts w:ascii="Arial" w:hAnsi="Arial" w:cs="Arial"/>
                <w:sz w:val="22"/>
                <w:szCs w:val="22"/>
              </w:rPr>
              <w:t xml:space="preserve"> was closed.</w:t>
            </w:r>
          </w:p>
          <w:p w14:paraId="2CBEF353" w14:textId="77777777" w:rsidR="00D72CC2" w:rsidRDefault="00D72CC2" w:rsidP="001F1010">
            <w:pPr>
              <w:rPr>
                <w:rFonts w:ascii="Arial" w:hAnsi="Arial" w:cs="Arial"/>
                <w:sz w:val="22"/>
                <w:szCs w:val="22"/>
              </w:rPr>
            </w:pPr>
          </w:p>
          <w:p w14:paraId="5A49920B" w14:textId="3F940635" w:rsidR="00D72CC2" w:rsidRPr="008B0B6B" w:rsidRDefault="00D72CC2" w:rsidP="001F1010">
            <w:pPr>
              <w:rPr>
                <w:rFonts w:ascii="Arial" w:hAnsi="Arial" w:cs="Arial"/>
                <w:sz w:val="22"/>
                <w:szCs w:val="22"/>
              </w:rPr>
            </w:pPr>
          </w:p>
        </w:tc>
      </w:tr>
    </w:tbl>
    <w:p w14:paraId="129432AF" w14:textId="77777777" w:rsidR="002761B9" w:rsidRDefault="002761B9"/>
    <w:p w14:paraId="5A692DC0" w14:textId="77777777" w:rsidR="00755565" w:rsidRDefault="00755565"/>
    <w:p w14:paraId="100D1836" w14:textId="77777777" w:rsidR="004B2573" w:rsidRPr="00AE1637" w:rsidRDefault="004B2573" w:rsidP="001C010D">
      <w:pPr>
        <w:rPr>
          <w:sz w:val="22"/>
          <w:szCs w:val="22"/>
        </w:rPr>
      </w:pPr>
    </w:p>
    <w:p w14:paraId="616693F3"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746C44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30E5441E" w14:textId="77777777" w:rsidR="00013C50" w:rsidRPr="00AE1637" w:rsidRDefault="00013C50" w:rsidP="00EE3C50">
      <w:pPr>
        <w:rPr>
          <w:rFonts w:ascii="Arial" w:hAnsi="Arial" w:cs="Arial"/>
          <w:b/>
          <w:sz w:val="22"/>
          <w:szCs w:val="22"/>
        </w:rPr>
      </w:pPr>
    </w:p>
    <w:p w14:paraId="667308B0" w14:textId="77777777" w:rsidR="001E155A" w:rsidRPr="00AE1637" w:rsidRDefault="001E155A" w:rsidP="00EE3C50">
      <w:pPr>
        <w:rPr>
          <w:rFonts w:ascii="Arial" w:hAnsi="Arial" w:cs="Arial"/>
          <w:b/>
          <w:sz w:val="22"/>
          <w:szCs w:val="22"/>
        </w:rPr>
      </w:pPr>
    </w:p>
    <w:p w14:paraId="66214750" w14:textId="77777777" w:rsidR="001E155A" w:rsidRPr="00AE1637" w:rsidRDefault="001E155A" w:rsidP="00EE3C50">
      <w:pPr>
        <w:rPr>
          <w:rFonts w:ascii="Arial" w:hAnsi="Arial" w:cs="Arial"/>
          <w:b/>
          <w:sz w:val="22"/>
          <w:szCs w:val="22"/>
        </w:rPr>
      </w:pPr>
    </w:p>
    <w:p w14:paraId="25B9C02D"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620E3857" w14:textId="77777777" w:rsidR="00013C50" w:rsidRPr="00AE1637" w:rsidRDefault="00013C50" w:rsidP="00DC43C0">
      <w:pPr>
        <w:rPr>
          <w:rFonts w:ascii="Arial" w:hAnsi="Arial" w:cs="Arial"/>
          <w:b/>
          <w:sz w:val="22"/>
          <w:szCs w:val="22"/>
        </w:rPr>
      </w:pPr>
    </w:p>
    <w:p w14:paraId="56945212" w14:textId="77777777" w:rsidR="008217B4" w:rsidRDefault="008217B4" w:rsidP="00DC43C0">
      <w:pPr>
        <w:rPr>
          <w:rFonts w:ascii="Arial" w:hAnsi="Arial" w:cs="Arial"/>
          <w:b/>
          <w:sz w:val="22"/>
          <w:szCs w:val="22"/>
        </w:rPr>
      </w:pPr>
    </w:p>
    <w:p w14:paraId="131D6F08" w14:textId="72087F9F" w:rsidR="005C7271"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4B14F6E4" w14:textId="7E5053AE" w:rsidR="00B9334E" w:rsidRDefault="00B9334E" w:rsidP="00DC43C0">
      <w:pPr>
        <w:rPr>
          <w:rFonts w:ascii="Arial" w:hAnsi="Arial" w:cs="Arial"/>
          <w:b/>
          <w:sz w:val="22"/>
          <w:szCs w:val="22"/>
        </w:rPr>
      </w:pPr>
    </w:p>
    <w:p w14:paraId="6AA725A8" w14:textId="295C8A28" w:rsidR="00B9334E" w:rsidRDefault="00B9334E" w:rsidP="00DC43C0">
      <w:pPr>
        <w:rPr>
          <w:rFonts w:ascii="Arial" w:hAnsi="Arial" w:cs="Arial"/>
          <w:b/>
          <w:sz w:val="22"/>
          <w:szCs w:val="22"/>
        </w:rPr>
      </w:pPr>
    </w:p>
    <w:p w14:paraId="5E2CD820" w14:textId="796C3B48" w:rsidR="00B9334E" w:rsidRDefault="00B9334E" w:rsidP="00DC43C0">
      <w:pPr>
        <w:rPr>
          <w:rFonts w:ascii="Arial" w:hAnsi="Arial" w:cs="Arial"/>
          <w:sz w:val="22"/>
          <w:szCs w:val="22"/>
        </w:rPr>
      </w:pPr>
    </w:p>
    <w:p w14:paraId="411865F3" w14:textId="600BF81D" w:rsidR="00F1654B" w:rsidRDefault="00F1654B" w:rsidP="00DC43C0">
      <w:pPr>
        <w:rPr>
          <w:rFonts w:ascii="Arial" w:hAnsi="Arial" w:cs="Arial"/>
          <w:sz w:val="22"/>
          <w:szCs w:val="22"/>
        </w:rPr>
      </w:pPr>
    </w:p>
    <w:p w14:paraId="463A4C66" w14:textId="4591B30E" w:rsidR="00F1654B" w:rsidRDefault="00F1654B" w:rsidP="00DC43C0">
      <w:pPr>
        <w:rPr>
          <w:rFonts w:ascii="Arial" w:hAnsi="Arial" w:cs="Arial"/>
          <w:sz w:val="22"/>
          <w:szCs w:val="22"/>
        </w:rPr>
      </w:pPr>
    </w:p>
    <w:p w14:paraId="018EFD4D" w14:textId="659824F3" w:rsidR="00F1654B" w:rsidRDefault="00F1654B" w:rsidP="00DC43C0">
      <w:pPr>
        <w:rPr>
          <w:rFonts w:ascii="Arial" w:hAnsi="Arial" w:cs="Arial"/>
          <w:sz w:val="22"/>
          <w:szCs w:val="22"/>
        </w:rPr>
      </w:pPr>
    </w:p>
    <w:p w14:paraId="18CE5E0A" w14:textId="77777777" w:rsidR="00F1654B" w:rsidRDefault="00F1654B" w:rsidP="00DC43C0">
      <w:pPr>
        <w:rPr>
          <w:rFonts w:ascii="Arial" w:hAnsi="Arial" w:cs="Arial"/>
          <w:sz w:val="22"/>
          <w:szCs w:val="22"/>
        </w:rPr>
      </w:pPr>
    </w:p>
    <w:sectPr w:rsidR="00F1654B" w:rsidSect="00520712">
      <w:headerReference w:type="default" r:id="rId10"/>
      <w:footerReference w:type="even"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3C3F" w14:textId="77777777" w:rsidR="00E17759" w:rsidRDefault="00E17759" w:rsidP="00547C16">
      <w:r>
        <w:separator/>
      </w:r>
    </w:p>
  </w:endnote>
  <w:endnote w:type="continuationSeparator" w:id="0">
    <w:p w14:paraId="5728581C" w14:textId="77777777" w:rsidR="00E17759" w:rsidRDefault="00E17759"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3910" w14:textId="77777777" w:rsidR="00E17759" w:rsidRDefault="00E17759"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2F39B" w14:textId="77777777" w:rsidR="00E17759" w:rsidRDefault="00E17759"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9E52487" w14:textId="77777777" w:rsidR="00E17759" w:rsidRDefault="00E17759"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26B71807" w14:textId="77777777" w:rsidR="00E17759" w:rsidRDefault="00E17759" w:rsidP="00D91073">
    <w:pPr>
      <w:pStyle w:val="Footer"/>
      <w:ind w:right="360"/>
      <w:jc w:val="center"/>
    </w:pPr>
  </w:p>
  <w:p w14:paraId="59218BE0" w14:textId="77777777" w:rsidR="00E17759" w:rsidRDefault="00E17759"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4C48" w14:textId="77777777" w:rsidR="00E17759" w:rsidRDefault="00E17759" w:rsidP="00547C16">
      <w:r>
        <w:separator/>
      </w:r>
    </w:p>
  </w:footnote>
  <w:footnote w:type="continuationSeparator" w:id="0">
    <w:p w14:paraId="69D0659E" w14:textId="77777777" w:rsidR="00E17759" w:rsidRDefault="00E17759"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FF59" w14:textId="77777777" w:rsidR="00E17759" w:rsidRPr="005F3D3C" w:rsidRDefault="00E17759"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C3"/>
    <w:multiLevelType w:val="hybridMultilevel"/>
    <w:tmpl w:val="A74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87A98"/>
    <w:multiLevelType w:val="hybridMultilevel"/>
    <w:tmpl w:val="D56C277E"/>
    <w:lvl w:ilvl="0" w:tplc="1A767708">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D515B"/>
    <w:multiLevelType w:val="hybridMultilevel"/>
    <w:tmpl w:val="C0A40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9F3BBD"/>
    <w:multiLevelType w:val="hybridMultilevel"/>
    <w:tmpl w:val="E910B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474EAE"/>
    <w:multiLevelType w:val="hybridMultilevel"/>
    <w:tmpl w:val="824A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23E4B"/>
    <w:multiLevelType w:val="hybridMultilevel"/>
    <w:tmpl w:val="E036FF5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0B7951F9"/>
    <w:multiLevelType w:val="hybridMultilevel"/>
    <w:tmpl w:val="0F3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10EDD"/>
    <w:multiLevelType w:val="hybridMultilevel"/>
    <w:tmpl w:val="B128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80565"/>
    <w:multiLevelType w:val="hybridMultilevel"/>
    <w:tmpl w:val="3F1E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D5966"/>
    <w:multiLevelType w:val="hybridMultilevel"/>
    <w:tmpl w:val="B1F8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E717A"/>
    <w:multiLevelType w:val="hybridMultilevel"/>
    <w:tmpl w:val="67CA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5E217D"/>
    <w:multiLevelType w:val="hybridMultilevel"/>
    <w:tmpl w:val="2402DC24"/>
    <w:lvl w:ilvl="0" w:tplc="256AC3D4">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1ED33A83"/>
    <w:multiLevelType w:val="hybridMultilevel"/>
    <w:tmpl w:val="C41A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3912160"/>
    <w:multiLevelType w:val="hybridMultilevel"/>
    <w:tmpl w:val="4B1E4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C332F2"/>
    <w:multiLevelType w:val="hybridMultilevel"/>
    <w:tmpl w:val="6AA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80C59"/>
    <w:multiLevelType w:val="hybridMultilevel"/>
    <w:tmpl w:val="BC94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661BC"/>
    <w:multiLevelType w:val="hybridMultilevel"/>
    <w:tmpl w:val="4D6A4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E25BDA"/>
    <w:multiLevelType w:val="hybridMultilevel"/>
    <w:tmpl w:val="2A60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E19EA"/>
    <w:multiLevelType w:val="hybridMultilevel"/>
    <w:tmpl w:val="931A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1B498F"/>
    <w:multiLevelType w:val="hybridMultilevel"/>
    <w:tmpl w:val="510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D421C6"/>
    <w:multiLevelType w:val="hybridMultilevel"/>
    <w:tmpl w:val="1A0EE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91FF4"/>
    <w:multiLevelType w:val="hybridMultilevel"/>
    <w:tmpl w:val="FE56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77826"/>
    <w:multiLevelType w:val="hybridMultilevel"/>
    <w:tmpl w:val="2CEEEB5C"/>
    <w:lvl w:ilvl="0" w:tplc="256AC3D4">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96199D"/>
    <w:multiLevelType w:val="hybridMultilevel"/>
    <w:tmpl w:val="8D7C3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2A7F43"/>
    <w:multiLevelType w:val="hybridMultilevel"/>
    <w:tmpl w:val="1FF8A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570A8F"/>
    <w:multiLevelType w:val="hybridMultilevel"/>
    <w:tmpl w:val="8D7A2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771A6A"/>
    <w:multiLevelType w:val="hybridMultilevel"/>
    <w:tmpl w:val="8A8EEC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AE1420"/>
    <w:multiLevelType w:val="hybridMultilevel"/>
    <w:tmpl w:val="950A3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43936B9"/>
    <w:multiLevelType w:val="multilevel"/>
    <w:tmpl w:val="59048828"/>
    <w:lvl w:ilvl="0">
      <w:start w:val="1"/>
      <w:numFmt w:val="decimal"/>
      <w:lvlText w:val="%1."/>
      <w:lvlJc w:val="left"/>
      <w:pPr>
        <w:ind w:left="360" w:hanging="360"/>
      </w:pPr>
      <w:rPr>
        <w:b w:val="0"/>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951129"/>
    <w:multiLevelType w:val="hybridMultilevel"/>
    <w:tmpl w:val="E5DE1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065805"/>
    <w:multiLevelType w:val="hybridMultilevel"/>
    <w:tmpl w:val="ED0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EC3B36"/>
    <w:multiLevelType w:val="hybridMultilevel"/>
    <w:tmpl w:val="780019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5F33A63"/>
    <w:multiLevelType w:val="hybridMultilevel"/>
    <w:tmpl w:val="38D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B76EA"/>
    <w:multiLevelType w:val="hybridMultilevel"/>
    <w:tmpl w:val="83B8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9637CF"/>
    <w:multiLevelType w:val="hybridMultilevel"/>
    <w:tmpl w:val="64965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21"/>
  </w:num>
  <w:num w:numId="7">
    <w:abstractNumId w:val="5"/>
  </w:num>
  <w:num w:numId="8">
    <w:abstractNumId w:val="35"/>
  </w:num>
  <w:num w:numId="9">
    <w:abstractNumId w:val="15"/>
  </w:num>
  <w:num w:numId="10">
    <w:abstractNumId w:val="2"/>
  </w:num>
  <w:num w:numId="11">
    <w:abstractNumId w:val="8"/>
  </w:num>
  <w:num w:numId="12">
    <w:abstractNumId w:val="6"/>
  </w:num>
  <w:num w:numId="13">
    <w:abstractNumId w:val="37"/>
  </w:num>
  <w:num w:numId="14">
    <w:abstractNumId w:val="23"/>
  </w:num>
  <w:num w:numId="15">
    <w:abstractNumId w:val="32"/>
  </w:num>
  <w:num w:numId="16">
    <w:abstractNumId w:val="12"/>
  </w:num>
  <w:num w:numId="17">
    <w:abstractNumId w:val="38"/>
  </w:num>
  <w:num w:numId="18">
    <w:abstractNumId w:val="24"/>
  </w:num>
  <w:num w:numId="19">
    <w:abstractNumId w:val="1"/>
  </w:num>
  <w:num w:numId="20">
    <w:abstractNumId w:val="26"/>
  </w:num>
  <w:num w:numId="21">
    <w:abstractNumId w:val="4"/>
  </w:num>
  <w:num w:numId="22">
    <w:abstractNumId w:val="7"/>
  </w:num>
  <w:num w:numId="23">
    <w:abstractNumId w:val="10"/>
  </w:num>
  <w:num w:numId="24">
    <w:abstractNumId w:val="36"/>
  </w:num>
  <w:num w:numId="25">
    <w:abstractNumId w:val="17"/>
  </w:num>
  <w:num w:numId="26">
    <w:abstractNumId w:val="14"/>
  </w:num>
  <w:num w:numId="27">
    <w:abstractNumId w:val="33"/>
  </w:num>
  <w:num w:numId="28">
    <w:abstractNumId w:val="19"/>
  </w:num>
  <w:num w:numId="29">
    <w:abstractNumId w:val="28"/>
  </w:num>
  <w:num w:numId="30">
    <w:abstractNumId w:val="11"/>
  </w:num>
  <w:num w:numId="31">
    <w:abstractNumId w:val="25"/>
  </w:num>
  <w:num w:numId="32">
    <w:abstractNumId w:val="3"/>
  </w:num>
  <w:num w:numId="33">
    <w:abstractNumId w:val="34"/>
  </w:num>
  <w:num w:numId="34">
    <w:abstractNumId w:val="18"/>
  </w:num>
  <w:num w:numId="35">
    <w:abstractNumId w:val="16"/>
  </w:num>
  <w:num w:numId="36">
    <w:abstractNumId w:val="0"/>
  </w:num>
  <w:num w:numId="37">
    <w:abstractNumId w:val="29"/>
  </w:num>
  <w:num w:numId="38">
    <w:abstractNumId w:val="30"/>
  </w:num>
  <w:num w:numId="3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0B47"/>
    <w:rsid w:val="0000190D"/>
    <w:rsid w:val="00001939"/>
    <w:rsid w:val="00001DCC"/>
    <w:rsid w:val="00002102"/>
    <w:rsid w:val="0000308B"/>
    <w:rsid w:val="00003920"/>
    <w:rsid w:val="000039A7"/>
    <w:rsid w:val="00003DAF"/>
    <w:rsid w:val="00003E95"/>
    <w:rsid w:val="00004560"/>
    <w:rsid w:val="00005B15"/>
    <w:rsid w:val="00005E58"/>
    <w:rsid w:val="00006C90"/>
    <w:rsid w:val="000074B4"/>
    <w:rsid w:val="0000756E"/>
    <w:rsid w:val="00010054"/>
    <w:rsid w:val="00010398"/>
    <w:rsid w:val="0001044F"/>
    <w:rsid w:val="00011206"/>
    <w:rsid w:val="0001172C"/>
    <w:rsid w:val="000121A3"/>
    <w:rsid w:val="00012FBE"/>
    <w:rsid w:val="00012FDE"/>
    <w:rsid w:val="00013C50"/>
    <w:rsid w:val="000148E5"/>
    <w:rsid w:val="00015901"/>
    <w:rsid w:val="00015DF4"/>
    <w:rsid w:val="000170AD"/>
    <w:rsid w:val="00017250"/>
    <w:rsid w:val="00017326"/>
    <w:rsid w:val="000176E8"/>
    <w:rsid w:val="00020028"/>
    <w:rsid w:val="00020129"/>
    <w:rsid w:val="00022A64"/>
    <w:rsid w:val="0002319E"/>
    <w:rsid w:val="000236A2"/>
    <w:rsid w:val="0002386B"/>
    <w:rsid w:val="00023C2B"/>
    <w:rsid w:val="00023E39"/>
    <w:rsid w:val="00024A5C"/>
    <w:rsid w:val="00024BC8"/>
    <w:rsid w:val="00024D9D"/>
    <w:rsid w:val="000258DE"/>
    <w:rsid w:val="00026811"/>
    <w:rsid w:val="000272E2"/>
    <w:rsid w:val="000274E0"/>
    <w:rsid w:val="00027D68"/>
    <w:rsid w:val="00027F03"/>
    <w:rsid w:val="00030E19"/>
    <w:rsid w:val="00031D68"/>
    <w:rsid w:val="00031DA7"/>
    <w:rsid w:val="00032823"/>
    <w:rsid w:val="00033458"/>
    <w:rsid w:val="00033471"/>
    <w:rsid w:val="00033958"/>
    <w:rsid w:val="00033CD6"/>
    <w:rsid w:val="00034002"/>
    <w:rsid w:val="00034174"/>
    <w:rsid w:val="0003490E"/>
    <w:rsid w:val="00034B25"/>
    <w:rsid w:val="00034B48"/>
    <w:rsid w:val="00034BF3"/>
    <w:rsid w:val="00034D81"/>
    <w:rsid w:val="00035038"/>
    <w:rsid w:val="00035865"/>
    <w:rsid w:val="00035D27"/>
    <w:rsid w:val="00036AC4"/>
    <w:rsid w:val="00036C80"/>
    <w:rsid w:val="00036D42"/>
    <w:rsid w:val="0003705D"/>
    <w:rsid w:val="00037168"/>
    <w:rsid w:val="0003785A"/>
    <w:rsid w:val="00037EB9"/>
    <w:rsid w:val="00040185"/>
    <w:rsid w:val="0004067A"/>
    <w:rsid w:val="00040B0F"/>
    <w:rsid w:val="00042816"/>
    <w:rsid w:val="00042B25"/>
    <w:rsid w:val="00043533"/>
    <w:rsid w:val="00043547"/>
    <w:rsid w:val="000449E0"/>
    <w:rsid w:val="00044F45"/>
    <w:rsid w:val="000454B3"/>
    <w:rsid w:val="0004697C"/>
    <w:rsid w:val="00046D48"/>
    <w:rsid w:val="00046DF5"/>
    <w:rsid w:val="000507A8"/>
    <w:rsid w:val="00050CEB"/>
    <w:rsid w:val="000518A1"/>
    <w:rsid w:val="00052493"/>
    <w:rsid w:val="00053699"/>
    <w:rsid w:val="000549AF"/>
    <w:rsid w:val="00055008"/>
    <w:rsid w:val="00055D6C"/>
    <w:rsid w:val="000564AF"/>
    <w:rsid w:val="00056CE4"/>
    <w:rsid w:val="00057CCA"/>
    <w:rsid w:val="00057E96"/>
    <w:rsid w:val="000600A1"/>
    <w:rsid w:val="00061B69"/>
    <w:rsid w:val="00062256"/>
    <w:rsid w:val="00062BD7"/>
    <w:rsid w:val="000641A1"/>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613"/>
    <w:rsid w:val="000719C7"/>
    <w:rsid w:val="00071D0E"/>
    <w:rsid w:val="0007215A"/>
    <w:rsid w:val="000721CD"/>
    <w:rsid w:val="00072BDD"/>
    <w:rsid w:val="00072DDB"/>
    <w:rsid w:val="00072E1D"/>
    <w:rsid w:val="00073978"/>
    <w:rsid w:val="00073C5B"/>
    <w:rsid w:val="00074147"/>
    <w:rsid w:val="00074A5A"/>
    <w:rsid w:val="00074E23"/>
    <w:rsid w:val="00075569"/>
    <w:rsid w:val="00075D45"/>
    <w:rsid w:val="00076DF7"/>
    <w:rsid w:val="00076EF9"/>
    <w:rsid w:val="00077329"/>
    <w:rsid w:val="000774F0"/>
    <w:rsid w:val="00077E42"/>
    <w:rsid w:val="00080B76"/>
    <w:rsid w:val="00080F7D"/>
    <w:rsid w:val="0008190B"/>
    <w:rsid w:val="0008252F"/>
    <w:rsid w:val="00082AA2"/>
    <w:rsid w:val="00082BA6"/>
    <w:rsid w:val="000838F7"/>
    <w:rsid w:val="00083DA2"/>
    <w:rsid w:val="00083F6F"/>
    <w:rsid w:val="00084006"/>
    <w:rsid w:val="0008463B"/>
    <w:rsid w:val="00084D34"/>
    <w:rsid w:val="0008525F"/>
    <w:rsid w:val="000856E3"/>
    <w:rsid w:val="00085B17"/>
    <w:rsid w:val="00085F15"/>
    <w:rsid w:val="000864EC"/>
    <w:rsid w:val="000865DD"/>
    <w:rsid w:val="00086644"/>
    <w:rsid w:val="00086C7B"/>
    <w:rsid w:val="0008766F"/>
    <w:rsid w:val="00087CB0"/>
    <w:rsid w:val="00090BD0"/>
    <w:rsid w:val="000921EC"/>
    <w:rsid w:val="0009278B"/>
    <w:rsid w:val="00092BE8"/>
    <w:rsid w:val="00093AB5"/>
    <w:rsid w:val="00095472"/>
    <w:rsid w:val="00095948"/>
    <w:rsid w:val="00095ADE"/>
    <w:rsid w:val="00095B3A"/>
    <w:rsid w:val="00095C1D"/>
    <w:rsid w:val="0009632A"/>
    <w:rsid w:val="000966CC"/>
    <w:rsid w:val="00096BF7"/>
    <w:rsid w:val="00096DFE"/>
    <w:rsid w:val="00096EA2"/>
    <w:rsid w:val="00096F71"/>
    <w:rsid w:val="000972F8"/>
    <w:rsid w:val="00097534"/>
    <w:rsid w:val="000977BD"/>
    <w:rsid w:val="000A00EA"/>
    <w:rsid w:val="000A04AE"/>
    <w:rsid w:val="000A1F5C"/>
    <w:rsid w:val="000A3284"/>
    <w:rsid w:val="000A3F50"/>
    <w:rsid w:val="000A3F6A"/>
    <w:rsid w:val="000A4694"/>
    <w:rsid w:val="000A494A"/>
    <w:rsid w:val="000A548A"/>
    <w:rsid w:val="000A57B4"/>
    <w:rsid w:val="000A58AF"/>
    <w:rsid w:val="000A59FF"/>
    <w:rsid w:val="000A5B8C"/>
    <w:rsid w:val="000A603D"/>
    <w:rsid w:val="000A6235"/>
    <w:rsid w:val="000A649A"/>
    <w:rsid w:val="000A64B3"/>
    <w:rsid w:val="000A7AC3"/>
    <w:rsid w:val="000A7B7B"/>
    <w:rsid w:val="000A7D99"/>
    <w:rsid w:val="000B0484"/>
    <w:rsid w:val="000B04B2"/>
    <w:rsid w:val="000B059C"/>
    <w:rsid w:val="000B13AF"/>
    <w:rsid w:val="000B1FC4"/>
    <w:rsid w:val="000B20D0"/>
    <w:rsid w:val="000B2C4B"/>
    <w:rsid w:val="000B2CFA"/>
    <w:rsid w:val="000B31CC"/>
    <w:rsid w:val="000B49A8"/>
    <w:rsid w:val="000B4A5A"/>
    <w:rsid w:val="000B583A"/>
    <w:rsid w:val="000B5FF2"/>
    <w:rsid w:val="000B6302"/>
    <w:rsid w:val="000B659C"/>
    <w:rsid w:val="000B6A68"/>
    <w:rsid w:val="000B6A90"/>
    <w:rsid w:val="000B7CA8"/>
    <w:rsid w:val="000C02FE"/>
    <w:rsid w:val="000C054E"/>
    <w:rsid w:val="000C0799"/>
    <w:rsid w:val="000C086C"/>
    <w:rsid w:val="000C0D45"/>
    <w:rsid w:val="000C1342"/>
    <w:rsid w:val="000C1E2C"/>
    <w:rsid w:val="000C3A97"/>
    <w:rsid w:val="000C48EA"/>
    <w:rsid w:val="000C4E55"/>
    <w:rsid w:val="000C5409"/>
    <w:rsid w:val="000C57B6"/>
    <w:rsid w:val="000C5EBB"/>
    <w:rsid w:val="000C6244"/>
    <w:rsid w:val="000C6687"/>
    <w:rsid w:val="000C7F0E"/>
    <w:rsid w:val="000C7F29"/>
    <w:rsid w:val="000D008E"/>
    <w:rsid w:val="000D044B"/>
    <w:rsid w:val="000D061D"/>
    <w:rsid w:val="000D0A3F"/>
    <w:rsid w:val="000D1C75"/>
    <w:rsid w:val="000D28E5"/>
    <w:rsid w:val="000D37CE"/>
    <w:rsid w:val="000D3BBC"/>
    <w:rsid w:val="000D4D59"/>
    <w:rsid w:val="000D52A7"/>
    <w:rsid w:val="000D57DC"/>
    <w:rsid w:val="000D57E3"/>
    <w:rsid w:val="000D63C1"/>
    <w:rsid w:val="000D63C2"/>
    <w:rsid w:val="000D6ABE"/>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893"/>
    <w:rsid w:val="000E75E4"/>
    <w:rsid w:val="000E7E46"/>
    <w:rsid w:val="000F01C1"/>
    <w:rsid w:val="000F03A3"/>
    <w:rsid w:val="000F1720"/>
    <w:rsid w:val="000F257D"/>
    <w:rsid w:val="000F2EBD"/>
    <w:rsid w:val="000F37A3"/>
    <w:rsid w:val="000F399B"/>
    <w:rsid w:val="000F3A43"/>
    <w:rsid w:val="000F4248"/>
    <w:rsid w:val="000F4FE6"/>
    <w:rsid w:val="000F513D"/>
    <w:rsid w:val="000F567E"/>
    <w:rsid w:val="000F5704"/>
    <w:rsid w:val="000F5D0A"/>
    <w:rsid w:val="000F63E7"/>
    <w:rsid w:val="000F6FBE"/>
    <w:rsid w:val="000F762D"/>
    <w:rsid w:val="000F7D28"/>
    <w:rsid w:val="000F7F47"/>
    <w:rsid w:val="00100B1B"/>
    <w:rsid w:val="0010165A"/>
    <w:rsid w:val="001017CD"/>
    <w:rsid w:val="00101843"/>
    <w:rsid w:val="00101F0A"/>
    <w:rsid w:val="0010242D"/>
    <w:rsid w:val="00102C9C"/>
    <w:rsid w:val="00104E5A"/>
    <w:rsid w:val="00104F06"/>
    <w:rsid w:val="001055C1"/>
    <w:rsid w:val="001058E7"/>
    <w:rsid w:val="00105BD2"/>
    <w:rsid w:val="001073C4"/>
    <w:rsid w:val="0010767B"/>
    <w:rsid w:val="00107A29"/>
    <w:rsid w:val="00107BC7"/>
    <w:rsid w:val="00107CA8"/>
    <w:rsid w:val="00110D69"/>
    <w:rsid w:val="001111D2"/>
    <w:rsid w:val="001114B5"/>
    <w:rsid w:val="001115F2"/>
    <w:rsid w:val="001117E1"/>
    <w:rsid w:val="00111923"/>
    <w:rsid w:val="00111957"/>
    <w:rsid w:val="00111ACF"/>
    <w:rsid w:val="00111DDA"/>
    <w:rsid w:val="001126C0"/>
    <w:rsid w:val="00112947"/>
    <w:rsid w:val="001129EE"/>
    <w:rsid w:val="001132CD"/>
    <w:rsid w:val="001136B8"/>
    <w:rsid w:val="0011476C"/>
    <w:rsid w:val="0011489B"/>
    <w:rsid w:val="00114930"/>
    <w:rsid w:val="001155AF"/>
    <w:rsid w:val="001155F3"/>
    <w:rsid w:val="00116894"/>
    <w:rsid w:val="001179E7"/>
    <w:rsid w:val="0012041E"/>
    <w:rsid w:val="0012100A"/>
    <w:rsid w:val="001218C5"/>
    <w:rsid w:val="0012195D"/>
    <w:rsid w:val="00122015"/>
    <w:rsid w:val="001227C9"/>
    <w:rsid w:val="001227CB"/>
    <w:rsid w:val="0012312F"/>
    <w:rsid w:val="00123753"/>
    <w:rsid w:val="00123F5E"/>
    <w:rsid w:val="001241A1"/>
    <w:rsid w:val="00124443"/>
    <w:rsid w:val="001244B7"/>
    <w:rsid w:val="00124CF8"/>
    <w:rsid w:val="00124E12"/>
    <w:rsid w:val="00125AF5"/>
    <w:rsid w:val="00125B51"/>
    <w:rsid w:val="00125D24"/>
    <w:rsid w:val="001263EA"/>
    <w:rsid w:val="00126417"/>
    <w:rsid w:val="00126B55"/>
    <w:rsid w:val="001277DB"/>
    <w:rsid w:val="00127BB6"/>
    <w:rsid w:val="00130220"/>
    <w:rsid w:val="001303BE"/>
    <w:rsid w:val="00130594"/>
    <w:rsid w:val="00130E7E"/>
    <w:rsid w:val="00130EA0"/>
    <w:rsid w:val="0013136B"/>
    <w:rsid w:val="0013194A"/>
    <w:rsid w:val="00131DDC"/>
    <w:rsid w:val="001321F9"/>
    <w:rsid w:val="00132509"/>
    <w:rsid w:val="00132791"/>
    <w:rsid w:val="0013279C"/>
    <w:rsid w:val="00133A53"/>
    <w:rsid w:val="00133D1D"/>
    <w:rsid w:val="001342E0"/>
    <w:rsid w:val="001354F7"/>
    <w:rsid w:val="001355A0"/>
    <w:rsid w:val="001356E0"/>
    <w:rsid w:val="00135B9A"/>
    <w:rsid w:val="00135F7B"/>
    <w:rsid w:val="00137FD6"/>
    <w:rsid w:val="00140996"/>
    <w:rsid w:val="0014138F"/>
    <w:rsid w:val="00142A06"/>
    <w:rsid w:val="00142A4A"/>
    <w:rsid w:val="001432E8"/>
    <w:rsid w:val="00143AC1"/>
    <w:rsid w:val="00143BFC"/>
    <w:rsid w:val="00145839"/>
    <w:rsid w:val="00145870"/>
    <w:rsid w:val="00146193"/>
    <w:rsid w:val="001462B9"/>
    <w:rsid w:val="00146DB6"/>
    <w:rsid w:val="00147565"/>
    <w:rsid w:val="00147597"/>
    <w:rsid w:val="001476E5"/>
    <w:rsid w:val="00147797"/>
    <w:rsid w:val="00147F86"/>
    <w:rsid w:val="00151534"/>
    <w:rsid w:val="00151A74"/>
    <w:rsid w:val="00151DFD"/>
    <w:rsid w:val="0015258E"/>
    <w:rsid w:val="00153AFB"/>
    <w:rsid w:val="00153F6A"/>
    <w:rsid w:val="00154E98"/>
    <w:rsid w:val="001551DC"/>
    <w:rsid w:val="001554AA"/>
    <w:rsid w:val="00155679"/>
    <w:rsid w:val="001557AE"/>
    <w:rsid w:val="0015587C"/>
    <w:rsid w:val="0015626B"/>
    <w:rsid w:val="00156A88"/>
    <w:rsid w:val="00156FE4"/>
    <w:rsid w:val="001572D6"/>
    <w:rsid w:val="0015759A"/>
    <w:rsid w:val="00157758"/>
    <w:rsid w:val="001579D0"/>
    <w:rsid w:val="00157BCA"/>
    <w:rsid w:val="00160DD1"/>
    <w:rsid w:val="00160EC7"/>
    <w:rsid w:val="00161D35"/>
    <w:rsid w:val="0016229F"/>
    <w:rsid w:val="0016276D"/>
    <w:rsid w:val="00162B92"/>
    <w:rsid w:val="0016315F"/>
    <w:rsid w:val="0016317B"/>
    <w:rsid w:val="0016329D"/>
    <w:rsid w:val="00163EE0"/>
    <w:rsid w:val="0016476E"/>
    <w:rsid w:val="0016547D"/>
    <w:rsid w:val="001658EA"/>
    <w:rsid w:val="00165B35"/>
    <w:rsid w:val="001660A3"/>
    <w:rsid w:val="00166DE1"/>
    <w:rsid w:val="00167055"/>
    <w:rsid w:val="001677CC"/>
    <w:rsid w:val="00167B0E"/>
    <w:rsid w:val="00170621"/>
    <w:rsid w:val="00170C69"/>
    <w:rsid w:val="00171039"/>
    <w:rsid w:val="00171532"/>
    <w:rsid w:val="00172283"/>
    <w:rsid w:val="00172341"/>
    <w:rsid w:val="00172C02"/>
    <w:rsid w:val="001730A6"/>
    <w:rsid w:val="00173114"/>
    <w:rsid w:val="0017404B"/>
    <w:rsid w:val="001741B8"/>
    <w:rsid w:val="0017432C"/>
    <w:rsid w:val="001750DA"/>
    <w:rsid w:val="00175158"/>
    <w:rsid w:val="00175677"/>
    <w:rsid w:val="00176632"/>
    <w:rsid w:val="00176A0F"/>
    <w:rsid w:val="00176ACB"/>
    <w:rsid w:val="00176AE3"/>
    <w:rsid w:val="00176E54"/>
    <w:rsid w:val="00181062"/>
    <w:rsid w:val="001813C8"/>
    <w:rsid w:val="00181465"/>
    <w:rsid w:val="00181B02"/>
    <w:rsid w:val="001823B9"/>
    <w:rsid w:val="00182595"/>
    <w:rsid w:val="0018261D"/>
    <w:rsid w:val="00183187"/>
    <w:rsid w:val="001837D9"/>
    <w:rsid w:val="001838C1"/>
    <w:rsid w:val="001839DC"/>
    <w:rsid w:val="0018432F"/>
    <w:rsid w:val="00184CD1"/>
    <w:rsid w:val="00184EB5"/>
    <w:rsid w:val="00185E54"/>
    <w:rsid w:val="00186ED2"/>
    <w:rsid w:val="00186FA7"/>
    <w:rsid w:val="00187049"/>
    <w:rsid w:val="00187D1A"/>
    <w:rsid w:val="00187F49"/>
    <w:rsid w:val="00190409"/>
    <w:rsid w:val="001904F4"/>
    <w:rsid w:val="00190D89"/>
    <w:rsid w:val="00191284"/>
    <w:rsid w:val="00191455"/>
    <w:rsid w:val="001918A0"/>
    <w:rsid w:val="0019195D"/>
    <w:rsid w:val="00191981"/>
    <w:rsid w:val="00191F75"/>
    <w:rsid w:val="0019220F"/>
    <w:rsid w:val="0019247D"/>
    <w:rsid w:val="00192CB7"/>
    <w:rsid w:val="00193954"/>
    <w:rsid w:val="00193A61"/>
    <w:rsid w:val="0019506F"/>
    <w:rsid w:val="00195720"/>
    <w:rsid w:val="00196075"/>
    <w:rsid w:val="00196232"/>
    <w:rsid w:val="00196B5F"/>
    <w:rsid w:val="001A01C9"/>
    <w:rsid w:val="001A123E"/>
    <w:rsid w:val="001A12DC"/>
    <w:rsid w:val="001A1745"/>
    <w:rsid w:val="001A1C28"/>
    <w:rsid w:val="001A1DF4"/>
    <w:rsid w:val="001A2632"/>
    <w:rsid w:val="001A2A52"/>
    <w:rsid w:val="001A34C8"/>
    <w:rsid w:val="001A374C"/>
    <w:rsid w:val="001A3A50"/>
    <w:rsid w:val="001A4E23"/>
    <w:rsid w:val="001A50FE"/>
    <w:rsid w:val="001A5392"/>
    <w:rsid w:val="001A586A"/>
    <w:rsid w:val="001A5A26"/>
    <w:rsid w:val="001A5B2E"/>
    <w:rsid w:val="001A778E"/>
    <w:rsid w:val="001A7C7D"/>
    <w:rsid w:val="001B0030"/>
    <w:rsid w:val="001B0EC8"/>
    <w:rsid w:val="001B0FF1"/>
    <w:rsid w:val="001B1DEA"/>
    <w:rsid w:val="001B2248"/>
    <w:rsid w:val="001B2504"/>
    <w:rsid w:val="001B2C60"/>
    <w:rsid w:val="001B37FB"/>
    <w:rsid w:val="001B38C2"/>
    <w:rsid w:val="001B40F2"/>
    <w:rsid w:val="001B4493"/>
    <w:rsid w:val="001B49E8"/>
    <w:rsid w:val="001B4A61"/>
    <w:rsid w:val="001B50F4"/>
    <w:rsid w:val="001B5176"/>
    <w:rsid w:val="001B5D09"/>
    <w:rsid w:val="001B653E"/>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79B"/>
    <w:rsid w:val="001C38D1"/>
    <w:rsid w:val="001C513E"/>
    <w:rsid w:val="001C5D7F"/>
    <w:rsid w:val="001C67C4"/>
    <w:rsid w:val="001C6862"/>
    <w:rsid w:val="001C6BF5"/>
    <w:rsid w:val="001C6D81"/>
    <w:rsid w:val="001C734D"/>
    <w:rsid w:val="001C75FE"/>
    <w:rsid w:val="001D0724"/>
    <w:rsid w:val="001D094C"/>
    <w:rsid w:val="001D0AA8"/>
    <w:rsid w:val="001D0C02"/>
    <w:rsid w:val="001D205D"/>
    <w:rsid w:val="001D25B2"/>
    <w:rsid w:val="001D3AE3"/>
    <w:rsid w:val="001D3D71"/>
    <w:rsid w:val="001D3E26"/>
    <w:rsid w:val="001D44A4"/>
    <w:rsid w:val="001D47D5"/>
    <w:rsid w:val="001D486F"/>
    <w:rsid w:val="001D4CA2"/>
    <w:rsid w:val="001D4E44"/>
    <w:rsid w:val="001D4EF6"/>
    <w:rsid w:val="001D501B"/>
    <w:rsid w:val="001D507D"/>
    <w:rsid w:val="001D5AF3"/>
    <w:rsid w:val="001D67CE"/>
    <w:rsid w:val="001D6E19"/>
    <w:rsid w:val="001D6FDB"/>
    <w:rsid w:val="001D7016"/>
    <w:rsid w:val="001D7257"/>
    <w:rsid w:val="001D7C9B"/>
    <w:rsid w:val="001E0310"/>
    <w:rsid w:val="001E070D"/>
    <w:rsid w:val="001E0D75"/>
    <w:rsid w:val="001E11DD"/>
    <w:rsid w:val="001E155A"/>
    <w:rsid w:val="001E17A0"/>
    <w:rsid w:val="001E1F6F"/>
    <w:rsid w:val="001E2063"/>
    <w:rsid w:val="001E2388"/>
    <w:rsid w:val="001E262C"/>
    <w:rsid w:val="001E3B99"/>
    <w:rsid w:val="001E3BCF"/>
    <w:rsid w:val="001E3D40"/>
    <w:rsid w:val="001E5217"/>
    <w:rsid w:val="001E5972"/>
    <w:rsid w:val="001E6325"/>
    <w:rsid w:val="001E722D"/>
    <w:rsid w:val="001E75FD"/>
    <w:rsid w:val="001E76F8"/>
    <w:rsid w:val="001F0F62"/>
    <w:rsid w:val="001F1010"/>
    <w:rsid w:val="001F1A01"/>
    <w:rsid w:val="001F1EA7"/>
    <w:rsid w:val="001F232E"/>
    <w:rsid w:val="001F23A9"/>
    <w:rsid w:val="001F2F16"/>
    <w:rsid w:val="001F4995"/>
    <w:rsid w:val="001F4FFA"/>
    <w:rsid w:val="001F5085"/>
    <w:rsid w:val="001F52B5"/>
    <w:rsid w:val="001F55BB"/>
    <w:rsid w:val="001F5B08"/>
    <w:rsid w:val="001F5DCD"/>
    <w:rsid w:val="001F6893"/>
    <w:rsid w:val="001F7175"/>
    <w:rsid w:val="001F736F"/>
    <w:rsid w:val="001F7A08"/>
    <w:rsid w:val="001F7A3C"/>
    <w:rsid w:val="002006BC"/>
    <w:rsid w:val="00200A80"/>
    <w:rsid w:val="002012D0"/>
    <w:rsid w:val="00201534"/>
    <w:rsid w:val="002016BF"/>
    <w:rsid w:val="00202377"/>
    <w:rsid w:val="00202CAE"/>
    <w:rsid w:val="00203119"/>
    <w:rsid w:val="00203151"/>
    <w:rsid w:val="00203274"/>
    <w:rsid w:val="00203432"/>
    <w:rsid w:val="002036B9"/>
    <w:rsid w:val="00203B9A"/>
    <w:rsid w:val="002047CA"/>
    <w:rsid w:val="002058F1"/>
    <w:rsid w:val="00205925"/>
    <w:rsid w:val="00207347"/>
    <w:rsid w:val="002073CE"/>
    <w:rsid w:val="002101C6"/>
    <w:rsid w:val="002108EA"/>
    <w:rsid w:val="00210BD2"/>
    <w:rsid w:val="002114AD"/>
    <w:rsid w:val="00211A7A"/>
    <w:rsid w:val="00211AB6"/>
    <w:rsid w:val="0021267C"/>
    <w:rsid w:val="00212E19"/>
    <w:rsid w:val="00214230"/>
    <w:rsid w:val="00214DD0"/>
    <w:rsid w:val="0021578B"/>
    <w:rsid w:val="00215B17"/>
    <w:rsid w:val="002167B2"/>
    <w:rsid w:val="00216F5C"/>
    <w:rsid w:val="0021713E"/>
    <w:rsid w:val="0021744C"/>
    <w:rsid w:val="00217FC4"/>
    <w:rsid w:val="002204F1"/>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6AC"/>
    <w:rsid w:val="00233931"/>
    <w:rsid w:val="0023485D"/>
    <w:rsid w:val="00234DAE"/>
    <w:rsid w:val="00234E36"/>
    <w:rsid w:val="00235186"/>
    <w:rsid w:val="00235236"/>
    <w:rsid w:val="00235576"/>
    <w:rsid w:val="002356D0"/>
    <w:rsid w:val="002359EF"/>
    <w:rsid w:val="0023604A"/>
    <w:rsid w:val="0023605B"/>
    <w:rsid w:val="002371D1"/>
    <w:rsid w:val="00237721"/>
    <w:rsid w:val="00237E60"/>
    <w:rsid w:val="00237FEF"/>
    <w:rsid w:val="002404B9"/>
    <w:rsid w:val="002407D6"/>
    <w:rsid w:val="00240A32"/>
    <w:rsid w:val="0024100D"/>
    <w:rsid w:val="0024101A"/>
    <w:rsid w:val="00241933"/>
    <w:rsid w:val="0024238B"/>
    <w:rsid w:val="00242494"/>
    <w:rsid w:val="00242E8C"/>
    <w:rsid w:val="00243E29"/>
    <w:rsid w:val="002440BB"/>
    <w:rsid w:val="00244952"/>
    <w:rsid w:val="00245667"/>
    <w:rsid w:val="00245890"/>
    <w:rsid w:val="00246101"/>
    <w:rsid w:val="00246250"/>
    <w:rsid w:val="002462F1"/>
    <w:rsid w:val="00246BE0"/>
    <w:rsid w:val="002474FA"/>
    <w:rsid w:val="00247AF9"/>
    <w:rsid w:val="00247C56"/>
    <w:rsid w:val="00250103"/>
    <w:rsid w:val="002507B8"/>
    <w:rsid w:val="00251340"/>
    <w:rsid w:val="00251478"/>
    <w:rsid w:val="00251555"/>
    <w:rsid w:val="0025178E"/>
    <w:rsid w:val="00252F56"/>
    <w:rsid w:val="00253006"/>
    <w:rsid w:val="002542E1"/>
    <w:rsid w:val="0025452F"/>
    <w:rsid w:val="00254F47"/>
    <w:rsid w:val="00254F6A"/>
    <w:rsid w:val="002550DD"/>
    <w:rsid w:val="0025534B"/>
    <w:rsid w:val="00255B1C"/>
    <w:rsid w:val="00255C70"/>
    <w:rsid w:val="0025768D"/>
    <w:rsid w:val="00257C56"/>
    <w:rsid w:val="00257D53"/>
    <w:rsid w:val="002608B9"/>
    <w:rsid w:val="0026392C"/>
    <w:rsid w:val="00263CDB"/>
    <w:rsid w:val="002645EE"/>
    <w:rsid w:val="00264862"/>
    <w:rsid w:val="002649AC"/>
    <w:rsid w:val="0026528E"/>
    <w:rsid w:val="002668F0"/>
    <w:rsid w:val="002678A4"/>
    <w:rsid w:val="00270C60"/>
    <w:rsid w:val="00271595"/>
    <w:rsid w:val="00271882"/>
    <w:rsid w:val="0027194C"/>
    <w:rsid w:val="00271A4D"/>
    <w:rsid w:val="00271B85"/>
    <w:rsid w:val="00271EA8"/>
    <w:rsid w:val="00271F75"/>
    <w:rsid w:val="0027230F"/>
    <w:rsid w:val="002731DA"/>
    <w:rsid w:val="0027354E"/>
    <w:rsid w:val="002739DC"/>
    <w:rsid w:val="00274D4C"/>
    <w:rsid w:val="00275773"/>
    <w:rsid w:val="00276004"/>
    <w:rsid w:val="002761B9"/>
    <w:rsid w:val="002765A2"/>
    <w:rsid w:val="002770A7"/>
    <w:rsid w:val="00277208"/>
    <w:rsid w:val="00280967"/>
    <w:rsid w:val="00280A6E"/>
    <w:rsid w:val="00280CA6"/>
    <w:rsid w:val="0028117A"/>
    <w:rsid w:val="00281407"/>
    <w:rsid w:val="002824A9"/>
    <w:rsid w:val="00282E03"/>
    <w:rsid w:val="00283585"/>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46A"/>
    <w:rsid w:val="00291F21"/>
    <w:rsid w:val="00292064"/>
    <w:rsid w:val="00292605"/>
    <w:rsid w:val="0029273E"/>
    <w:rsid w:val="00292989"/>
    <w:rsid w:val="00292A85"/>
    <w:rsid w:val="00292DF9"/>
    <w:rsid w:val="00293768"/>
    <w:rsid w:val="00293C91"/>
    <w:rsid w:val="00293F2A"/>
    <w:rsid w:val="00293F3D"/>
    <w:rsid w:val="0029485D"/>
    <w:rsid w:val="00294A20"/>
    <w:rsid w:val="00295DBC"/>
    <w:rsid w:val="0029657B"/>
    <w:rsid w:val="002970CD"/>
    <w:rsid w:val="002971D9"/>
    <w:rsid w:val="002976D4"/>
    <w:rsid w:val="00297747"/>
    <w:rsid w:val="002A0C64"/>
    <w:rsid w:val="002A1727"/>
    <w:rsid w:val="002A1FAB"/>
    <w:rsid w:val="002A2299"/>
    <w:rsid w:val="002A2EF6"/>
    <w:rsid w:val="002A3E60"/>
    <w:rsid w:val="002A3E96"/>
    <w:rsid w:val="002A480F"/>
    <w:rsid w:val="002A5435"/>
    <w:rsid w:val="002A6070"/>
    <w:rsid w:val="002A616A"/>
    <w:rsid w:val="002A6F91"/>
    <w:rsid w:val="002A6F9A"/>
    <w:rsid w:val="002A7908"/>
    <w:rsid w:val="002A7C98"/>
    <w:rsid w:val="002A7F3E"/>
    <w:rsid w:val="002B04BF"/>
    <w:rsid w:val="002B05F0"/>
    <w:rsid w:val="002B0BC8"/>
    <w:rsid w:val="002B0E01"/>
    <w:rsid w:val="002B0EF4"/>
    <w:rsid w:val="002B0FF5"/>
    <w:rsid w:val="002B199F"/>
    <w:rsid w:val="002B243B"/>
    <w:rsid w:val="002B3011"/>
    <w:rsid w:val="002B344A"/>
    <w:rsid w:val="002B4B41"/>
    <w:rsid w:val="002B5042"/>
    <w:rsid w:val="002B5701"/>
    <w:rsid w:val="002B5CBC"/>
    <w:rsid w:val="002B5D58"/>
    <w:rsid w:val="002B5F48"/>
    <w:rsid w:val="002B7406"/>
    <w:rsid w:val="002C3111"/>
    <w:rsid w:val="002C362F"/>
    <w:rsid w:val="002C3968"/>
    <w:rsid w:val="002C3C2C"/>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722"/>
    <w:rsid w:val="002D29AF"/>
    <w:rsid w:val="002D2F1C"/>
    <w:rsid w:val="002D391B"/>
    <w:rsid w:val="002D3BAB"/>
    <w:rsid w:val="002D3C5B"/>
    <w:rsid w:val="002D3D84"/>
    <w:rsid w:val="002D3F70"/>
    <w:rsid w:val="002D4E7E"/>
    <w:rsid w:val="002D500F"/>
    <w:rsid w:val="002D57BD"/>
    <w:rsid w:val="002D5BF5"/>
    <w:rsid w:val="002D5FB9"/>
    <w:rsid w:val="002D6E1B"/>
    <w:rsid w:val="002D704B"/>
    <w:rsid w:val="002D70D6"/>
    <w:rsid w:val="002D7460"/>
    <w:rsid w:val="002E078C"/>
    <w:rsid w:val="002E0F78"/>
    <w:rsid w:val="002E10F3"/>
    <w:rsid w:val="002E12D0"/>
    <w:rsid w:val="002E14A1"/>
    <w:rsid w:val="002E16FE"/>
    <w:rsid w:val="002E1B4D"/>
    <w:rsid w:val="002E1D41"/>
    <w:rsid w:val="002E2AAA"/>
    <w:rsid w:val="002E30F7"/>
    <w:rsid w:val="002E3B1E"/>
    <w:rsid w:val="002E3B58"/>
    <w:rsid w:val="002E3C61"/>
    <w:rsid w:val="002E3CC2"/>
    <w:rsid w:val="002E4031"/>
    <w:rsid w:val="002E435F"/>
    <w:rsid w:val="002E543C"/>
    <w:rsid w:val="002E570B"/>
    <w:rsid w:val="002E6250"/>
    <w:rsid w:val="002E699F"/>
    <w:rsid w:val="002E6C4F"/>
    <w:rsid w:val="002E6C94"/>
    <w:rsid w:val="002E71A6"/>
    <w:rsid w:val="002E7828"/>
    <w:rsid w:val="002E7845"/>
    <w:rsid w:val="002E7DBA"/>
    <w:rsid w:val="002F066A"/>
    <w:rsid w:val="002F098E"/>
    <w:rsid w:val="002F0E2C"/>
    <w:rsid w:val="002F1205"/>
    <w:rsid w:val="002F1FED"/>
    <w:rsid w:val="002F362D"/>
    <w:rsid w:val="002F407C"/>
    <w:rsid w:val="002F4EA8"/>
    <w:rsid w:val="002F4ED8"/>
    <w:rsid w:val="002F4F49"/>
    <w:rsid w:val="002F50E0"/>
    <w:rsid w:val="002F5AAA"/>
    <w:rsid w:val="002F63E4"/>
    <w:rsid w:val="002F6985"/>
    <w:rsid w:val="002F69ED"/>
    <w:rsid w:val="002F6AAC"/>
    <w:rsid w:val="002F70EF"/>
    <w:rsid w:val="002F7858"/>
    <w:rsid w:val="0030083F"/>
    <w:rsid w:val="00301262"/>
    <w:rsid w:val="003014BE"/>
    <w:rsid w:val="00302361"/>
    <w:rsid w:val="00302571"/>
    <w:rsid w:val="00302FCB"/>
    <w:rsid w:val="00303182"/>
    <w:rsid w:val="00303379"/>
    <w:rsid w:val="00305191"/>
    <w:rsid w:val="003059E4"/>
    <w:rsid w:val="00307041"/>
    <w:rsid w:val="0030736E"/>
    <w:rsid w:val="00307549"/>
    <w:rsid w:val="00307960"/>
    <w:rsid w:val="00307CFC"/>
    <w:rsid w:val="003107B3"/>
    <w:rsid w:val="00310857"/>
    <w:rsid w:val="00310CA0"/>
    <w:rsid w:val="00311061"/>
    <w:rsid w:val="00311CBD"/>
    <w:rsid w:val="00312922"/>
    <w:rsid w:val="00312EBB"/>
    <w:rsid w:val="0031314E"/>
    <w:rsid w:val="00314616"/>
    <w:rsid w:val="003148C7"/>
    <w:rsid w:val="00314C4B"/>
    <w:rsid w:val="00315002"/>
    <w:rsid w:val="00315CE6"/>
    <w:rsid w:val="00316722"/>
    <w:rsid w:val="003172BA"/>
    <w:rsid w:val="00317CA5"/>
    <w:rsid w:val="00320450"/>
    <w:rsid w:val="0032119A"/>
    <w:rsid w:val="00321316"/>
    <w:rsid w:val="00321417"/>
    <w:rsid w:val="003217AF"/>
    <w:rsid w:val="00321A9D"/>
    <w:rsid w:val="0032253E"/>
    <w:rsid w:val="00322617"/>
    <w:rsid w:val="003239A4"/>
    <w:rsid w:val="00323D65"/>
    <w:rsid w:val="00323EE3"/>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06A"/>
    <w:rsid w:val="003322A6"/>
    <w:rsid w:val="00332358"/>
    <w:rsid w:val="0033329B"/>
    <w:rsid w:val="003334FF"/>
    <w:rsid w:val="00333C9E"/>
    <w:rsid w:val="00333EC1"/>
    <w:rsid w:val="003343D8"/>
    <w:rsid w:val="00334ADD"/>
    <w:rsid w:val="00335236"/>
    <w:rsid w:val="00335C69"/>
    <w:rsid w:val="00335C90"/>
    <w:rsid w:val="00336079"/>
    <w:rsid w:val="0033623C"/>
    <w:rsid w:val="00336CE1"/>
    <w:rsid w:val="00337121"/>
    <w:rsid w:val="003377B3"/>
    <w:rsid w:val="00337F2F"/>
    <w:rsid w:val="0034058B"/>
    <w:rsid w:val="00340807"/>
    <w:rsid w:val="00341060"/>
    <w:rsid w:val="0034119E"/>
    <w:rsid w:val="00341691"/>
    <w:rsid w:val="00341B56"/>
    <w:rsid w:val="00341C21"/>
    <w:rsid w:val="00341C9E"/>
    <w:rsid w:val="00341D4B"/>
    <w:rsid w:val="003421D6"/>
    <w:rsid w:val="00342794"/>
    <w:rsid w:val="00342DEB"/>
    <w:rsid w:val="0034349D"/>
    <w:rsid w:val="003438C2"/>
    <w:rsid w:val="003442FF"/>
    <w:rsid w:val="00345031"/>
    <w:rsid w:val="003455E9"/>
    <w:rsid w:val="00345771"/>
    <w:rsid w:val="00345956"/>
    <w:rsid w:val="00345D5A"/>
    <w:rsid w:val="00345F77"/>
    <w:rsid w:val="0034675D"/>
    <w:rsid w:val="00346D48"/>
    <w:rsid w:val="00346E74"/>
    <w:rsid w:val="0034794B"/>
    <w:rsid w:val="00350159"/>
    <w:rsid w:val="0035035B"/>
    <w:rsid w:val="00350C7A"/>
    <w:rsid w:val="003513F2"/>
    <w:rsid w:val="003514F5"/>
    <w:rsid w:val="00351BE9"/>
    <w:rsid w:val="00352DBE"/>
    <w:rsid w:val="00353BDE"/>
    <w:rsid w:val="0035469C"/>
    <w:rsid w:val="00354FBC"/>
    <w:rsid w:val="00356694"/>
    <w:rsid w:val="003577A7"/>
    <w:rsid w:val="00357D9D"/>
    <w:rsid w:val="00361157"/>
    <w:rsid w:val="00361AE1"/>
    <w:rsid w:val="003621E4"/>
    <w:rsid w:val="00362785"/>
    <w:rsid w:val="00362AF0"/>
    <w:rsid w:val="0036326B"/>
    <w:rsid w:val="003635F5"/>
    <w:rsid w:val="003639F7"/>
    <w:rsid w:val="003645F1"/>
    <w:rsid w:val="00364C34"/>
    <w:rsid w:val="00365A4C"/>
    <w:rsid w:val="00365EDC"/>
    <w:rsid w:val="00366E32"/>
    <w:rsid w:val="00366F4C"/>
    <w:rsid w:val="003670C5"/>
    <w:rsid w:val="003673AF"/>
    <w:rsid w:val="003705FB"/>
    <w:rsid w:val="00370E7D"/>
    <w:rsid w:val="00370F41"/>
    <w:rsid w:val="00371FE7"/>
    <w:rsid w:val="003734BA"/>
    <w:rsid w:val="00373658"/>
    <w:rsid w:val="00373BB6"/>
    <w:rsid w:val="00374B98"/>
    <w:rsid w:val="00374BCC"/>
    <w:rsid w:val="003750F8"/>
    <w:rsid w:val="003758D7"/>
    <w:rsid w:val="00375CB6"/>
    <w:rsid w:val="003776E5"/>
    <w:rsid w:val="00377818"/>
    <w:rsid w:val="00377902"/>
    <w:rsid w:val="0038050D"/>
    <w:rsid w:val="00380F4F"/>
    <w:rsid w:val="0038100B"/>
    <w:rsid w:val="003814F3"/>
    <w:rsid w:val="00381E93"/>
    <w:rsid w:val="00383086"/>
    <w:rsid w:val="00383742"/>
    <w:rsid w:val="00383AB1"/>
    <w:rsid w:val="00384667"/>
    <w:rsid w:val="00384DB3"/>
    <w:rsid w:val="00384E85"/>
    <w:rsid w:val="003854EC"/>
    <w:rsid w:val="00385B37"/>
    <w:rsid w:val="00385EB8"/>
    <w:rsid w:val="0038684A"/>
    <w:rsid w:val="00386E62"/>
    <w:rsid w:val="003873F2"/>
    <w:rsid w:val="00387520"/>
    <w:rsid w:val="00387F41"/>
    <w:rsid w:val="00390615"/>
    <w:rsid w:val="00390F21"/>
    <w:rsid w:val="00391426"/>
    <w:rsid w:val="0039335A"/>
    <w:rsid w:val="00393591"/>
    <w:rsid w:val="0039413D"/>
    <w:rsid w:val="0039428B"/>
    <w:rsid w:val="00394A82"/>
    <w:rsid w:val="00394F41"/>
    <w:rsid w:val="00395441"/>
    <w:rsid w:val="003958CC"/>
    <w:rsid w:val="00395FBC"/>
    <w:rsid w:val="00397378"/>
    <w:rsid w:val="00397422"/>
    <w:rsid w:val="003976F4"/>
    <w:rsid w:val="003A01DD"/>
    <w:rsid w:val="003A05C8"/>
    <w:rsid w:val="003A0976"/>
    <w:rsid w:val="003A0A68"/>
    <w:rsid w:val="003A0FDB"/>
    <w:rsid w:val="003A18D4"/>
    <w:rsid w:val="003A193D"/>
    <w:rsid w:val="003A1B73"/>
    <w:rsid w:val="003A2314"/>
    <w:rsid w:val="003A2AEC"/>
    <w:rsid w:val="003A2C2C"/>
    <w:rsid w:val="003A3604"/>
    <w:rsid w:val="003A3812"/>
    <w:rsid w:val="003A4A2C"/>
    <w:rsid w:val="003A4D80"/>
    <w:rsid w:val="003A5A62"/>
    <w:rsid w:val="003A5AE1"/>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9BC"/>
    <w:rsid w:val="003B6DB5"/>
    <w:rsid w:val="003B73C9"/>
    <w:rsid w:val="003B745B"/>
    <w:rsid w:val="003B7835"/>
    <w:rsid w:val="003B794F"/>
    <w:rsid w:val="003B7CE3"/>
    <w:rsid w:val="003C000A"/>
    <w:rsid w:val="003C063E"/>
    <w:rsid w:val="003C1061"/>
    <w:rsid w:val="003C1B05"/>
    <w:rsid w:val="003C1E9B"/>
    <w:rsid w:val="003C2D42"/>
    <w:rsid w:val="003C305E"/>
    <w:rsid w:val="003C321E"/>
    <w:rsid w:val="003C32B2"/>
    <w:rsid w:val="003C4AF8"/>
    <w:rsid w:val="003C5E34"/>
    <w:rsid w:val="003C660F"/>
    <w:rsid w:val="003C6B8A"/>
    <w:rsid w:val="003C738F"/>
    <w:rsid w:val="003C743A"/>
    <w:rsid w:val="003C753D"/>
    <w:rsid w:val="003C7571"/>
    <w:rsid w:val="003C7E36"/>
    <w:rsid w:val="003D0054"/>
    <w:rsid w:val="003D06E0"/>
    <w:rsid w:val="003D0927"/>
    <w:rsid w:val="003D0BD6"/>
    <w:rsid w:val="003D0EE9"/>
    <w:rsid w:val="003D0F0A"/>
    <w:rsid w:val="003D2078"/>
    <w:rsid w:val="003D33C9"/>
    <w:rsid w:val="003D3E8C"/>
    <w:rsid w:val="003D4803"/>
    <w:rsid w:val="003D4FB4"/>
    <w:rsid w:val="003D5869"/>
    <w:rsid w:val="003D6B78"/>
    <w:rsid w:val="003D7325"/>
    <w:rsid w:val="003D79BB"/>
    <w:rsid w:val="003D7DCA"/>
    <w:rsid w:val="003E0D1D"/>
    <w:rsid w:val="003E0E2E"/>
    <w:rsid w:val="003E0EB6"/>
    <w:rsid w:val="003E1395"/>
    <w:rsid w:val="003E179A"/>
    <w:rsid w:val="003E17C8"/>
    <w:rsid w:val="003E1ACF"/>
    <w:rsid w:val="003E2227"/>
    <w:rsid w:val="003E2A1B"/>
    <w:rsid w:val="003E2F0B"/>
    <w:rsid w:val="003E3D9B"/>
    <w:rsid w:val="003E4D8B"/>
    <w:rsid w:val="003E548A"/>
    <w:rsid w:val="003E5A71"/>
    <w:rsid w:val="003E6204"/>
    <w:rsid w:val="003E62F9"/>
    <w:rsid w:val="003E65FF"/>
    <w:rsid w:val="003E697D"/>
    <w:rsid w:val="003E6A4B"/>
    <w:rsid w:val="003F00E8"/>
    <w:rsid w:val="003F1D04"/>
    <w:rsid w:val="003F2289"/>
    <w:rsid w:val="003F3BE8"/>
    <w:rsid w:val="003F44D5"/>
    <w:rsid w:val="003F4A0C"/>
    <w:rsid w:val="003F51F6"/>
    <w:rsid w:val="003F5CCE"/>
    <w:rsid w:val="003F5E55"/>
    <w:rsid w:val="003F6229"/>
    <w:rsid w:val="003F6FCB"/>
    <w:rsid w:val="003F771A"/>
    <w:rsid w:val="003F7AA9"/>
    <w:rsid w:val="003F7BC9"/>
    <w:rsid w:val="003F7BF5"/>
    <w:rsid w:val="003F7D7A"/>
    <w:rsid w:val="00400FE1"/>
    <w:rsid w:val="00401C6A"/>
    <w:rsid w:val="00401E5D"/>
    <w:rsid w:val="004024C4"/>
    <w:rsid w:val="00402797"/>
    <w:rsid w:val="004031BA"/>
    <w:rsid w:val="00403275"/>
    <w:rsid w:val="004032D6"/>
    <w:rsid w:val="0040376F"/>
    <w:rsid w:val="00404129"/>
    <w:rsid w:val="004043C7"/>
    <w:rsid w:val="004045D9"/>
    <w:rsid w:val="00406E9F"/>
    <w:rsid w:val="004074FA"/>
    <w:rsid w:val="00407AA0"/>
    <w:rsid w:val="00411F87"/>
    <w:rsid w:val="0041281E"/>
    <w:rsid w:val="00413705"/>
    <w:rsid w:val="00413F61"/>
    <w:rsid w:val="00414512"/>
    <w:rsid w:val="00414701"/>
    <w:rsid w:val="00415115"/>
    <w:rsid w:val="004161BD"/>
    <w:rsid w:val="00416301"/>
    <w:rsid w:val="00417923"/>
    <w:rsid w:val="004209F7"/>
    <w:rsid w:val="00420C37"/>
    <w:rsid w:val="004210A8"/>
    <w:rsid w:val="00422526"/>
    <w:rsid w:val="00422915"/>
    <w:rsid w:val="00422925"/>
    <w:rsid w:val="00422954"/>
    <w:rsid w:val="00422A96"/>
    <w:rsid w:val="00422D18"/>
    <w:rsid w:val="00423841"/>
    <w:rsid w:val="00424621"/>
    <w:rsid w:val="00425189"/>
    <w:rsid w:val="00425A39"/>
    <w:rsid w:val="00425C15"/>
    <w:rsid w:val="00425E4B"/>
    <w:rsid w:val="00425FCC"/>
    <w:rsid w:val="00426630"/>
    <w:rsid w:val="00426B19"/>
    <w:rsid w:val="0042720C"/>
    <w:rsid w:val="0042780A"/>
    <w:rsid w:val="00430020"/>
    <w:rsid w:val="00430298"/>
    <w:rsid w:val="004306FF"/>
    <w:rsid w:val="00430D9C"/>
    <w:rsid w:val="00430F74"/>
    <w:rsid w:val="004317F2"/>
    <w:rsid w:val="0043191C"/>
    <w:rsid w:val="0043198D"/>
    <w:rsid w:val="00431F67"/>
    <w:rsid w:val="00432A0E"/>
    <w:rsid w:val="00432BEB"/>
    <w:rsid w:val="0043300D"/>
    <w:rsid w:val="00433738"/>
    <w:rsid w:val="004340F2"/>
    <w:rsid w:val="00434933"/>
    <w:rsid w:val="00434C6E"/>
    <w:rsid w:val="00434D70"/>
    <w:rsid w:val="00434DCE"/>
    <w:rsid w:val="004356B2"/>
    <w:rsid w:val="0043607E"/>
    <w:rsid w:val="004366D5"/>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2723"/>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5A83"/>
    <w:rsid w:val="00466843"/>
    <w:rsid w:val="0047018A"/>
    <w:rsid w:val="004702EF"/>
    <w:rsid w:val="0047047D"/>
    <w:rsid w:val="004704F7"/>
    <w:rsid w:val="00470765"/>
    <w:rsid w:val="0047086D"/>
    <w:rsid w:val="00470E23"/>
    <w:rsid w:val="0047104D"/>
    <w:rsid w:val="00471B1A"/>
    <w:rsid w:val="00471D9B"/>
    <w:rsid w:val="0047278D"/>
    <w:rsid w:val="00472C0D"/>
    <w:rsid w:val="00473624"/>
    <w:rsid w:val="0047483B"/>
    <w:rsid w:val="00474DDD"/>
    <w:rsid w:val="00475152"/>
    <w:rsid w:val="004753D2"/>
    <w:rsid w:val="00475919"/>
    <w:rsid w:val="004759A8"/>
    <w:rsid w:val="00476012"/>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2A9C"/>
    <w:rsid w:val="00492C43"/>
    <w:rsid w:val="00492CE1"/>
    <w:rsid w:val="00492E0A"/>
    <w:rsid w:val="004930C0"/>
    <w:rsid w:val="00493C58"/>
    <w:rsid w:val="00493D92"/>
    <w:rsid w:val="00494151"/>
    <w:rsid w:val="004941D6"/>
    <w:rsid w:val="004943A6"/>
    <w:rsid w:val="0049478F"/>
    <w:rsid w:val="004947CC"/>
    <w:rsid w:val="004955A7"/>
    <w:rsid w:val="00495C62"/>
    <w:rsid w:val="00496159"/>
    <w:rsid w:val="004967E9"/>
    <w:rsid w:val="00496A93"/>
    <w:rsid w:val="00496B7F"/>
    <w:rsid w:val="004975A9"/>
    <w:rsid w:val="004977BA"/>
    <w:rsid w:val="00497A9C"/>
    <w:rsid w:val="004A0158"/>
    <w:rsid w:val="004A02E8"/>
    <w:rsid w:val="004A0875"/>
    <w:rsid w:val="004A0E96"/>
    <w:rsid w:val="004A18D8"/>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2D4"/>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060"/>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7005"/>
    <w:rsid w:val="004C72DC"/>
    <w:rsid w:val="004D04C8"/>
    <w:rsid w:val="004D09FA"/>
    <w:rsid w:val="004D0EE9"/>
    <w:rsid w:val="004D0F9C"/>
    <w:rsid w:val="004D103D"/>
    <w:rsid w:val="004D10EE"/>
    <w:rsid w:val="004D11C6"/>
    <w:rsid w:val="004D11D1"/>
    <w:rsid w:val="004D29C7"/>
    <w:rsid w:val="004D3FA6"/>
    <w:rsid w:val="004D41FE"/>
    <w:rsid w:val="004D492C"/>
    <w:rsid w:val="004D49E1"/>
    <w:rsid w:val="004D4E30"/>
    <w:rsid w:val="004D4F06"/>
    <w:rsid w:val="004D5349"/>
    <w:rsid w:val="004D5AA2"/>
    <w:rsid w:val="004D6947"/>
    <w:rsid w:val="004D6B4F"/>
    <w:rsid w:val="004D6FE0"/>
    <w:rsid w:val="004D7678"/>
    <w:rsid w:val="004D7ECA"/>
    <w:rsid w:val="004E0412"/>
    <w:rsid w:val="004E06CE"/>
    <w:rsid w:val="004E0706"/>
    <w:rsid w:val="004E13E7"/>
    <w:rsid w:val="004E273A"/>
    <w:rsid w:val="004E439C"/>
    <w:rsid w:val="004E49D4"/>
    <w:rsid w:val="004E554C"/>
    <w:rsid w:val="004E5C48"/>
    <w:rsid w:val="004E5F1C"/>
    <w:rsid w:val="004E6C1B"/>
    <w:rsid w:val="004E6EC4"/>
    <w:rsid w:val="004E778A"/>
    <w:rsid w:val="004E7FA0"/>
    <w:rsid w:val="004F06BC"/>
    <w:rsid w:val="004F14C3"/>
    <w:rsid w:val="004F1ED2"/>
    <w:rsid w:val="004F1F53"/>
    <w:rsid w:val="004F278F"/>
    <w:rsid w:val="004F2E8C"/>
    <w:rsid w:val="004F301A"/>
    <w:rsid w:val="004F303D"/>
    <w:rsid w:val="004F3C30"/>
    <w:rsid w:val="004F3D7E"/>
    <w:rsid w:val="004F3E6F"/>
    <w:rsid w:val="004F48E2"/>
    <w:rsid w:val="004F5F55"/>
    <w:rsid w:val="004F5F88"/>
    <w:rsid w:val="004F648E"/>
    <w:rsid w:val="004F6839"/>
    <w:rsid w:val="004F7D67"/>
    <w:rsid w:val="004F7F02"/>
    <w:rsid w:val="00500383"/>
    <w:rsid w:val="0050053B"/>
    <w:rsid w:val="00500623"/>
    <w:rsid w:val="005013A9"/>
    <w:rsid w:val="00501908"/>
    <w:rsid w:val="00502C17"/>
    <w:rsid w:val="00503849"/>
    <w:rsid w:val="005039B7"/>
    <w:rsid w:val="00503C17"/>
    <w:rsid w:val="00503E0A"/>
    <w:rsid w:val="0050473A"/>
    <w:rsid w:val="0050473B"/>
    <w:rsid w:val="005049E3"/>
    <w:rsid w:val="00505405"/>
    <w:rsid w:val="00505619"/>
    <w:rsid w:val="00505644"/>
    <w:rsid w:val="00505779"/>
    <w:rsid w:val="00506F13"/>
    <w:rsid w:val="0050712D"/>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F4F"/>
    <w:rsid w:val="0051622A"/>
    <w:rsid w:val="0051702F"/>
    <w:rsid w:val="00520712"/>
    <w:rsid w:val="00522015"/>
    <w:rsid w:val="00522887"/>
    <w:rsid w:val="00522ED0"/>
    <w:rsid w:val="00523949"/>
    <w:rsid w:val="00523FB0"/>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758"/>
    <w:rsid w:val="00531861"/>
    <w:rsid w:val="00531C5F"/>
    <w:rsid w:val="005329E0"/>
    <w:rsid w:val="00532B1A"/>
    <w:rsid w:val="0053332E"/>
    <w:rsid w:val="00533F3F"/>
    <w:rsid w:val="00534196"/>
    <w:rsid w:val="0053525B"/>
    <w:rsid w:val="00535588"/>
    <w:rsid w:val="00536C34"/>
    <w:rsid w:val="0053743A"/>
    <w:rsid w:val="005404CC"/>
    <w:rsid w:val="0054054D"/>
    <w:rsid w:val="0054056C"/>
    <w:rsid w:val="005416E1"/>
    <w:rsid w:val="00542D62"/>
    <w:rsid w:val="005432E1"/>
    <w:rsid w:val="00543301"/>
    <w:rsid w:val="00543A68"/>
    <w:rsid w:val="00544012"/>
    <w:rsid w:val="0054487A"/>
    <w:rsid w:val="0054598B"/>
    <w:rsid w:val="00545A53"/>
    <w:rsid w:val="0054637D"/>
    <w:rsid w:val="00547A47"/>
    <w:rsid w:val="00547C16"/>
    <w:rsid w:val="00550309"/>
    <w:rsid w:val="0055057A"/>
    <w:rsid w:val="00550592"/>
    <w:rsid w:val="0055071F"/>
    <w:rsid w:val="00550864"/>
    <w:rsid w:val="00551475"/>
    <w:rsid w:val="00551BF5"/>
    <w:rsid w:val="00551C8E"/>
    <w:rsid w:val="00552B69"/>
    <w:rsid w:val="00553517"/>
    <w:rsid w:val="005540CE"/>
    <w:rsid w:val="00554173"/>
    <w:rsid w:val="005560B1"/>
    <w:rsid w:val="00556643"/>
    <w:rsid w:val="0055672A"/>
    <w:rsid w:val="00557247"/>
    <w:rsid w:val="0056053C"/>
    <w:rsid w:val="005605C8"/>
    <w:rsid w:val="005608B2"/>
    <w:rsid w:val="0056125D"/>
    <w:rsid w:val="00561493"/>
    <w:rsid w:val="00562559"/>
    <w:rsid w:val="00562B4A"/>
    <w:rsid w:val="0056398F"/>
    <w:rsid w:val="00564308"/>
    <w:rsid w:val="00564FB8"/>
    <w:rsid w:val="00565203"/>
    <w:rsid w:val="005654A9"/>
    <w:rsid w:val="005655EA"/>
    <w:rsid w:val="00565D6B"/>
    <w:rsid w:val="005673CB"/>
    <w:rsid w:val="005673FF"/>
    <w:rsid w:val="00567F65"/>
    <w:rsid w:val="00570568"/>
    <w:rsid w:val="00570754"/>
    <w:rsid w:val="00571131"/>
    <w:rsid w:val="0057136F"/>
    <w:rsid w:val="00571574"/>
    <w:rsid w:val="00571589"/>
    <w:rsid w:val="005716DF"/>
    <w:rsid w:val="0057170E"/>
    <w:rsid w:val="0057190E"/>
    <w:rsid w:val="0057280B"/>
    <w:rsid w:val="00572A01"/>
    <w:rsid w:val="00572F2D"/>
    <w:rsid w:val="00573314"/>
    <w:rsid w:val="00573630"/>
    <w:rsid w:val="00573768"/>
    <w:rsid w:val="005744D8"/>
    <w:rsid w:val="005748BF"/>
    <w:rsid w:val="00574B94"/>
    <w:rsid w:val="005773E1"/>
    <w:rsid w:val="005778EC"/>
    <w:rsid w:val="005802DE"/>
    <w:rsid w:val="00581E31"/>
    <w:rsid w:val="00582E3F"/>
    <w:rsid w:val="00585114"/>
    <w:rsid w:val="0058529F"/>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57CC"/>
    <w:rsid w:val="0059608A"/>
    <w:rsid w:val="0059670D"/>
    <w:rsid w:val="00596A3F"/>
    <w:rsid w:val="00596F9C"/>
    <w:rsid w:val="00597321"/>
    <w:rsid w:val="00597971"/>
    <w:rsid w:val="005A07FC"/>
    <w:rsid w:val="005A0B2A"/>
    <w:rsid w:val="005A1F4C"/>
    <w:rsid w:val="005A3C9D"/>
    <w:rsid w:val="005A3E7D"/>
    <w:rsid w:val="005A44FD"/>
    <w:rsid w:val="005A468A"/>
    <w:rsid w:val="005A4891"/>
    <w:rsid w:val="005A4ED3"/>
    <w:rsid w:val="005A52A3"/>
    <w:rsid w:val="005A55BF"/>
    <w:rsid w:val="005A5811"/>
    <w:rsid w:val="005A5C8E"/>
    <w:rsid w:val="005A67D6"/>
    <w:rsid w:val="005A6CA4"/>
    <w:rsid w:val="005A6D49"/>
    <w:rsid w:val="005A72AD"/>
    <w:rsid w:val="005A72BB"/>
    <w:rsid w:val="005A7303"/>
    <w:rsid w:val="005A750B"/>
    <w:rsid w:val="005A7DC9"/>
    <w:rsid w:val="005A7EFB"/>
    <w:rsid w:val="005B00AA"/>
    <w:rsid w:val="005B08DE"/>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62"/>
    <w:rsid w:val="005B71D3"/>
    <w:rsid w:val="005C090C"/>
    <w:rsid w:val="005C105B"/>
    <w:rsid w:val="005C1185"/>
    <w:rsid w:val="005C14C6"/>
    <w:rsid w:val="005C15E7"/>
    <w:rsid w:val="005C1F44"/>
    <w:rsid w:val="005C20D3"/>
    <w:rsid w:val="005C37F0"/>
    <w:rsid w:val="005C3895"/>
    <w:rsid w:val="005C3F63"/>
    <w:rsid w:val="005C549A"/>
    <w:rsid w:val="005C57DD"/>
    <w:rsid w:val="005C5E63"/>
    <w:rsid w:val="005C68A0"/>
    <w:rsid w:val="005C7271"/>
    <w:rsid w:val="005C757F"/>
    <w:rsid w:val="005D177F"/>
    <w:rsid w:val="005D1A4B"/>
    <w:rsid w:val="005D1BF6"/>
    <w:rsid w:val="005D204B"/>
    <w:rsid w:val="005D304C"/>
    <w:rsid w:val="005D4C19"/>
    <w:rsid w:val="005D5D2E"/>
    <w:rsid w:val="005D701D"/>
    <w:rsid w:val="005D7286"/>
    <w:rsid w:val="005E0464"/>
    <w:rsid w:val="005E069E"/>
    <w:rsid w:val="005E1A71"/>
    <w:rsid w:val="005E23EF"/>
    <w:rsid w:val="005E2874"/>
    <w:rsid w:val="005E2A0B"/>
    <w:rsid w:val="005E2DB8"/>
    <w:rsid w:val="005E400F"/>
    <w:rsid w:val="005E517D"/>
    <w:rsid w:val="005E65FE"/>
    <w:rsid w:val="005E6B31"/>
    <w:rsid w:val="005E7028"/>
    <w:rsid w:val="005E76B5"/>
    <w:rsid w:val="005E7B9E"/>
    <w:rsid w:val="005E7F37"/>
    <w:rsid w:val="005F0148"/>
    <w:rsid w:val="005F0951"/>
    <w:rsid w:val="005F09B2"/>
    <w:rsid w:val="005F09E2"/>
    <w:rsid w:val="005F0BA5"/>
    <w:rsid w:val="005F0F71"/>
    <w:rsid w:val="005F2010"/>
    <w:rsid w:val="005F2060"/>
    <w:rsid w:val="005F20D7"/>
    <w:rsid w:val="005F25FD"/>
    <w:rsid w:val="005F2921"/>
    <w:rsid w:val="005F3D3C"/>
    <w:rsid w:val="005F433D"/>
    <w:rsid w:val="005F450B"/>
    <w:rsid w:val="005F520D"/>
    <w:rsid w:val="005F5720"/>
    <w:rsid w:val="005F5845"/>
    <w:rsid w:val="005F5E13"/>
    <w:rsid w:val="005F6F90"/>
    <w:rsid w:val="005F72C0"/>
    <w:rsid w:val="005F73E0"/>
    <w:rsid w:val="005F74EE"/>
    <w:rsid w:val="005F7B66"/>
    <w:rsid w:val="00600BE6"/>
    <w:rsid w:val="00600EAC"/>
    <w:rsid w:val="006011CC"/>
    <w:rsid w:val="00601702"/>
    <w:rsid w:val="006020D4"/>
    <w:rsid w:val="00602142"/>
    <w:rsid w:val="006029D1"/>
    <w:rsid w:val="00602B54"/>
    <w:rsid w:val="00603EBA"/>
    <w:rsid w:val="006054E2"/>
    <w:rsid w:val="006056ED"/>
    <w:rsid w:val="0060586A"/>
    <w:rsid w:val="006058EF"/>
    <w:rsid w:val="00606706"/>
    <w:rsid w:val="00607184"/>
    <w:rsid w:val="0061039C"/>
    <w:rsid w:val="00610409"/>
    <w:rsid w:val="0061049E"/>
    <w:rsid w:val="0061174B"/>
    <w:rsid w:val="00611AE1"/>
    <w:rsid w:val="00611C1E"/>
    <w:rsid w:val="00611CE8"/>
    <w:rsid w:val="00612B4E"/>
    <w:rsid w:val="00612E03"/>
    <w:rsid w:val="006133A4"/>
    <w:rsid w:val="00613442"/>
    <w:rsid w:val="006137FA"/>
    <w:rsid w:val="00614EAE"/>
    <w:rsid w:val="00614EB5"/>
    <w:rsid w:val="00614F1B"/>
    <w:rsid w:val="00614FFD"/>
    <w:rsid w:val="006158B1"/>
    <w:rsid w:val="006162BD"/>
    <w:rsid w:val="006166FF"/>
    <w:rsid w:val="00616AC0"/>
    <w:rsid w:val="00616B1D"/>
    <w:rsid w:val="00616DBE"/>
    <w:rsid w:val="00617346"/>
    <w:rsid w:val="00617547"/>
    <w:rsid w:val="00617814"/>
    <w:rsid w:val="00617A35"/>
    <w:rsid w:val="00617DEB"/>
    <w:rsid w:val="00621145"/>
    <w:rsid w:val="00621B4A"/>
    <w:rsid w:val="006227D1"/>
    <w:rsid w:val="00622974"/>
    <w:rsid w:val="00622C14"/>
    <w:rsid w:val="00622D54"/>
    <w:rsid w:val="00622FD3"/>
    <w:rsid w:val="00623044"/>
    <w:rsid w:val="00623653"/>
    <w:rsid w:val="00623894"/>
    <w:rsid w:val="00624820"/>
    <w:rsid w:val="00625157"/>
    <w:rsid w:val="00625796"/>
    <w:rsid w:val="00625873"/>
    <w:rsid w:val="00625D9E"/>
    <w:rsid w:val="00625E1A"/>
    <w:rsid w:val="00626199"/>
    <w:rsid w:val="006268FA"/>
    <w:rsid w:val="00627784"/>
    <w:rsid w:val="00627B5B"/>
    <w:rsid w:val="00627DDF"/>
    <w:rsid w:val="00627E26"/>
    <w:rsid w:val="006300B6"/>
    <w:rsid w:val="006308CE"/>
    <w:rsid w:val="006321FE"/>
    <w:rsid w:val="006326C7"/>
    <w:rsid w:val="006327F8"/>
    <w:rsid w:val="00632C6B"/>
    <w:rsid w:val="00632F75"/>
    <w:rsid w:val="006335A0"/>
    <w:rsid w:val="00633756"/>
    <w:rsid w:val="0063393D"/>
    <w:rsid w:val="006341BF"/>
    <w:rsid w:val="00634550"/>
    <w:rsid w:val="00635897"/>
    <w:rsid w:val="00636312"/>
    <w:rsid w:val="006369DE"/>
    <w:rsid w:val="0063715D"/>
    <w:rsid w:val="006372F5"/>
    <w:rsid w:val="006377DB"/>
    <w:rsid w:val="006409FE"/>
    <w:rsid w:val="00641637"/>
    <w:rsid w:val="006418E5"/>
    <w:rsid w:val="00641A62"/>
    <w:rsid w:val="00642BA5"/>
    <w:rsid w:val="006438E1"/>
    <w:rsid w:val="00643CE9"/>
    <w:rsid w:val="0064458B"/>
    <w:rsid w:val="00645BB9"/>
    <w:rsid w:val="00646F76"/>
    <w:rsid w:val="00647D5F"/>
    <w:rsid w:val="00650262"/>
    <w:rsid w:val="006507E4"/>
    <w:rsid w:val="00650F47"/>
    <w:rsid w:val="00650FC7"/>
    <w:rsid w:val="00651045"/>
    <w:rsid w:val="00651276"/>
    <w:rsid w:val="00652CBD"/>
    <w:rsid w:val="00653772"/>
    <w:rsid w:val="00653B59"/>
    <w:rsid w:val="00653FD0"/>
    <w:rsid w:val="0065500E"/>
    <w:rsid w:val="006554AD"/>
    <w:rsid w:val="00655680"/>
    <w:rsid w:val="006557A5"/>
    <w:rsid w:val="006557FC"/>
    <w:rsid w:val="006560E3"/>
    <w:rsid w:val="0065700D"/>
    <w:rsid w:val="00657093"/>
    <w:rsid w:val="006619BE"/>
    <w:rsid w:val="00661F04"/>
    <w:rsid w:val="006625DC"/>
    <w:rsid w:val="00662B6C"/>
    <w:rsid w:val="00662CBA"/>
    <w:rsid w:val="006635CF"/>
    <w:rsid w:val="00663889"/>
    <w:rsid w:val="0066493F"/>
    <w:rsid w:val="00664AEA"/>
    <w:rsid w:val="00664FE7"/>
    <w:rsid w:val="00666150"/>
    <w:rsid w:val="0066650C"/>
    <w:rsid w:val="006665CD"/>
    <w:rsid w:val="0066688E"/>
    <w:rsid w:val="00666ABF"/>
    <w:rsid w:val="00667B0D"/>
    <w:rsid w:val="00667CFA"/>
    <w:rsid w:val="00667DB1"/>
    <w:rsid w:val="00667E03"/>
    <w:rsid w:val="00671081"/>
    <w:rsid w:val="00671363"/>
    <w:rsid w:val="006715DC"/>
    <w:rsid w:val="00671C77"/>
    <w:rsid w:val="00672D2E"/>
    <w:rsid w:val="0067342E"/>
    <w:rsid w:val="006737DE"/>
    <w:rsid w:val="006739FF"/>
    <w:rsid w:val="00674905"/>
    <w:rsid w:val="00674ED8"/>
    <w:rsid w:val="00674F4A"/>
    <w:rsid w:val="00675F70"/>
    <w:rsid w:val="00675F89"/>
    <w:rsid w:val="00677881"/>
    <w:rsid w:val="006778C3"/>
    <w:rsid w:val="006807E0"/>
    <w:rsid w:val="006816EA"/>
    <w:rsid w:val="00681D73"/>
    <w:rsid w:val="00682AF5"/>
    <w:rsid w:val="00682B77"/>
    <w:rsid w:val="00682BAD"/>
    <w:rsid w:val="00682C95"/>
    <w:rsid w:val="0068337F"/>
    <w:rsid w:val="00683EA2"/>
    <w:rsid w:val="0068448B"/>
    <w:rsid w:val="00684738"/>
    <w:rsid w:val="00684E1B"/>
    <w:rsid w:val="0068526A"/>
    <w:rsid w:val="0068545B"/>
    <w:rsid w:val="00685532"/>
    <w:rsid w:val="00686001"/>
    <w:rsid w:val="006861A2"/>
    <w:rsid w:val="00686320"/>
    <w:rsid w:val="00686420"/>
    <w:rsid w:val="00686927"/>
    <w:rsid w:val="006877FA"/>
    <w:rsid w:val="00687D74"/>
    <w:rsid w:val="00690A14"/>
    <w:rsid w:val="00690B39"/>
    <w:rsid w:val="00690F61"/>
    <w:rsid w:val="00691308"/>
    <w:rsid w:val="00691D39"/>
    <w:rsid w:val="0069202F"/>
    <w:rsid w:val="006936E2"/>
    <w:rsid w:val="0069397A"/>
    <w:rsid w:val="00693D68"/>
    <w:rsid w:val="00693EA2"/>
    <w:rsid w:val="00694EC3"/>
    <w:rsid w:val="00695CE0"/>
    <w:rsid w:val="00696108"/>
    <w:rsid w:val="00696694"/>
    <w:rsid w:val="006967EB"/>
    <w:rsid w:val="006A0F20"/>
    <w:rsid w:val="006A11F8"/>
    <w:rsid w:val="006A155D"/>
    <w:rsid w:val="006A1F90"/>
    <w:rsid w:val="006A2BEA"/>
    <w:rsid w:val="006A4270"/>
    <w:rsid w:val="006A4584"/>
    <w:rsid w:val="006A463B"/>
    <w:rsid w:val="006A4E91"/>
    <w:rsid w:val="006A4EBA"/>
    <w:rsid w:val="006A51A5"/>
    <w:rsid w:val="006A5E47"/>
    <w:rsid w:val="006A6FDF"/>
    <w:rsid w:val="006A70F9"/>
    <w:rsid w:val="006A78CC"/>
    <w:rsid w:val="006B0ACE"/>
    <w:rsid w:val="006B1618"/>
    <w:rsid w:val="006B16B3"/>
    <w:rsid w:val="006B2315"/>
    <w:rsid w:val="006B2484"/>
    <w:rsid w:val="006B28DB"/>
    <w:rsid w:val="006B2B89"/>
    <w:rsid w:val="006B2E77"/>
    <w:rsid w:val="006B2F41"/>
    <w:rsid w:val="006B4298"/>
    <w:rsid w:val="006B47BF"/>
    <w:rsid w:val="006B526E"/>
    <w:rsid w:val="006B56EE"/>
    <w:rsid w:val="006B598D"/>
    <w:rsid w:val="006B5D25"/>
    <w:rsid w:val="006B5E7F"/>
    <w:rsid w:val="006B5FA8"/>
    <w:rsid w:val="006B6813"/>
    <w:rsid w:val="006B6878"/>
    <w:rsid w:val="006B6D5C"/>
    <w:rsid w:val="006B7AD8"/>
    <w:rsid w:val="006B7AE9"/>
    <w:rsid w:val="006C090C"/>
    <w:rsid w:val="006C0EB6"/>
    <w:rsid w:val="006C0EEF"/>
    <w:rsid w:val="006C1459"/>
    <w:rsid w:val="006C2013"/>
    <w:rsid w:val="006C21F7"/>
    <w:rsid w:val="006C26BB"/>
    <w:rsid w:val="006C2AF5"/>
    <w:rsid w:val="006C3BFA"/>
    <w:rsid w:val="006C41FD"/>
    <w:rsid w:val="006C4664"/>
    <w:rsid w:val="006C4A98"/>
    <w:rsid w:val="006C636C"/>
    <w:rsid w:val="006C6A4B"/>
    <w:rsid w:val="006C6C71"/>
    <w:rsid w:val="006C7269"/>
    <w:rsid w:val="006C72F3"/>
    <w:rsid w:val="006C73DB"/>
    <w:rsid w:val="006C7B9E"/>
    <w:rsid w:val="006C7C24"/>
    <w:rsid w:val="006D0313"/>
    <w:rsid w:val="006D0C94"/>
    <w:rsid w:val="006D118E"/>
    <w:rsid w:val="006D1606"/>
    <w:rsid w:val="006D2027"/>
    <w:rsid w:val="006D2436"/>
    <w:rsid w:val="006D29AD"/>
    <w:rsid w:val="006D3883"/>
    <w:rsid w:val="006D3C3B"/>
    <w:rsid w:val="006D3E63"/>
    <w:rsid w:val="006D428E"/>
    <w:rsid w:val="006D4FAF"/>
    <w:rsid w:val="006D5C6D"/>
    <w:rsid w:val="006D6FBC"/>
    <w:rsid w:val="006D700B"/>
    <w:rsid w:val="006D7A29"/>
    <w:rsid w:val="006E01EE"/>
    <w:rsid w:val="006E0D79"/>
    <w:rsid w:val="006E1507"/>
    <w:rsid w:val="006E2176"/>
    <w:rsid w:val="006E31AA"/>
    <w:rsid w:val="006E333E"/>
    <w:rsid w:val="006E4369"/>
    <w:rsid w:val="006E46E8"/>
    <w:rsid w:val="006E4AAC"/>
    <w:rsid w:val="006E4D65"/>
    <w:rsid w:val="006E5F81"/>
    <w:rsid w:val="006E6715"/>
    <w:rsid w:val="006E72B1"/>
    <w:rsid w:val="006E75C9"/>
    <w:rsid w:val="006E771A"/>
    <w:rsid w:val="006E7CEB"/>
    <w:rsid w:val="006E7D8B"/>
    <w:rsid w:val="006F2509"/>
    <w:rsid w:val="006F2AB7"/>
    <w:rsid w:val="006F3962"/>
    <w:rsid w:val="006F40EA"/>
    <w:rsid w:val="006F4386"/>
    <w:rsid w:val="006F4406"/>
    <w:rsid w:val="006F5321"/>
    <w:rsid w:val="006F5C07"/>
    <w:rsid w:val="006F7223"/>
    <w:rsid w:val="006F7272"/>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0F0"/>
    <w:rsid w:val="00705583"/>
    <w:rsid w:val="00705690"/>
    <w:rsid w:val="007059A5"/>
    <w:rsid w:val="007063F6"/>
    <w:rsid w:val="0070674C"/>
    <w:rsid w:val="00706D83"/>
    <w:rsid w:val="007072F2"/>
    <w:rsid w:val="00710773"/>
    <w:rsid w:val="00710C2D"/>
    <w:rsid w:val="00711DC4"/>
    <w:rsid w:val="00711E18"/>
    <w:rsid w:val="00712679"/>
    <w:rsid w:val="007129A0"/>
    <w:rsid w:val="00712FAD"/>
    <w:rsid w:val="00713106"/>
    <w:rsid w:val="007137C2"/>
    <w:rsid w:val="00713920"/>
    <w:rsid w:val="00713950"/>
    <w:rsid w:val="00713FB2"/>
    <w:rsid w:val="00714471"/>
    <w:rsid w:val="007146B7"/>
    <w:rsid w:val="007148A2"/>
    <w:rsid w:val="0071495D"/>
    <w:rsid w:val="00714A91"/>
    <w:rsid w:val="00714EE2"/>
    <w:rsid w:val="00714FE9"/>
    <w:rsid w:val="007156EC"/>
    <w:rsid w:val="007157A5"/>
    <w:rsid w:val="00715973"/>
    <w:rsid w:val="007166A8"/>
    <w:rsid w:val="007176BF"/>
    <w:rsid w:val="00720869"/>
    <w:rsid w:val="00720F35"/>
    <w:rsid w:val="007219AF"/>
    <w:rsid w:val="00721A61"/>
    <w:rsid w:val="00721DCF"/>
    <w:rsid w:val="00721E7E"/>
    <w:rsid w:val="00722EBF"/>
    <w:rsid w:val="0072331D"/>
    <w:rsid w:val="007235C7"/>
    <w:rsid w:val="007235EE"/>
    <w:rsid w:val="00723EC9"/>
    <w:rsid w:val="007244F3"/>
    <w:rsid w:val="007248DD"/>
    <w:rsid w:val="00724F9E"/>
    <w:rsid w:val="00725046"/>
    <w:rsid w:val="0072553A"/>
    <w:rsid w:val="0072631A"/>
    <w:rsid w:val="00726B0B"/>
    <w:rsid w:val="0072739F"/>
    <w:rsid w:val="00727A1D"/>
    <w:rsid w:val="00727D8F"/>
    <w:rsid w:val="00727E70"/>
    <w:rsid w:val="00727FAC"/>
    <w:rsid w:val="00730D20"/>
    <w:rsid w:val="007321BD"/>
    <w:rsid w:val="007323B7"/>
    <w:rsid w:val="00734167"/>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64C"/>
    <w:rsid w:val="0074189C"/>
    <w:rsid w:val="00741DA6"/>
    <w:rsid w:val="007425C2"/>
    <w:rsid w:val="00742622"/>
    <w:rsid w:val="00742B74"/>
    <w:rsid w:val="00742D44"/>
    <w:rsid w:val="00742EF7"/>
    <w:rsid w:val="00743D2E"/>
    <w:rsid w:val="00743DC5"/>
    <w:rsid w:val="00743E9B"/>
    <w:rsid w:val="007446FC"/>
    <w:rsid w:val="0074488D"/>
    <w:rsid w:val="007451FF"/>
    <w:rsid w:val="00745336"/>
    <w:rsid w:val="00745576"/>
    <w:rsid w:val="00745711"/>
    <w:rsid w:val="00745CA7"/>
    <w:rsid w:val="00745EB8"/>
    <w:rsid w:val="0074600A"/>
    <w:rsid w:val="007463D6"/>
    <w:rsid w:val="007467A4"/>
    <w:rsid w:val="00746E6A"/>
    <w:rsid w:val="00747CD2"/>
    <w:rsid w:val="0075038E"/>
    <w:rsid w:val="00751523"/>
    <w:rsid w:val="00751BA0"/>
    <w:rsid w:val="00752367"/>
    <w:rsid w:val="0075237E"/>
    <w:rsid w:val="00752AB4"/>
    <w:rsid w:val="007533FC"/>
    <w:rsid w:val="00753F4F"/>
    <w:rsid w:val="0075452E"/>
    <w:rsid w:val="00754696"/>
    <w:rsid w:val="00754C32"/>
    <w:rsid w:val="00754F4B"/>
    <w:rsid w:val="0075502E"/>
    <w:rsid w:val="007552DB"/>
    <w:rsid w:val="00755565"/>
    <w:rsid w:val="00756281"/>
    <w:rsid w:val="0075638D"/>
    <w:rsid w:val="00760654"/>
    <w:rsid w:val="00760993"/>
    <w:rsid w:val="00760B4F"/>
    <w:rsid w:val="00760DEC"/>
    <w:rsid w:val="0076125E"/>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5FC4"/>
    <w:rsid w:val="0076766A"/>
    <w:rsid w:val="00770016"/>
    <w:rsid w:val="00770470"/>
    <w:rsid w:val="007704DD"/>
    <w:rsid w:val="007711C8"/>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3257"/>
    <w:rsid w:val="0078436B"/>
    <w:rsid w:val="007849F3"/>
    <w:rsid w:val="0078526B"/>
    <w:rsid w:val="00785622"/>
    <w:rsid w:val="007859F5"/>
    <w:rsid w:val="00785E33"/>
    <w:rsid w:val="007862C5"/>
    <w:rsid w:val="00786E4F"/>
    <w:rsid w:val="0078743C"/>
    <w:rsid w:val="00790200"/>
    <w:rsid w:val="00790927"/>
    <w:rsid w:val="00791D1C"/>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D62"/>
    <w:rsid w:val="007A1468"/>
    <w:rsid w:val="007A1A3D"/>
    <w:rsid w:val="007A1FEA"/>
    <w:rsid w:val="007A39B4"/>
    <w:rsid w:val="007A3A46"/>
    <w:rsid w:val="007A3B6F"/>
    <w:rsid w:val="007A3E36"/>
    <w:rsid w:val="007A3E43"/>
    <w:rsid w:val="007A45C4"/>
    <w:rsid w:val="007A576E"/>
    <w:rsid w:val="007A5C5D"/>
    <w:rsid w:val="007A671B"/>
    <w:rsid w:val="007A6EFC"/>
    <w:rsid w:val="007A6FF1"/>
    <w:rsid w:val="007A78A1"/>
    <w:rsid w:val="007A7901"/>
    <w:rsid w:val="007A7B14"/>
    <w:rsid w:val="007A7D41"/>
    <w:rsid w:val="007B0A8A"/>
    <w:rsid w:val="007B0B29"/>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0E3C"/>
    <w:rsid w:val="007D1FDE"/>
    <w:rsid w:val="007D229C"/>
    <w:rsid w:val="007D2539"/>
    <w:rsid w:val="007D2570"/>
    <w:rsid w:val="007D3099"/>
    <w:rsid w:val="007D4FDA"/>
    <w:rsid w:val="007D54EB"/>
    <w:rsid w:val="007D55F9"/>
    <w:rsid w:val="007D64AA"/>
    <w:rsid w:val="007D7216"/>
    <w:rsid w:val="007D7B58"/>
    <w:rsid w:val="007D7DD2"/>
    <w:rsid w:val="007E09C8"/>
    <w:rsid w:val="007E0AF8"/>
    <w:rsid w:val="007E11A4"/>
    <w:rsid w:val="007E1B78"/>
    <w:rsid w:val="007E2C1D"/>
    <w:rsid w:val="007E3265"/>
    <w:rsid w:val="007E3267"/>
    <w:rsid w:val="007E3A55"/>
    <w:rsid w:val="007E46C3"/>
    <w:rsid w:val="007E4C5C"/>
    <w:rsid w:val="007E56EB"/>
    <w:rsid w:val="007E5A2C"/>
    <w:rsid w:val="007E5BAB"/>
    <w:rsid w:val="007E5E72"/>
    <w:rsid w:val="007E64B5"/>
    <w:rsid w:val="007E6B1A"/>
    <w:rsid w:val="007E6CD1"/>
    <w:rsid w:val="007E79CF"/>
    <w:rsid w:val="007E7C22"/>
    <w:rsid w:val="007E7D27"/>
    <w:rsid w:val="007E7D64"/>
    <w:rsid w:val="007F0E13"/>
    <w:rsid w:val="007F1283"/>
    <w:rsid w:val="007F13A3"/>
    <w:rsid w:val="007F15EF"/>
    <w:rsid w:val="007F23B0"/>
    <w:rsid w:val="007F3033"/>
    <w:rsid w:val="007F43F0"/>
    <w:rsid w:val="007F4702"/>
    <w:rsid w:val="007F4A6E"/>
    <w:rsid w:val="007F5C0E"/>
    <w:rsid w:val="007F5FEF"/>
    <w:rsid w:val="007F6CFA"/>
    <w:rsid w:val="0080327F"/>
    <w:rsid w:val="0080383E"/>
    <w:rsid w:val="00803AD0"/>
    <w:rsid w:val="00803D04"/>
    <w:rsid w:val="00804907"/>
    <w:rsid w:val="00804A65"/>
    <w:rsid w:val="00804BDB"/>
    <w:rsid w:val="00805AB2"/>
    <w:rsid w:val="00805F50"/>
    <w:rsid w:val="00806059"/>
    <w:rsid w:val="00806507"/>
    <w:rsid w:val="00806E5E"/>
    <w:rsid w:val="0080716A"/>
    <w:rsid w:val="00807253"/>
    <w:rsid w:val="008077F5"/>
    <w:rsid w:val="0081006D"/>
    <w:rsid w:val="00810206"/>
    <w:rsid w:val="008103B4"/>
    <w:rsid w:val="00810E89"/>
    <w:rsid w:val="00811542"/>
    <w:rsid w:val="008115B6"/>
    <w:rsid w:val="00812183"/>
    <w:rsid w:val="00812566"/>
    <w:rsid w:val="00812599"/>
    <w:rsid w:val="00812AD7"/>
    <w:rsid w:val="00813424"/>
    <w:rsid w:val="00813549"/>
    <w:rsid w:val="00813635"/>
    <w:rsid w:val="00813FD1"/>
    <w:rsid w:val="008140AE"/>
    <w:rsid w:val="008146EA"/>
    <w:rsid w:val="0081501A"/>
    <w:rsid w:val="008155FA"/>
    <w:rsid w:val="00815B30"/>
    <w:rsid w:val="00816820"/>
    <w:rsid w:val="00816AB5"/>
    <w:rsid w:val="00817E4E"/>
    <w:rsid w:val="00817F5E"/>
    <w:rsid w:val="0082013E"/>
    <w:rsid w:val="00820457"/>
    <w:rsid w:val="00821452"/>
    <w:rsid w:val="008217B4"/>
    <w:rsid w:val="00821FE0"/>
    <w:rsid w:val="00822737"/>
    <w:rsid w:val="00823C07"/>
    <w:rsid w:val="00823FEA"/>
    <w:rsid w:val="008247C0"/>
    <w:rsid w:val="008252A9"/>
    <w:rsid w:val="008253D3"/>
    <w:rsid w:val="00825975"/>
    <w:rsid w:val="008262C6"/>
    <w:rsid w:val="0082688E"/>
    <w:rsid w:val="00827CF4"/>
    <w:rsid w:val="008302D8"/>
    <w:rsid w:val="008307F6"/>
    <w:rsid w:val="00830F92"/>
    <w:rsid w:val="00831B41"/>
    <w:rsid w:val="00831D84"/>
    <w:rsid w:val="00832551"/>
    <w:rsid w:val="0083280E"/>
    <w:rsid w:val="00832867"/>
    <w:rsid w:val="00832992"/>
    <w:rsid w:val="00832E28"/>
    <w:rsid w:val="0083308D"/>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0E11"/>
    <w:rsid w:val="00841751"/>
    <w:rsid w:val="008419D1"/>
    <w:rsid w:val="00841F53"/>
    <w:rsid w:val="00842576"/>
    <w:rsid w:val="0084272A"/>
    <w:rsid w:val="00842933"/>
    <w:rsid w:val="00842E5D"/>
    <w:rsid w:val="00843904"/>
    <w:rsid w:val="00843E5B"/>
    <w:rsid w:val="00844637"/>
    <w:rsid w:val="00844E35"/>
    <w:rsid w:val="00844F0C"/>
    <w:rsid w:val="00845311"/>
    <w:rsid w:val="008455D1"/>
    <w:rsid w:val="00846BA9"/>
    <w:rsid w:val="00846C27"/>
    <w:rsid w:val="00846DFA"/>
    <w:rsid w:val="00847B1A"/>
    <w:rsid w:val="00847BE2"/>
    <w:rsid w:val="00847C50"/>
    <w:rsid w:val="008513E8"/>
    <w:rsid w:val="008522FD"/>
    <w:rsid w:val="00854959"/>
    <w:rsid w:val="008551D2"/>
    <w:rsid w:val="00855590"/>
    <w:rsid w:val="0085697A"/>
    <w:rsid w:val="008571C4"/>
    <w:rsid w:val="00857779"/>
    <w:rsid w:val="0086044B"/>
    <w:rsid w:val="00860CD6"/>
    <w:rsid w:val="008614AB"/>
    <w:rsid w:val="00861BEF"/>
    <w:rsid w:val="00861CFE"/>
    <w:rsid w:val="00861D4C"/>
    <w:rsid w:val="00861DF2"/>
    <w:rsid w:val="00862100"/>
    <w:rsid w:val="00862189"/>
    <w:rsid w:val="00862EF7"/>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1A3"/>
    <w:rsid w:val="00872487"/>
    <w:rsid w:val="00872806"/>
    <w:rsid w:val="00872F38"/>
    <w:rsid w:val="00873392"/>
    <w:rsid w:val="008733FA"/>
    <w:rsid w:val="008737FA"/>
    <w:rsid w:val="0087385B"/>
    <w:rsid w:val="0087443F"/>
    <w:rsid w:val="00874BB0"/>
    <w:rsid w:val="00875369"/>
    <w:rsid w:val="00876D38"/>
    <w:rsid w:val="00876DB7"/>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691"/>
    <w:rsid w:val="00884F72"/>
    <w:rsid w:val="008852F0"/>
    <w:rsid w:val="00886057"/>
    <w:rsid w:val="008866CC"/>
    <w:rsid w:val="008869D2"/>
    <w:rsid w:val="00887004"/>
    <w:rsid w:val="00887556"/>
    <w:rsid w:val="00892467"/>
    <w:rsid w:val="008925ED"/>
    <w:rsid w:val="008932D3"/>
    <w:rsid w:val="00893C11"/>
    <w:rsid w:val="008955C7"/>
    <w:rsid w:val="008959BD"/>
    <w:rsid w:val="00895AE2"/>
    <w:rsid w:val="00895BD6"/>
    <w:rsid w:val="00895C27"/>
    <w:rsid w:val="00896116"/>
    <w:rsid w:val="00897386"/>
    <w:rsid w:val="008976A1"/>
    <w:rsid w:val="008977C2"/>
    <w:rsid w:val="0089798A"/>
    <w:rsid w:val="008979AC"/>
    <w:rsid w:val="008A03DA"/>
    <w:rsid w:val="008A1525"/>
    <w:rsid w:val="008A158F"/>
    <w:rsid w:val="008A15FE"/>
    <w:rsid w:val="008A2390"/>
    <w:rsid w:val="008A29D7"/>
    <w:rsid w:val="008A351D"/>
    <w:rsid w:val="008A38D5"/>
    <w:rsid w:val="008A4097"/>
    <w:rsid w:val="008A45B9"/>
    <w:rsid w:val="008A45D5"/>
    <w:rsid w:val="008A4A34"/>
    <w:rsid w:val="008A4C39"/>
    <w:rsid w:val="008A4D84"/>
    <w:rsid w:val="008A4F7D"/>
    <w:rsid w:val="008A55F4"/>
    <w:rsid w:val="008A5BAB"/>
    <w:rsid w:val="008A6E15"/>
    <w:rsid w:val="008A7954"/>
    <w:rsid w:val="008B087B"/>
    <w:rsid w:val="008B0B6B"/>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8E6"/>
    <w:rsid w:val="008B4C60"/>
    <w:rsid w:val="008B585C"/>
    <w:rsid w:val="008B5896"/>
    <w:rsid w:val="008B629E"/>
    <w:rsid w:val="008B6942"/>
    <w:rsid w:val="008B72A7"/>
    <w:rsid w:val="008B73C1"/>
    <w:rsid w:val="008C025E"/>
    <w:rsid w:val="008C0270"/>
    <w:rsid w:val="008C07E4"/>
    <w:rsid w:val="008C09D8"/>
    <w:rsid w:val="008C0B85"/>
    <w:rsid w:val="008C10B5"/>
    <w:rsid w:val="008C293B"/>
    <w:rsid w:val="008C2C7F"/>
    <w:rsid w:val="008C3743"/>
    <w:rsid w:val="008C4C0D"/>
    <w:rsid w:val="008C5059"/>
    <w:rsid w:val="008C5183"/>
    <w:rsid w:val="008C5682"/>
    <w:rsid w:val="008C5AB8"/>
    <w:rsid w:val="008C6176"/>
    <w:rsid w:val="008C61AC"/>
    <w:rsid w:val="008C6295"/>
    <w:rsid w:val="008C6A32"/>
    <w:rsid w:val="008C78AA"/>
    <w:rsid w:val="008C7AA7"/>
    <w:rsid w:val="008D0D0A"/>
    <w:rsid w:val="008D172A"/>
    <w:rsid w:val="008D1C12"/>
    <w:rsid w:val="008D3526"/>
    <w:rsid w:val="008D36F5"/>
    <w:rsid w:val="008D3EE8"/>
    <w:rsid w:val="008D4230"/>
    <w:rsid w:val="008D44B8"/>
    <w:rsid w:val="008D5CE5"/>
    <w:rsid w:val="008D6EC5"/>
    <w:rsid w:val="008D7147"/>
    <w:rsid w:val="008D7279"/>
    <w:rsid w:val="008D74A5"/>
    <w:rsid w:val="008E014B"/>
    <w:rsid w:val="008E04A1"/>
    <w:rsid w:val="008E060B"/>
    <w:rsid w:val="008E0B92"/>
    <w:rsid w:val="008E20CC"/>
    <w:rsid w:val="008E2CA3"/>
    <w:rsid w:val="008E3BE1"/>
    <w:rsid w:val="008E4100"/>
    <w:rsid w:val="008E45AF"/>
    <w:rsid w:val="008E510E"/>
    <w:rsid w:val="008E5361"/>
    <w:rsid w:val="008E5500"/>
    <w:rsid w:val="008E6010"/>
    <w:rsid w:val="008E6046"/>
    <w:rsid w:val="008E659C"/>
    <w:rsid w:val="008E65A4"/>
    <w:rsid w:val="008E6FE1"/>
    <w:rsid w:val="008E7C1F"/>
    <w:rsid w:val="008E7D36"/>
    <w:rsid w:val="008E7FAC"/>
    <w:rsid w:val="008F0719"/>
    <w:rsid w:val="008F077F"/>
    <w:rsid w:val="008F09A7"/>
    <w:rsid w:val="008F0AB8"/>
    <w:rsid w:val="008F2118"/>
    <w:rsid w:val="008F2459"/>
    <w:rsid w:val="008F27CE"/>
    <w:rsid w:val="008F2907"/>
    <w:rsid w:val="008F2D66"/>
    <w:rsid w:val="008F2E58"/>
    <w:rsid w:val="008F2F01"/>
    <w:rsid w:val="008F36D4"/>
    <w:rsid w:val="008F3A39"/>
    <w:rsid w:val="008F4385"/>
    <w:rsid w:val="008F44F6"/>
    <w:rsid w:val="008F4A67"/>
    <w:rsid w:val="008F58E7"/>
    <w:rsid w:val="008F59FB"/>
    <w:rsid w:val="008F6B82"/>
    <w:rsid w:val="008F6E4D"/>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4D14"/>
    <w:rsid w:val="009050CB"/>
    <w:rsid w:val="009052B6"/>
    <w:rsid w:val="00905482"/>
    <w:rsid w:val="009056F0"/>
    <w:rsid w:val="00905A4B"/>
    <w:rsid w:val="009060E7"/>
    <w:rsid w:val="00906294"/>
    <w:rsid w:val="00906404"/>
    <w:rsid w:val="00906C21"/>
    <w:rsid w:val="00906E38"/>
    <w:rsid w:val="00907087"/>
    <w:rsid w:val="00910842"/>
    <w:rsid w:val="00910C58"/>
    <w:rsid w:val="00910CC4"/>
    <w:rsid w:val="0091251B"/>
    <w:rsid w:val="0091255D"/>
    <w:rsid w:val="009134C1"/>
    <w:rsid w:val="009139A7"/>
    <w:rsid w:val="00913D3F"/>
    <w:rsid w:val="009140B7"/>
    <w:rsid w:val="00915244"/>
    <w:rsid w:val="009153A6"/>
    <w:rsid w:val="00915DD1"/>
    <w:rsid w:val="00916379"/>
    <w:rsid w:val="009165FB"/>
    <w:rsid w:val="00916BDE"/>
    <w:rsid w:val="00917140"/>
    <w:rsid w:val="00917974"/>
    <w:rsid w:val="00917C4B"/>
    <w:rsid w:val="00920058"/>
    <w:rsid w:val="00920374"/>
    <w:rsid w:val="00920947"/>
    <w:rsid w:val="00920CD7"/>
    <w:rsid w:val="0092120F"/>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50A"/>
    <w:rsid w:val="00934867"/>
    <w:rsid w:val="0093491C"/>
    <w:rsid w:val="00934CD0"/>
    <w:rsid w:val="009363D6"/>
    <w:rsid w:val="0093671D"/>
    <w:rsid w:val="00936853"/>
    <w:rsid w:val="009369A9"/>
    <w:rsid w:val="00936A7B"/>
    <w:rsid w:val="00940993"/>
    <w:rsid w:val="00940E70"/>
    <w:rsid w:val="00941A7F"/>
    <w:rsid w:val="009422E8"/>
    <w:rsid w:val="00942B05"/>
    <w:rsid w:val="00942D14"/>
    <w:rsid w:val="0094396E"/>
    <w:rsid w:val="009442CB"/>
    <w:rsid w:val="00944749"/>
    <w:rsid w:val="00944BB5"/>
    <w:rsid w:val="00944BF4"/>
    <w:rsid w:val="0094512B"/>
    <w:rsid w:val="009466DA"/>
    <w:rsid w:val="00946A9F"/>
    <w:rsid w:val="00946B44"/>
    <w:rsid w:val="009471BF"/>
    <w:rsid w:val="00947D7B"/>
    <w:rsid w:val="00950217"/>
    <w:rsid w:val="00950B2C"/>
    <w:rsid w:val="00950ED6"/>
    <w:rsid w:val="0095106C"/>
    <w:rsid w:val="00951624"/>
    <w:rsid w:val="00951883"/>
    <w:rsid w:val="00951BB7"/>
    <w:rsid w:val="00951C73"/>
    <w:rsid w:val="00952550"/>
    <w:rsid w:val="00952746"/>
    <w:rsid w:val="009530B0"/>
    <w:rsid w:val="009531E4"/>
    <w:rsid w:val="0095346F"/>
    <w:rsid w:val="00953CB4"/>
    <w:rsid w:val="00953F8E"/>
    <w:rsid w:val="00954694"/>
    <w:rsid w:val="009547E9"/>
    <w:rsid w:val="00954FEB"/>
    <w:rsid w:val="00955BB6"/>
    <w:rsid w:val="00955D5B"/>
    <w:rsid w:val="00956663"/>
    <w:rsid w:val="00956CE4"/>
    <w:rsid w:val="00957196"/>
    <w:rsid w:val="00957838"/>
    <w:rsid w:val="00957CA3"/>
    <w:rsid w:val="0096062D"/>
    <w:rsid w:val="0096065F"/>
    <w:rsid w:val="00960EDD"/>
    <w:rsid w:val="00960F3B"/>
    <w:rsid w:val="00961293"/>
    <w:rsid w:val="0096147E"/>
    <w:rsid w:val="0096228C"/>
    <w:rsid w:val="0096353D"/>
    <w:rsid w:val="00963CC6"/>
    <w:rsid w:val="00963F6D"/>
    <w:rsid w:val="0096414F"/>
    <w:rsid w:val="00964731"/>
    <w:rsid w:val="009663F4"/>
    <w:rsid w:val="00966654"/>
    <w:rsid w:val="00966822"/>
    <w:rsid w:val="00967183"/>
    <w:rsid w:val="00967C67"/>
    <w:rsid w:val="0097097E"/>
    <w:rsid w:val="00970AAC"/>
    <w:rsid w:val="0097175C"/>
    <w:rsid w:val="009718CE"/>
    <w:rsid w:val="00971BF7"/>
    <w:rsid w:val="00971C21"/>
    <w:rsid w:val="00972741"/>
    <w:rsid w:val="009733FC"/>
    <w:rsid w:val="0097385A"/>
    <w:rsid w:val="009743B8"/>
    <w:rsid w:val="00974678"/>
    <w:rsid w:val="00974AE6"/>
    <w:rsid w:val="00974F60"/>
    <w:rsid w:val="009751BB"/>
    <w:rsid w:val="009755AC"/>
    <w:rsid w:val="00975DA6"/>
    <w:rsid w:val="00976703"/>
    <w:rsid w:val="009769A8"/>
    <w:rsid w:val="00976D02"/>
    <w:rsid w:val="0097703B"/>
    <w:rsid w:val="00977572"/>
    <w:rsid w:val="00981427"/>
    <w:rsid w:val="0098285A"/>
    <w:rsid w:val="009844B9"/>
    <w:rsid w:val="009849FD"/>
    <w:rsid w:val="00984D9E"/>
    <w:rsid w:val="009856EC"/>
    <w:rsid w:val="009857EE"/>
    <w:rsid w:val="00985AB0"/>
    <w:rsid w:val="00986ADE"/>
    <w:rsid w:val="00986BCA"/>
    <w:rsid w:val="009872C9"/>
    <w:rsid w:val="0098769F"/>
    <w:rsid w:val="00990FE6"/>
    <w:rsid w:val="009910AE"/>
    <w:rsid w:val="00991B60"/>
    <w:rsid w:val="00991EEC"/>
    <w:rsid w:val="009923FC"/>
    <w:rsid w:val="00992486"/>
    <w:rsid w:val="00992FE3"/>
    <w:rsid w:val="0099323E"/>
    <w:rsid w:val="009943E2"/>
    <w:rsid w:val="00994496"/>
    <w:rsid w:val="00994532"/>
    <w:rsid w:val="00994D37"/>
    <w:rsid w:val="009955D6"/>
    <w:rsid w:val="00996F85"/>
    <w:rsid w:val="0099704E"/>
    <w:rsid w:val="009A1636"/>
    <w:rsid w:val="009A1C07"/>
    <w:rsid w:val="009A21E2"/>
    <w:rsid w:val="009A32B5"/>
    <w:rsid w:val="009A334F"/>
    <w:rsid w:val="009A36E6"/>
    <w:rsid w:val="009A3854"/>
    <w:rsid w:val="009A39FA"/>
    <w:rsid w:val="009A424C"/>
    <w:rsid w:val="009A4568"/>
    <w:rsid w:val="009A49F6"/>
    <w:rsid w:val="009A4B67"/>
    <w:rsid w:val="009A4E88"/>
    <w:rsid w:val="009A560C"/>
    <w:rsid w:val="009A57C4"/>
    <w:rsid w:val="009A66C8"/>
    <w:rsid w:val="009A6F25"/>
    <w:rsid w:val="009A6FF2"/>
    <w:rsid w:val="009A784A"/>
    <w:rsid w:val="009B0269"/>
    <w:rsid w:val="009B0E63"/>
    <w:rsid w:val="009B10F7"/>
    <w:rsid w:val="009B1247"/>
    <w:rsid w:val="009B16C8"/>
    <w:rsid w:val="009B175E"/>
    <w:rsid w:val="009B20E8"/>
    <w:rsid w:val="009B2346"/>
    <w:rsid w:val="009B238C"/>
    <w:rsid w:val="009B2927"/>
    <w:rsid w:val="009B2E55"/>
    <w:rsid w:val="009B2FE2"/>
    <w:rsid w:val="009B3849"/>
    <w:rsid w:val="009B41B5"/>
    <w:rsid w:val="009B441E"/>
    <w:rsid w:val="009B4C90"/>
    <w:rsid w:val="009B4D82"/>
    <w:rsid w:val="009B4EAB"/>
    <w:rsid w:val="009B5652"/>
    <w:rsid w:val="009B584B"/>
    <w:rsid w:val="009B6576"/>
    <w:rsid w:val="009B65DB"/>
    <w:rsid w:val="009B6D59"/>
    <w:rsid w:val="009B7006"/>
    <w:rsid w:val="009B729A"/>
    <w:rsid w:val="009B76BA"/>
    <w:rsid w:val="009B79B0"/>
    <w:rsid w:val="009B7A82"/>
    <w:rsid w:val="009B7D9B"/>
    <w:rsid w:val="009C033E"/>
    <w:rsid w:val="009C0D21"/>
    <w:rsid w:val="009C0E4C"/>
    <w:rsid w:val="009C29F0"/>
    <w:rsid w:val="009C33EA"/>
    <w:rsid w:val="009C4F97"/>
    <w:rsid w:val="009C5767"/>
    <w:rsid w:val="009C58FC"/>
    <w:rsid w:val="009C5A6E"/>
    <w:rsid w:val="009C6212"/>
    <w:rsid w:val="009C66A6"/>
    <w:rsid w:val="009C6F71"/>
    <w:rsid w:val="009D00C7"/>
    <w:rsid w:val="009D058E"/>
    <w:rsid w:val="009D0AFE"/>
    <w:rsid w:val="009D0D4D"/>
    <w:rsid w:val="009D23B0"/>
    <w:rsid w:val="009D25E1"/>
    <w:rsid w:val="009D2793"/>
    <w:rsid w:val="009D35FD"/>
    <w:rsid w:val="009D3694"/>
    <w:rsid w:val="009D369F"/>
    <w:rsid w:val="009D373A"/>
    <w:rsid w:val="009D3779"/>
    <w:rsid w:val="009D3BC1"/>
    <w:rsid w:val="009D637D"/>
    <w:rsid w:val="009E0CBB"/>
    <w:rsid w:val="009E19FC"/>
    <w:rsid w:val="009E1DF4"/>
    <w:rsid w:val="009E2ADA"/>
    <w:rsid w:val="009E2BEC"/>
    <w:rsid w:val="009E2EA7"/>
    <w:rsid w:val="009E2EFA"/>
    <w:rsid w:val="009E338B"/>
    <w:rsid w:val="009E4D4B"/>
    <w:rsid w:val="009E5442"/>
    <w:rsid w:val="009E59D7"/>
    <w:rsid w:val="009E5DAB"/>
    <w:rsid w:val="009E6553"/>
    <w:rsid w:val="009E67BC"/>
    <w:rsid w:val="009E6D5A"/>
    <w:rsid w:val="009E7185"/>
    <w:rsid w:val="009E762A"/>
    <w:rsid w:val="009E7665"/>
    <w:rsid w:val="009E7E80"/>
    <w:rsid w:val="009F037F"/>
    <w:rsid w:val="009F0744"/>
    <w:rsid w:val="009F0900"/>
    <w:rsid w:val="009F0D94"/>
    <w:rsid w:val="009F176F"/>
    <w:rsid w:val="009F1ED6"/>
    <w:rsid w:val="009F260A"/>
    <w:rsid w:val="009F318B"/>
    <w:rsid w:val="009F3240"/>
    <w:rsid w:val="009F3876"/>
    <w:rsid w:val="009F3DE1"/>
    <w:rsid w:val="009F41CE"/>
    <w:rsid w:val="009F4A7F"/>
    <w:rsid w:val="009F51BF"/>
    <w:rsid w:val="009F53AA"/>
    <w:rsid w:val="009F5B91"/>
    <w:rsid w:val="009F6756"/>
    <w:rsid w:val="009F7067"/>
    <w:rsid w:val="009F7749"/>
    <w:rsid w:val="00A0054A"/>
    <w:rsid w:val="00A00A2D"/>
    <w:rsid w:val="00A00F2B"/>
    <w:rsid w:val="00A01C86"/>
    <w:rsid w:val="00A01E98"/>
    <w:rsid w:val="00A02851"/>
    <w:rsid w:val="00A036A1"/>
    <w:rsid w:val="00A0412D"/>
    <w:rsid w:val="00A054C6"/>
    <w:rsid w:val="00A05D31"/>
    <w:rsid w:val="00A06482"/>
    <w:rsid w:val="00A06487"/>
    <w:rsid w:val="00A07588"/>
    <w:rsid w:val="00A07AFD"/>
    <w:rsid w:val="00A112DD"/>
    <w:rsid w:val="00A126CE"/>
    <w:rsid w:val="00A132CB"/>
    <w:rsid w:val="00A1343E"/>
    <w:rsid w:val="00A138D7"/>
    <w:rsid w:val="00A13DA8"/>
    <w:rsid w:val="00A14255"/>
    <w:rsid w:val="00A14B3C"/>
    <w:rsid w:val="00A1540D"/>
    <w:rsid w:val="00A15612"/>
    <w:rsid w:val="00A159F0"/>
    <w:rsid w:val="00A15AC1"/>
    <w:rsid w:val="00A15C98"/>
    <w:rsid w:val="00A173DA"/>
    <w:rsid w:val="00A17467"/>
    <w:rsid w:val="00A17688"/>
    <w:rsid w:val="00A17A7B"/>
    <w:rsid w:val="00A20847"/>
    <w:rsid w:val="00A2084D"/>
    <w:rsid w:val="00A20BE6"/>
    <w:rsid w:val="00A21A66"/>
    <w:rsid w:val="00A22054"/>
    <w:rsid w:val="00A2258F"/>
    <w:rsid w:val="00A22F73"/>
    <w:rsid w:val="00A231BC"/>
    <w:rsid w:val="00A238D3"/>
    <w:rsid w:val="00A23DEE"/>
    <w:rsid w:val="00A247AE"/>
    <w:rsid w:val="00A24804"/>
    <w:rsid w:val="00A2480D"/>
    <w:rsid w:val="00A24A41"/>
    <w:rsid w:val="00A24AE9"/>
    <w:rsid w:val="00A25204"/>
    <w:rsid w:val="00A25BF6"/>
    <w:rsid w:val="00A25C3C"/>
    <w:rsid w:val="00A26462"/>
    <w:rsid w:val="00A26709"/>
    <w:rsid w:val="00A2694F"/>
    <w:rsid w:val="00A2741A"/>
    <w:rsid w:val="00A27848"/>
    <w:rsid w:val="00A27AB9"/>
    <w:rsid w:val="00A27EE6"/>
    <w:rsid w:val="00A308B1"/>
    <w:rsid w:val="00A321F7"/>
    <w:rsid w:val="00A326B4"/>
    <w:rsid w:val="00A33189"/>
    <w:rsid w:val="00A3325F"/>
    <w:rsid w:val="00A33501"/>
    <w:rsid w:val="00A33E6C"/>
    <w:rsid w:val="00A34386"/>
    <w:rsid w:val="00A34691"/>
    <w:rsid w:val="00A350ED"/>
    <w:rsid w:val="00A35353"/>
    <w:rsid w:val="00A3574C"/>
    <w:rsid w:val="00A36853"/>
    <w:rsid w:val="00A37039"/>
    <w:rsid w:val="00A37F32"/>
    <w:rsid w:val="00A40CB3"/>
    <w:rsid w:val="00A40DF7"/>
    <w:rsid w:val="00A41286"/>
    <w:rsid w:val="00A41836"/>
    <w:rsid w:val="00A41878"/>
    <w:rsid w:val="00A42903"/>
    <w:rsid w:val="00A4344C"/>
    <w:rsid w:val="00A4395C"/>
    <w:rsid w:val="00A44E03"/>
    <w:rsid w:val="00A44F55"/>
    <w:rsid w:val="00A45207"/>
    <w:rsid w:val="00A45E3A"/>
    <w:rsid w:val="00A46815"/>
    <w:rsid w:val="00A46A81"/>
    <w:rsid w:val="00A47EBE"/>
    <w:rsid w:val="00A5079E"/>
    <w:rsid w:val="00A50AEE"/>
    <w:rsid w:val="00A50B8F"/>
    <w:rsid w:val="00A5190C"/>
    <w:rsid w:val="00A52303"/>
    <w:rsid w:val="00A52400"/>
    <w:rsid w:val="00A52DEB"/>
    <w:rsid w:val="00A5319E"/>
    <w:rsid w:val="00A53391"/>
    <w:rsid w:val="00A547F7"/>
    <w:rsid w:val="00A54D4B"/>
    <w:rsid w:val="00A5579B"/>
    <w:rsid w:val="00A562FA"/>
    <w:rsid w:val="00A56569"/>
    <w:rsid w:val="00A57043"/>
    <w:rsid w:val="00A578A0"/>
    <w:rsid w:val="00A60AC5"/>
    <w:rsid w:val="00A60AFF"/>
    <w:rsid w:val="00A617F0"/>
    <w:rsid w:val="00A62730"/>
    <w:rsid w:val="00A627F9"/>
    <w:rsid w:val="00A629C4"/>
    <w:rsid w:val="00A62BD3"/>
    <w:rsid w:val="00A63180"/>
    <w:rsid w:val="00A6344E"/>
    <w:rsid w:val="00A63A60"/>
    <w:rsid w:val="00A63BCC"/>
    <w:rsid w:val="00A640F6"/>
    <w:rsid w:val="00A64E25"/>
    <w:rsid w:val="00A64EB3"/>
    <w:rsid w:val="00A652A1"/>
    <w:rsid w:val="00A658A2"/>
    <w:rsid w:val="00A66FF9"/>
    <w:rsid w:val="00A678A1"/>
    <w:rsid w:val="00A70454"/>
    <w:rsid w:val="00A71BB8"/>
    <w:rsid w:val="00A71F20"/>
    <w:rsid w:val="00A72C48"/>
    <w:rsid w:val="00A72D2E"/>
    <w:rsid w:val="00A73AA6"/>
    <w:rsid w:val="00A73D60"/>
    <w:rsid w:val="00A73D6B"/>
    <w:rsid w:val="00A751B9"/>
    <w:rsid w:val="00A75C10"/>
    <w:rsid w:val="00A75D39"/>
    <w:rsid w:val="00A77A2C"/>
    <w:rsid w:val="00A806E8"/>
    <w:rsid w:val="00A81088"/>
    <w:rsid w:val="00A813BF"/>
    <w:rsid w:val="00A813E6"/>
    <w:rsid w:val="00A81F6A"/>
    <w:rsid w:val="00A82134"/>
    <w:rsid w:val="00A822B4"/>
    <w:rsid w:val="00A828C2"/>
    <w:rsid w:val="00A82A2A"/>
    <w:rsid w:val="00A82D59"/>
    <w:rsid w:val="00A8304B"/>
    <w:rsid w:val="00A835B4"/>
    <w:rsid w:val="00A83DBE"/>
    <w:rsid w:val="00A848D1"/>
    <w:rsid w:val="00A84A5E"/>
    <w:rsid w:val="00A8546A"/>
    <w:rsid w:val="00A855C8"/>
    <w:rsid w:val="00A85A9C"/>
    <w:rsid w:val="00A85AD2"/>
    <w:rsid w:val="00A863DB"/>
    <w:rsid w:val="00A863E8"/>
    <w:rsid w:val="00A87401"/>
    <w:rsid w:val="00A87D8B"/>
    <w:rsid w:val="00A87ED1"/>
    <w:rsid w:val="00A90A0E"/>
    <w:rsid w:val="00A91166"/>
    <w:rsid w:val="00A916DA"/>
    <w:rsid w:val="00A926C7"/>
    <w:rsid w:val="00A927F8"/>
    <w:rsid w:val="00A92B41"/>
    <w:rsid w:val="00A93170"/>
    <w:rsid w:val="00A937A7"/>
    <w:rsid w:val="00A93975"/>
    <w:rsid w:val="00A93C2A"/>
    <w:rsid w:val="00A94138"/>
    <w:rsid w:val="00A94FE0"/>
    <w:rsid w:val="00A954A7"/>
    <w:rsid w:val="00A958CF"/>
    <w:rsid w:val="00A95904"/>
    <w:rsid w:val="00A963C8"/>
    <w:rsid w:val="00AA053C"/>
    <w:rsid w:val="00AA0BD7"/>
    <w:rsid w:val="00AA0D7B"/>
    <w:rsid w:val="00AA0DEF"/>
    <w:rsid w:val="00AA0FA0"/>
    <w:rsid w:val="00AA1BB1"/>
    <w:rsid w:val="00AA2551"/>
    <w:rsid w:val="00AA256A"/>
    <w:rsid w:val="00AA46CF"/>
    <w:rsid w:val="00AA4D74"/>
    <w:rsid w:val="00AA5A21"/>
    <w:rsid w:val="00AA5A5B"/>
    <w:rsid w:val="00AA6E6D"/>
    <w:rsid w:val="00AA72DD"/>
    <w:rsid w:val="00AA7806"/>
    <w:rsid w:val="00AA7FCC"/>
    <w:rsid w:val="00AB00B1"/>
    <w:rsid w:val="00AB0819"/>
    <w:rsid w:val="00AB083B"/>
    <w:rsid w:val="00AB09E0"/>
    <w:rsid w:val="00AB0BEC"/>
    <w:rsid w:val="00AB1201"/>
    <w:rsid w:val="00AB17D1"/>
    <w:rsid w:val="00AB1A08"/>
    <w:rsid w:val="00AB23F1"/>
    <w:rsid w:val="00AB32F6"/>
    <w:rsid w:val="00AB38DC"/>
    <w:rsid w:val="00AB3902"/>
    <w:rsid w:val="00AB3CAA"/>
    <w:rsid w:val="00AB4028"/>
    <w:rsid w:val="00AB41E2"/>
    <w:rsid w:val="00AB5847"/>
    <w:rsid w:val="00AB5BC7"/>
    <w:rsid w:val="00AB61D4"/>
    <w:rsid w:val="00AB7152"/>
    <w:rsid w:val="00AB7875"/>
    <w:rsid w:val="00AC02A8"/>
    <w:rsid w:val="00AC03C3"/>
    <w:rsid w:val="00AC0528"/>
    <w:rsid w:val="00AC19F4"/>
    <w:rsid w:val="00AC1ECE"/>
    <w:rsid w:val="00AC217A"/>
    <w:rsid w:val="00AC2213"/>
    <w:rsid w:val="00AC26AC"/>
    <w:rsid w:val="00AC2790"/>
    <w:rsid w:val="00AC330D"/>
    <w:rsid w:val="00AC3F01"/>
    <w:rsid w:val="00AC40E3"/>
    <w:rsid w:val="00AC4DC6"/>
    <w:rsid w:val="00AC55D7"/>
    <w:rsid w:val="00AC62BF"/>
    <w:rsid w:val="00AC68D2"/>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6A5"/>
    <w:rsid w:val="00AE279C"/>
    <w:rsid w:val="00AE2F64"/>
    <w:rsid w:val="00AE3040"/>
    <w:rsid w:val="00AE3255"/>
    <w:rsid w:val="00AE35BF"/>
    <w:rsid w:val="00AE3DFB"/>
    <w:rsid w:val="00AE4372"/>
    <w:rsid w:val="00AE4ADC"/>
    <w:rsid w:val="00AE4FA5"/>
    <w:rsid w:val="00AE6D90"/>
    <w:rsid w:val="00AF004C"/>
    <w:rsid w:val="00AF0F58"/>
    <w:rsid w:val="00AF13D8"/>
    <w:rsid w:val="00AF1F3C"/>
    <w:rsid w:val="00AF2945"/>
    <w:rsid w:val="00AF2BA6"/>
    <w:rsid w:val="00AF4127"/>
    <w:rsid w:val="00AF438F"/>
    <w:rsid w:val="00AF45D3"/>
    <w:rsid w:val="00AF4857"/>
    <w:rsid w:val="00AF4AFF"/>
    <w:rsid w:val="00AF4C06"/>
    <w:rsid w:val="00AF576F"/>
    <w:rsid w:val="00AF605D"/>
    <w:rsid w:val="00AF6358"/>
    <w:rsid w:val="00AF64A8"/>
    <w:rsid w:val="00AF67E5"/>
    <w:rsid w:val="00AF752B"/>
    <w:rsid w:val="00AF783A"/>
    <w:rsid w:val="00AF78A8"/>
    <w:rsid w:val="00AF7D29"/>
    <w:rsid w:val="00B00CF7"/>
    <w:rsid w:val="00B00D50"/>
    <w:rsid w:val="00B010F3"/>
    <w:rsid w:val="00B01221"/>
    <w:rsid w:val="00B01744"/>
    <w:rsid w:val="00B01B03"/>
    <w:rsid w:val="00B01FC2"/>
    <w:rsid w:val="00B02C21"/>
    <w:rsid w:val="00B02C55"/>
    <w:rsid w:val="00B036B9"/>
    <w:rsid w:val="00B037CC"/>
    <w:rsid w:val="00B038AB"/>
    <w:rsid w:val="00B03A90"/>
    <w:rsid w:val="00B0496B"/>
    <w:rsid w:val="00B05287"/>
    <w:rsid w:val="00B05CC7"/>
    <w:rsid w:val="00B0612B"/>
    <w:rsid w:val="00B06AC7"/>
    <w:rsid w:val="00B07A87"/>
    <w:rsid w:val="00B07E39"/>
    <w:rsid w:val="00B10DCC"/>
    <w:rsid w:val="00B1148B"/>
    <w:rsid w:val="00B114AF"/>
    <w:rsid w:val="00B12281"/>
    <w:rsid w:val="00B1240F"/>
    <w:rsid w:val="00B13C65"/>
    <w:rsid w:val="00B142B4"/>
    <w:rsid w:val="00B14B01"/>
    <w:rsid w:val="00B1522F"/>
    <w:rsid w:val="00B153CB"/>
    <w:rsid w:val="00B1540E"/>
    <w:rsid w:val="00B1557F"/>
    <w:rsid w:val="00B2043A"/>
    <w:rsid w:val="00B20887"/>
    <w:rsid w:val="00B20958"/>
    <w:rsid w:val="00B20CD9"/>
    <w:rsid w:val="00B217FD"/>
    <w:rsid w:val="00B21AEC"/>
    <w:rsid w:val="00B21CA3"/>
    <w:rsid w:val="00B224FB"/>
    <w:rsid w:val="00B2256E"/>
    <w:rsid w:val="00B2351C"/>
    <w:rsid w:val="00B238AA"/>
    <w:rsid w:val="00B24134"/>
    <w:rsid w:val="00B2446E"/>
    <w:rsid w:val="00B248DD"/>
    <w:rsid w:val="00B24E32"/>
    <w:rsid w:val="00B25D5E"/>
    <w:rsid w:val="00B2775B"/>
    <w:rsid w:val="00B27B03"/>
    <w:rsid w:val="00B305B1"/>
    <w:rsid w:val="00B320CA"/>
    <w:rsid w:val="00B32BB8"/>
    <w:rsid w:val="00B32E59"/>
    <w:rsid w:val="00B330D8"/>
    <w:rsid w:val="00B33BA3"/>
    <w:rsid w:val="00B34FBF"/>
    <w:rsid w:val="00B35473"/>
    <w:rsid w:val="00B3548B"/>
    <w:rsid w:val="00B3557E"/>
    <w:rsid w:val="00B36F76"/>
    <w:rsid w:val="00B37D29"/>
    <w:rsid w:val="00B37FA4"/>
    <w:rsid w:val="00B4044C"/>
    <w:rsid w:val="00B40872"/>
    <w:rsid w:val="00B40ADD"/>
    <w:rsid w:val="00B40CA2"/>
    <w:rsid w:val="00B41F9D"/>
    <w:rsid w:val="00B42192"/>
    <w:rsid w:val="00B43631"/>
    <w:rsid w:val="00B4385D"/>
    <w:rsid w:val="00B43A46"/>
    <w:rsid w:val="00B44811"/>
    <w:rsid w:val="00B44C90"/>
    <w:rsid w:val="00B459DD"/>
    <w:rsid w:val="00B464BA"/>
    <w:rsid w:val="00B4683D"/>
    <w:rsid w:val="00B46F30"/>
    <w:rsid w:val="00B4760E"/>
    <w:rsid w:val="00B47A22"/>
    <w:rsid w:val="00B5028A"/>
    <w:rsid w:val="00B503E4"/>
    <w:rsid w:val="00B509B0"/>
    <w:rsid w:val="00B51FE6"/>
    <w:rsid w:val="00B52C99"/>
    <w:rsid w:val="00B53044"/>
    <w:rsid w:val="00B530A3"/>
    <w:rsid w:val="00B532D4"/>
    <w:rsid w:val="00B53AAC"/>
    <w:rsid w:val="00B544A6"/>
    <w:rsid w:val="00B54A8C"/>
    <w:rsid w:val="00B5517C"/>
    <w:rsid w:val="00B5538A"/>
    <w:rsid w:val="00B55536"/>
    <w:rsid w:val="00B55C1C"/>
    <w:rsid w:val="00B55DDE"/>
    <w:rsid w:val="00B563EE"/>
    <w:rsid w:val="00B57D29"/>
    <w:rsid w:val="00B61250"/>
    <w:rsid w:val="00B61380"/>
    <w:rsid w:val="00B615A0"/>
    <w:rsid w:val="00B6173A"/>
    <w:rsid w:val="00B61DBF"/>
    <w:rsid w:val="00B62344"/>
    <w:rsid w:val="00B6330B"/>
    <w:rsid w:val="00B63AB3"/>
    <w:rsid w:val="00B63AD0"/>
    <w:rsid w:val="00B649AD"/>
    <w:rsid w:val="00B649CA"/>
    <w:rsid w:val="00B64D4E"/>
    <w:rsid w:val="00B67CCE"/>
    <w:rsid w:val="00B67E3C"/>
    <w:rsid w:val="00B718C4"/>
    <w:rsid w:val="00B72554"/>
    <w:rsid w:val="00B72754"/>
    <w:rsid w:val="00B729E3"/>
    <w:rsid w:val="00B72C85"/>
    <w:rsid w:val="00B72DB1"/>
    <w:rsid w:val="00B72E42"/>
    <w:rsid w:val="00B73B80"/>
    <w:rsid w:val="00B74162"/>
    <w:rsid w:val="00B7427B"/>
    <w:rsid w:val="00B74304"/>
    <w:rsid w:val="00B74C47"/>
    <w:rsid w:val="00B74E96"/>
    <w:rsid w:val="00B7521A"/>
    <w:rsid w:val="00B75BEA"/>
    <w:rsid w:val="00B76B6E"/>
    <w:rsid w:val="00B76EC6"/>
    <w:rsid w:val="00B76ED7"/>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2AF6"/>
    <w:rsid w:val="00B9334E"/>
    <w:rsid w:val="00B933D3"/>
    <w:rsid w:val="00B93421"/>
    <w:rsid w:val="00B93BDB"/>
    <w:rsid w:val="00B93C97"/>
    <w:rsid w:val="00B9424A"/>
    <w:rsid w:val="00B959B6"/>
    <w:rsid w:val="00B95A0C"/>
    <w:rsid w:val="00B95D94"/>
    <w:rsid w:val="00B9723B"/>
    <w:rsid w:val="00B9731E"/>
    <w:rsid w:val="00B9783F"/>
    <w:rsid w:val="00B97986"/>
    <w:rsid w:val="00B97DD4"/>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473"/>
    <w:rsid w:val="00BB1C19"/>
    <w:rsid w:val="00BB1F20"/>
    <w:rsid w:val="00BB286B"/>
    <w:rsid w:val="00BB33FF"/>
    <w:rsid w:val="00BB3857"/>
    <w:rsid w:val="00BB3A0B"/>
    <w:rsid w:val="00BB46A2"/>
    <w:rsid w:val="00BB71F4"/>
    <w:rsid w:val="00BB7572"/>
    <w:rsid w:val="00BC0005"/>
    <w:rsid w:val="00BC07D5"/>
    <w:rsid w:val="00BC0B5F"/>
    <w:rsid w:val="00BC0B9F"/>
    <w:rsid w:val="00BC0BCE"/>
    <w:rsid w:val="00BC100C"/>
    <w:rsid w:val="00BC1ABB"/>
    <w:rsid w:val="00BC1B7E"/>
    <w:rsid w:val="00BC20B1"/>
    <w:rsid w:val="00BC274A"/>
    <w:rsid w:val="00BC278D"/>
    <w:rsid w:val="00BC4115"/>
    <w:rsid w:val="00BC4499"/>
    <w:rsid w:val="00BC47CE"/>
    <w:rsid w:val="00BC4D26"/>
    <w:rsid w:val="00BC4D45"/>
    <w:rsid w:val="00BC5020"/>
    <w:rsid w:val="00BC513E"/>
    <w:rsid w:val="00BC5256"/>
    <w:rsid w:val="00BC55FA"/>
    <w:rsid w:val="00BC5677"/>
    <w:rsid w:val="00BC56EB"/>
    <w:rsid w:val="00BC5802"/>
    <w:rsid w:val="00BC628F"/>
    <w:rsid w:val="00BC7264"/>
    <w:rsid w:val="00BC792A"/>
    <w:rsid w:val="00BC7FC0"/>
    <w:rsid w:val="00BD0417"/>
    <w:rsid w:val="00BD0E6F"/>
    <w:rsid w:val="00BD0EB9"/>
    <w:rsid w:val="00BD1510"/>
    <w:rsid w:val="00BD1C38"/>
    <w:rsid w:val="00BD1DA8"/>
    <w:rsid w:val="00BD26B1"/>
    <w:rsid w:val="00BD2FDC"/>
    <w:rsid w:val="00BD3B9A"/>
    <w:rsid w:val="00BD436F"/>
    <w:rsid w:val="00BD455B"/>
    <w:rsid w:val="00BD4936"/>
    <w:rsid w:val="00BD56DC"/>
    <w:rsid w:val="00BD5851"/>
    <w:rsid w:val="00BD60EE"/>
    <w:rsid w:val="00BD6492"/>
    <w:rsid w:val="00BD6944"/>
    <w:rsid w:val="00BD6FC9"/>
    <w:rsid w:val="00BD71F5"/>
    <w:rsid w:val="00BD74F8"/>
    <w:rsid w:val="00BD76C3"/>
    <w:rsid w:val="00BD7DC6"/>
    <w:rsid w:val="00BE0403"/>
    <w:rsid w:val="00BE0C15"/>
    <w:rsid w:val="00BE12A7"/>
    <w:rsid w:val="00BE2283"/>
    <w:rsid w:val="00BE2C98"/>
    <w:rsid w:val="00BE2CB2"/>
    <w:rsid w:val="00BE2D73"/>
    <w:rsid w:val="00BE38C9"/>
    <w:rsid w:val="00BE40C8"/>
    <w:rsid w:val="00BF0820"/>
    <w:rsid w:val="00BF0C34"/>
    <w:rsid w:val="00BF20B2"/>
    <w:rsid w:val="00BF36CE"/>
    <w:rsid w:val="00BF385C"/>
    <w:rsid w:val="00BF3ADF"/>
    <w:rsid w:val="00BF3C11"/>
    <w:rsid w:val="00BF55D9"/>
    <w:rsid w:val="00BF5727"/>
    <w:rsid w:val="00BF6B00"/>
    <w:rsid w:val="00BF73E6"/>
    <w:rsid w:val="00BF7595"/>
    <w:rsid w:val="00BF76B9"/>
    <w:rsid w:val="00BF78C0"/>
    <w:rsid w:val="00BF7B62"/>
    <w:rsid w:val="00C0014A"/>
    <w:rsid w:val="00C006BE"/>
    <w:rsid w:val="00C00C13"/>
    <w:rsid w:val="00C02495"/>
    <w:rsid w:val="00C02532"/>
    <w:rsid w:val="00C038E8"/>
    <w:rsid w:val="00C05575"/>
    <w:rsid w:val="00C0583D"/>
    <w:rsid w:val="00C05F17"/>
    <w:rsid w:val="00C061F3"/>
    <w:rsid w:val="00C062F7"/>
    <w:rsid w:val="00C07686"/>
    <w:rsid w:val="00C07C10"/>
    <w:rsid w:val="00C103BD"/>
    <w:rsid w:val="00C1059A"/>
    <w:rsid w:val="00C10C08"/>
    <w:rsid w:val="00C10E00"/>
    <w:rsid w:val="00C1206D"/>
    <w:rsid w:val="00C13113"/>
    <w:rsid w:val="00C13884"/>
    <w:rsid w:val="00C1409D"/>
    <w:rsid w:val="00C14960"/>
    <w:rsid w:val="00C14CC8"/>
    <w:rsid w:val="00C14EBF"/>
    <w:rsid w:val="00C1547F"/>
    <w:rsid w:val="00C15ABC"/>
    <w:rsid w:val="00C15E28"/>
    <w:rsid w:val="00C16B31"/>
    <w:rsid w:val="00C16C13"/>
    <w:rsid w:val="00C16C64"/>
    <w:rsid w:val="00C17A67"/>
    <w:rsid w:val="00C17D8A"/>
    <w:rsid w:val="00C2011F"/>
    <w:rsid w:val="00C206D1"/>
    <w:rsid w:val="00C2099F"/>
    <w:rsid w:val="00C2118F"/>
    <w:rsid w:val="00C21532"/>
    <w:rsid w:val="00C21DEB"/>
    <w:rsid w:val="00C22030"/>
    <w:rsid w:val="00C2204F"/>
    <w:rsid w:val="00C24530"/>
    <w:rsid w:val="00C24D37"/>
    <w:rsid w:val="00C24E06"/>
    <w:rsid w:val="00C24E6B"/>
    <w:rsid w:val="00C25035"/>
    <w:rsid w:val="00C25267"/>
    <w:rsid w:val="00C25524"/>
    <w:rsid w:val="00C256EC"/>
    <w:rsid w:val="00C25871"/>
    <w:rsid w:val="00C3064A"/>
    <w:rsid w:val="00C30953"/>
    <w:rsid w:val="00C30D93"/>
    <w:rsid w:val="00C30DBD"/>
    <w:rsid w:val="00C31295"/>
    <w:rsid w:val="00C332B7"/>
    <w:rsid w:val="00C33405"/>
    <w:rsid w:val="00C337B9"/>
    <w:rsid w:val="00C33AE6"/>
    <w:rsid w:val="00C34270"/>
    <w:rsid w:val="00C34BA8"/>
    <w:rsid w:val="00C355AE"/>
    <w:rsid w:val="00C35BA2"/>
    <w:rsid w:val="00C36F17"/>
    <w:rsid w:val="00C37C4F"/>
    <w:rsid w:val="00C37FA3"/>
    <w:rsid w:val="00C40842"/>
    <w:rsid w:val="00C4115E"/>
    <w:rsid w:val="00C4120A"/>
    <w:rsid w:val="00C41737"/>
    <w:rsid w:val="00C418E5"/>
    <w:rsid w:val="00C41D32"/>
    <w:rsid w:val="00C41FBE"/>
    <w:rsid w:val="00C42CF8"/>
    <w:rsid w:val="00C43A07"/>
    <w:rsid w:val="00C44173"/>
    <w:rsid w:val="00C44936"/>
    <w:rsid w:val="00C44CDB"/>
    <w:rsid w:val="00C45546"/>
    <w:rsid w:val="00C45973"/>
    <w:rsid w:val="00C46213"/>
    <w:rsid w:val="00C46742"/>
    <w:rsid w:val="00C46CC7"/>
    <w:rsid w:val="00C470ED"/>
    <w:rsid w:val="00C47E8B"/>
    <w:rsid w:val="00C5047A"/>
    <w:rsid w:val="00C50C12"/>
    <w:rsid w:val="00C50C98"/>
    <w:rsid w:val="00C50E08"/>
    <w:rsid w:val="00C511C9"/>
    <w:rsid w:val="00C51210"/>
    <w:rsid w:val="00C514D1"/>
    <w:rsid w:val="00C515DC"/>
    <w:rsid w:val="00C51FDB"/>
    <w:rsid w:val="00C520B8"/>
    <w:rsid w:val="00C52899"/>
    <w:rsid w:val="00C52F70"/>
    <w:rsid w:val="00C53164"/>
    <w:rsid w:val="00C533C2"/>
    <w:rsid w:val="00C5398D"/>
    <w:rsid w:val="00C53A1C"/>
    <w:rsid w:val="00C53F7B"/>
    <w:rsid w:val="00C5441A"/>
    <w:rsid w:val="00C54E20"/>
    <w:rsid w:val="00C54E87"/>
    <w:rsid w:val="00C56EC3"/>
    <w:rsid w:val="00C56F28"/>
    <w:rsid w:val="00C57033"/>
    <w:rsid w:val="00C578AF"/>
    <w:rsid w:val="00C57F35"/>
    <w:rsid w:val="00C60136"/>
    <w:rsid w:val="00C60993"/>
    <w:rsid w:val="00C60A63"/>
    <w:rsid w:val="00C61A27"/>
    <w:rsid w:val="00C61A56"/>
    <w:rsid w:val="00C61C75"/>
    <w:rsid w:val="00C624F4"/>
    <w:rsid w:val="00C63092"/>
    <w:rsid w:val="00C630FD"/>
    <w:rsid w:val="00C63233"/>
    <w:rsid w:val="00C63F0B"/>
    <w:rsid w:val="00C63FAE"/>
    <w:rsid w:val="00C643DC"/>
    <w:rsid w:val="00C648A9"/>
    <w:rsid w:val="00C654DB"/>
    <w:rsid w:val="00C65DC0"/>
    <w:rsid w:val="00C6608B"/>
    <w:rsid w:val="00C6643B"/>
    <w:rsid w:val="00C67192"/>
    <w:rsid w:val="00C67371"/>
    <w:rsid w:val="00C674F8"/>
    <w:rsid w:val="00C67516"/>
    <w:rsid w:val="00C678B3"/>
    <w:rsid w:val="00C67903"/>
    <w:rsid w:val="00C67F0B"/>
    <w:rsid w:val="00C70F62"/>
    <w:rsid w:val="00C71B63"/>
    <w:rsid w:val="00C71CBE"/>
    <w:rsid w:val="00C71EB4"/>
    <w:rsid w:val="00C71F40"/>
    <w:rsid w:val="00C72161"/>
    <w:rsid w:val="00C722DF"/>
    <w:rsid w:val="00C72583"/>
    <w:rsid w:val="00C728AC"/>
    <w:rsid w:val="00C729E0"/>
    <w:rsid w:val="00C72E2C"/>
    <w:rsid w:val="00C733EB"/>
    <w:rsid w:val="00C736F6"/>
    <w:rsid w:val="00C739B8"/>
    <w:rsid w:val="00C740A0"/>
    <w:rsid w:val="00C74A46"/>
    <w:rsid w:val="00C74BB9"/>
    <w:rsid w:val="00C74D24"/>
    <w:rsid w:val="00C756AC"/>
    <w:rsid w:val="00C7590A"/>
    <w:rsid w:val="00C75F7F"/>
    <w:rsid w:val="00C7660C"/>
    <w:rsid w:val="00C770B0"/>
    <w:rsid w:val="00C7759A"/>
    <w:rsid w:val="00C77A9E"/>
    <w:rsid w:val="00C8035E"/>
    <w:rsid w:val="00C803EC"/>
    <w:rsid w:val="00C80593"/>
    <w:rsid w:val="00C8067B"/>
    <w:rsid w:val="00C8103F"/>
    <w:rsid w:val="00C817FC"/>
    <w:rsid w:val="00C8255B"/>
    <w:rsid w:val="00C83341"/>
    <w:rsid w:val="00C83679"/>
    <w:rsid w:val="00C83913"/>
    <w:rsid w:val="00C840CA"/>
    <w:rsid w:val="00C849AB"/>
    <w:rsid w:val="00C84DB8"/>
    <w:rsid w:val="00C85533"/>
    <w:rsid w:val="00C858D6"/>
    <w:rsid w:val="00C863BA"/>
    <w:rsid w:val="00C867E5"/>
    <w:rsid w:val="00C87367"/>
    <w:rsid w:val="00C8743D"/>
    <w:rsid w:val="00C901F8"/>
    <w:rsid w:val="00C90441"/>
    <w:rsid w:val="00C91B00"/>
    <w:rsid w:val="00C9233B"/>
    <w:rsid w:val="00C92936"/>
    <w:rsid w:val="00C93BD0"/>
    <w:rsid w:val="00C94871"/>
    <w:rsid w:val="00C94C3C"/>
    <w:rsid w:val="00C94DC7"/>
    <w:rsid w:val="00C94F16"/>
    <w:rsid w:val="00C95C1D"/>
    <w:rsid w:val="00C95F11"/>
    <w:rsid w:val="00C96108"/>
    <w:rsid w:val="00C96522"/>
    <w:rsid w:val="00C97C22"/>
    <w:rsid w:val="00C97CCA"/>
    <w:rsid w:val="00C97DBF"/>
    <w:rsid w:val="00C97E5F"/>
    <w:rsid w:val="00CA04B1"/>
    <w:rsid w:val="00CA0EEE"/>
    <w:rsid w:val="00CA1B06"/>
    <w:rsid w:val="00CA38F8"/>
    <w:rsid w:val="00CA3BAB"/>
    <w:rsid w:val="00CA3D41"/>
    <w:rsid w:val="00CA3D89"/>
    <w:rsid w:val="00CA49D9"/>
    <w:rsid w:val="00CA4E47"/>
    <w:rsid w:val="00CA568B"/>
    <w:rsid w:val="00CA6080"/>
    <w:rsid w:val="00CA78F4"/>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5A21"/>
    <w:rsid w:val="00CB60EC"/>
    <w:rsid w:val="00CB6F40"/>
    <w:rsid w:val="00CB75A9"/>
    <w:rsid w:val="00CB7698"/>
    <w:rsid w:val="00CB7853"/>
    <w:rsid w:val="00CB79B4"/>
    <w:rsid w:val="00CC012B"/>
    <w:rsid w:val="00CC05B2"/>
    <w:rsid w:val="00CC1227"/>
    <w:rsid w:val="00CC1BB4"/>
    <w:rsid w:val="00CC1CA8"/>
    <w:rsid w:val="00CC254E"/>
    <w:rsid w:val="00CC2AFC"/>
    <w:rsid w:val="00CC3535"/>
    <w:rsid w:val="00CC3ED2"/>
    <w:rsid w:val="00CC458E"/>
    <w:rsid w:val="00CC71C3"/>
    <w:rsid w:val="00CC7427"/>
    <w:rsid w:val="00CC75FF"/>
    <w:rsid w:val="00CC769B"/>
    <w:rsid w:val="00CC779F"/>
    <w:rsid w:val="00CD09D1"/>
    <w:rsid w:val="00CD0C1A"/>
    <w:rsid w:val="00CD0CDC"/>
    <w:rsid w:val="00CD192E"/>
    <w:rsid w:val="00CD2046"/>
    <w:rsid w:val="00CD21EA"/>
    <w:rsid w:val="00CD3255"/>
    <w:rsid w:val="00CD373A"/>
    <w:rsid w:val="00CD38A3"/>
    <w:rsid w:val="00CD448B"/>
    <w:rsid w:val="00CD46ED"/>
    <w:rsid w:val="00CD4960"/>
    <w:rsid w:val="00CD4AEF"/>
    <w:rsid w:val="00CD4B3B"/>
    <w:rsid w:val="00CD4EDD"/>
    <w:rsid w:val="00CD4FBC"/>
    <w:rsid w:val="00CD5130"/>
    <w:rsid w:val="00CD5E7E"/>
    <w:rsid w:val="00CD5EBE"/>
    <w:rsid w:val="00CD614B"/>
    <w:rsid w:val="00CD6D56"/>
    <w:rsid w:val="00CD6F9F"/>
    <w:rsid w:val="00CD7725"/>
    <w:rsid w:val="00CD7B14"/>
    <w:rsid w:val="00CD7ECF"/>
    <w:rsid w:val="00CE03AC"/>
    <w:rsid w:val="00CE1010"/>
    <w:rsid w:val="00CE1282"/>
    <w:rsid w:val="00CE1921"/>
    <w:rsid w:val="00CE29B8"/>
    <w:rsid w:val="00CE2B30"/>
    <w:rsid w:val="00CE2D52"/>
    <w:rsid w:val="00CE332D"/>
    <w:rsid w:val="00CE38C1"/>
    <w:rsid w:val="00CE3B39"/>
    <w:rsid w:val="00CE44F9"/>
    <w:rsid w:val="00CE4579"/>
    <w:rsid w:val="00CE4B95"/>
    <w:rsid w:val="00CE4EA3"/>
    <w:rsid w:val="00CE54AA"/>
    <w:rsid w:val="00CE6440"/>
    <w:rsid w:val="00CE644F"/>
    <w:rsid w:val="00CE6762"/>
    <w:rsid w:val="00CE6A80"/>
    <w:rsid w:val="00CE79D5"/>
    <w:rsid w:val="00CE7A2A"/>
    <w:rsid w:val="00CF0E3A"/>
    <w:rsid w:val="00CF1C4C"/>
    <w:rsid w:val="00CF2431"/>
    <w:rsid w:val="00CF42F5"/>
    <w:rsid w:val="00CF46FF"/>
    <w:rsid w:val="00CF4908"/>
    <w:rsid w:val="00CF5559"/>
    <w:rsid w:val="00CF6052"/>
    <w:rsid w:val="00CF6420"/>
    <w:rsid w:val="00CF6772"/>
    <w:rsid w:val="00CF680F"/>
    <w:rsid w:val="00CF7377"/>
    <w:rsid w:val="00CF74DE"/>
    <w:rsid w:val="00CF7AC4"/>
    <w:rsid w:val="00CF7F00"/>
    <w:rsid w:val="00D0047B"/>
    <w:rsid w:val="00D00735"/>
    <w:rsid w:val="00D0095B"/>
    <w:rsid w:val="00D00BC8"/>
    <w:rsid w:val="00D010F9"/>
    <w:rsid w:val="00D0154D"/>
    <w:rsid w:val="00D01F80"/>
    <w:rsid w:val="00D02886"/>
    <w:rsid w:val="00D02B8F"/>
    <w:rsid w:val="00D02F4D"/>
    <w:rsid w:val="00D033C1"/>
    <w:rsid w:val="00D034DB"/>
    <w:rsid w:val="00D036DF"/>
    <w:rsid w:val="00D037A8"/>
    <w:rsid w:val="00D03969"/>
    <w:rsid w:val="00D03E26"/>
    <w:rsid w:val="00D04A63"/>
    <w:rsid w:val="00D04ABE"/>
    <w:rsid w:val="00D04EEF"/>
    <w:rsid w:val="00D05CBF"/>
    <w:rsid w:val="00D06030"/>
    <w:rsid w:val="00D069A2"/>
    <w:rsid w:val="00D0713E"/>
    <w:rsid w:val="00D108CC"/>
    <w:rsid w:val="00D1149E"/>
    <w:rsid w:val="00D11846"/>
    <w:rsid w:val="00D11E9D"/>
    <w:rsid w:val="00D127A0"/>
    <w:rsid w:val="00D12BAF"/>
    <w:rsid w:val="00D1309A"/>
    <w:rsid w:val="00D130CE"/>
    <w:rsid w:val="00D1331A"/>
    <w:rsid w:val="00D13950"/>
    <w:rsid w:val="00D14A02"/>
    <w:rsid w:val="00D15035"/>
    <w:rsid w:val="00D153CB"/>
    <w:rsid w:val="00D16206"/>
    <w:rsid w:val="00D1664B"/>
    <w:rsid w:val="00D16836"/>
    <w:rsid w:val="00D16BE6"/>
    <w:rsid w:val="00D17484"/>
    <w:rsid w:val="00D17AA5"/>
    <w:rsid w:val="00D17BE1"/>
    <w:rsid w:val="00D20490"/>
    <w:rsid w:val="00D20498"/>
    <w:rsid w:val="00D20EF5"/>
    <w:rsid w:val="00D21037"/>
    <w:rsid w:val="00D212EC"/>
    <w:rsid w:val="00D22855"/>
    <w:rsid w:val="00D2575C"/>
    <w:rsid w:val="00D26BF2"/>
    <w:rsid w:val="00D273EB"/>
    <w:rsid w:val="00D27427"/>
    <w:rsid w:val="00D275C9"/>
    <w:rsid w:val="00D30AC8"/>
    <w:rsid w:val="00D30B2F"/>
    <w:rsid w:val="00D30CFD"/>
    <w:rsid w:val="00D30F69"/>
    <w:rsid w:val="00D30FEC"/>
    <w:rsid w:val="00D315C9"/>
    <w:rsid w:val="00D3245F"/>
    <w:rsid w:val="00D32FEE"/>
    <w:rsid w:val="00D33244"/>
    <w:rsid w:val="00D33431"/>
    <w:rsid w:val="00D334A2"/>
    <w:rsid w:val="00D34370"/>
    <w:rsid w:val="00D347BC"/>
    <w:rsid w:val="00D34F22"/>
    <w:rsid w:val="00D35983"/>
    <w:rsid w:val="00D35A92"/>
    <w:rsid w:val="00D35CAF"/>
    <w:rsid w:val="00D36530"/>
    <w:rsid w:val="00D36639"/>
    <w:rsid w:val="00D36AA5"/>
    <w:rsid w:val="00D3727E"/>
    <w:rsid w:val="00D408D4"/>
    <w:rsid w:val="00D4129F"/>
    <w:rsid w:val="00D42383"/>
    <w:rsid w:val="00D42B0B"/>
    <w:rsid w:val="00D42D6D"/>
    <w:rsid w:val="00D43657"/>
    <w:rsid w:val="00D44B58"/>
    <w:rsid w:val="00D44BA0"/>
    <w:rsid w:val="00D44F25"/>
    <w:rsid w:val="00D45045"/>
    <w:rsid w:val="00D45AEB"/>
    <w:rsid w:val="00D45C93"/>
    <w:rsid w:val="00D46139"/>
    <w:rsid w:val="00D46D8B"/>
    <w:rsid w:val="00D47209"/>
    <w:rsid w:val="00D47561"/>
    <w:rsid w:val="00D47B1A"/>
    <w:rsid w:val="00D500C9"/>
    <w:rsid w:val="00D507DB"/>
    <w:rsid w:val="00D508FE"/>
    <w:rsid w:val="00D50BC5"/>
    <w:rsid w:val="00D51472"/>
    <w:rsid w:val="00D5286C"/>
    <w:rsid w:val="00D530BF"/>
    <w:rsid w:val="00D532A6"/>
    <w:rsid w:val="00D5381F"/>
    <w:rsid w:val="00D542D8"/>
    <w:rsid w:val="00D54309"/>
    <w:rsid w:val="00D547AF"/>
    <w:rsid w:val="00D55CC2"/>
    <w:rsid w:val="00D56101"/>
    <w:rsid w:val="00D568E3"/>
    <w:rsid w:val="00D56C0A"/>
    <w:rsid w:val="00D5727E"/>
    <w:rsid w:val="00D578CB"/>
    <w:rsid w:val="00D608C9"/>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82E"/>
    <w:rsid w:val="00D66B4C"/>
    <w:rsid w:val="00D6738A"/>
    <w:rsid w:val="00D67AD7"/>
    <w:rsid w:val="00D67F56"/>
    <w:rsid w:val="00D7016E"/>
    <w:rsid w:val="00D70283"/>
    <w:rsid w:val="00D705D0"/>
    <w:rsid w:val="00D70795"/>
    <w:rsid w:val="00D70B7D"/>
    <w:rsid w:val="00D70E1C"/>
    <w:rsid w:val="00D712C3"/>
    <w:rsid w:val="00D71A89"/>
    <w:rsid w:val="00D71AEF"/>
    <w:rsid w:val="00D71F6D"/>
    <w:rsid w:val="00D726FB"/>
    <w:rsid w:val="00D72A15"/>
    <w:rsid w:val="00D72CC2"/>
    <w:rsid w:val="00D7321A"/>
    <w:rsid w:val="00D73B35"/>
    <w:rsid w:val="00D73BC4"/>
    <w:rsid w:val="00D74178"/>
    <w:rsid w:val="00D741EB"/>
    <w:rsid w:val="00D745AE"/>
    <w:rsid w:val="00D74884"/>
    <w:rsid w:val="00D756D4"/>
    <w:rsid w:val="00D75B7B"/>
    <w:rsid w:val="00D7698F"/>
    <w:rsid w:val="00D76A2D"/>
    <w:rsid w:val="00D76CC1"/>
    <w:rsid w:val="00D803DB"/>
    <w:rsid w:val="00D80BC4"/>
    <w:rsid w:val="00D81105"/>
    <w:rsid w:val="00D81C64"/>
    <w:rsid w:val="00D81E2D"/>
    <w:rsid w:val="00D82F79"/>
    <w:rsid w:val="00D841ED"/>
    <w:rsid w:val="00D841F2"/>
    <w:rsid w:val="00D84590"/>
    <w:rsid w:val="00D848D3"/>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0406"/>
    <w:rsid w:val="00DA2395"/>
    <w:rsid w:val="00DA2598"/>
    <w:rsid w:val="00DA29B9"/>
    <w:rsid w:val="00DA2E2F"/>
    <w:rsid w:val="00DA32E3"/>
    <w:rsid w:val="00DA355B"/>
    <w:rsid w:val="00DA4403"/>
    <w:rsid w:val="00DA4488"/>
    <w:rsid w:val="00DA52E6"/>
    <w:rsid w:val="00DA54B3"/>
    <w:rsid w:val="00DA57D6"/>
    <w:rsid w:val="00DA59F4"/>
    <w:rsid w:val="00DA63AF"/>
    <w:rsid w:val="00DA69BF"/>
    <w:rsid w:val="00DA752B"/>
    <w:rsid w:val="00DA7902"/>
    <w:rsid w:val="00DA7BDE"/>
    <w:rsid w:val="00DB070F"/>
    <w:rsid w:val="00DB0BF9"/>
    <w:rsid w:val="00DB1C2C"/>
    <w:rsid w:val="00DB1F6D"/>
    <w:rsid w:val="00DB21A5"/>
    <w:rsid w:val="00DB2538"/>
    <w:rsid w:val="00DB2CFB"/>
    <w:rsid w:val="00DB2D85"/>
    <w:rsid w:val="00DB2ED9"/>
    <w:rsid w:val="00DB3972"/>
    <w:rsid w:val="00DB46CB"/>
    <w:rsid w:val="00DB4787"/>
    <w:rsid w:val="00DB4DE9"/>
    <w:rsid w:val="00DB64E0"/>
    <w:rsid w:val="00DB686F"/>
    <w:rsid w:val="00DB7BE5"/>
    <w:rsid w:val="00DC002F"/>
    <w:rsid w:val="00DC0396"/>
    <w:rsid w:val="00DC0B4F"/>
    <w:rsid w:val="00DC12E0"/>
    <w:rsid w:val="00DC1E6A"/>
    <w:rsid w:val="00DC2324"/>
    <w:rsid w:val="00DC2751"/>
    <w:rsid w:val="00DC36A3"/>
    <w:rsid w:val="00DC3B98"/>
    <w:rsid w:val="00DC43C0"/>
    <w:rsid w:val="00DC44BB"/>
    <w:rsid w:val="00DC68C3"/>
    <w:rsid w:val="00DC742E"/>
    <w:rsid w:val="00DC7A66"/>
    <w:rsid w:val="00DC7A67"/>
    <w:rsid w:val="00DC7B0F"/>
    <w:rsid w:val="00DD00DD"/>
    <w:rsid w:val="00DD0480"/>
    <w:rsid w:val="00DD059B"/>
    <w:rsid w:val="00DD0B2C"/>
    <w:rsid w:val="00DD0F5E"/>
    <w:rsid w:val="00DD20F3"/>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962"/>
    <w:rsid w:val="00DE2B3D"/>
    <w:rsid w:val="00DE2F0B"/>
    <w:rsid w:val="00DE32B4"/>
    <w:rsid w:val="00DE3F96"/>
    <w:rsid w:val="00DE4BDE"/>
    <w:rsid w:val="00DE4D84"/>
    <w:rsid w:val="00DE5B3A"/>
    <w:rsid w:val="00DE721B"/>
    <w:rsid w:val="00DE79B6"/>
    <w:rsid w:val="00DE7A07"/>
    <w:rsid w:val="00DF0252"/>
    <w:rsid w:val="00DF0506"/>
    <w:rsid w:val="00DF0751"/>
    <w:rsid w:val="00DF0CE8"/>
    <w:rsid w:val="00DF1EAE"/>
    <w:rsid w:val="00DF2128"/>
    <w:rsid w:val="00DF27FF"/>
    <w:rsid w:val="00DF30BF"/>
    <w:rsid w:val="00DF30CC"/>
    <w:rsid w:val="00DF3DE6"/>
    <w:rsid w:val="00DF4462"/>
    <w:rsid w:val="00DF48C3"/>
    <w:rsid w:val="00DF4C29"/>
    <w:rsid w:val="00DF5E06"/>
    <w:rsid w:val="00DF6165"/>
    <w:rsid w:val="00DF6CE0"/>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07839"/>
    <w:rsid w:val="00E07992"/>
    <w:rsid w:val="00E105B6"/>
    <w:rsid w:val="00E10C2E"/>
    <w:rsid w:val="00E114E0"/>
    <w:rsid w:val="00E11612"/>
    <w:rsid w:val="00E11926"/>
    <w:rsid w:val="00E11EC1"/>
    <w:rsid w:val="00E140C5"/>
    <w:rsid w:val="00E14657"/>
    <w:rsid w:val="00E146DA"/>
    <w:rsid w:val="00E148D7"/>
    <w:rsid w:val="00E14ABF"/>
    <w:rsid w:val="00E14C3E"/>
    <w:rsid w:val="00E14E98"/>
    <w:rsid w:val="00E156B0"/>
    <w:rsid w:val="00E159FF"/>
    <w:rsid w:val="00E1613C"/>
    <w:rsid w:val="00E16793"/>
    <w:rsid w:val="00E17200"/>
    <w:rsid w:val="00E17213"/>
    <w:rsid w:val="00E1751A"/>
    <w:rsid w:val="00E17611"/>
    <w:rsid w:val="00E17759"/>
    <w:rsid w:val="00E17B8D"/>
    <w:rsid w:val="00E17C47"/>
    <w:rsid w:val="00E17E66"/>
    <w:rsid w:val="00E21003"/>
    <w:rsid w:val="00E21947"/>
    <w:rsid w:val="00E21B0A"/>
    <w:rsid w:val="00E21F2C"/>
    <w:rsid w:val="00E2265C"/>
    <w:rsid w:val="00E22CF8"/>
    <w:rsid w:val="00E22ECD"/>
    <w:rsid w:val="00E23992"/>
    <w:rsid w:val="00E23BC3"/>
    <w:rsid w:val="00E23C41"/>
    <w:rsid w:val="00E249CF"/>
    <w:rsid w:val="00E24BF7"/>
    <w:rsid w:val="00E24E0E"/>
    <w:rsid w:val="00E2518D"/>
    <w:rsid w:val="00E252E1"/>
    <w:rsid w:val="00E2596B"/>
    <w:rsid w:val="00E25FFC"/>
    <w:rsid w:val="00E26631"/>
    <w:rsid w:val="00E26634"/>
    <w:rsid w:val="00E26FAB"/>
    <w:rsid w:val="00E27251"/>
    <w:rsid w:val="00E27277"/>
    <w:rsid w:val="00E27D2A"/>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5"/>
    <w:rsid w:val="00E36B68"/>
    <w:rsid w:val="00E36D6A"/>
    <w:rsid w:val="00E40016"/>
    <w:rsid w:val="00E4011D"/>
    <w:rsid w:val="00E40322"/>
    <w:rsid w:val="00E41275"/>
    <w:rsid w:val="00E41BFB"/>
    <w:rsid w:val="00E42070"/>
    <w:rsid w:val="00E429F0"/>
    <w:rsid w:val="00E42F5F"/>
    <w:rsid w:val="00E4348C"/>
    <w:rsid w:val="00E439DD"/>
    <w:rsid w:val="00E43D79"/>
    <w:rsid w:val="00E43EA2"/>
    <w:rsid w:val="00E43EA5"/>
    <w:rsid w:val="00E44880"/>
    <w:rsid w:val="00E44B78"/>
    <w:rsid w:val="00E44FAD"/>
    <w:rsid w:val="00E45223"/>
    <w:rsid w:val="00E45470"/>
    <w:rsid w:val="00E4554A"/>
    <w:rsid w:val="00E4587F"/>
    <w:rsid w:val="00E45D76"/>
    <w:rsid w:val="00E46A0B"/>
    <w:rsid w:val="00E46CC6"/>
    <w:rsid w:val="00E5013E"/>
    <w:rsid w:val="00E501AD"/>
    <w:rsid w:val="00E50273"/>
    <w:rsid w:val="00E5027D"/>
    <w:rsid w:val="00E51756"/>
    <w:rsid w:val="00E5217C"/>
    <w:rsid w:val="00E52B15"/>
    <w:rsid w:val="00E53126"/>
    <w:rsid w:val="00E533EB"/>
    <w:rsid w:val="00E53B7E"/>
    <w:rsid w:val="00E53F10"/>
    <w:rsid w:val="00E54BCA"/>
    <w:rsid w:val="00E5558D"/>
    <w:rsid w:val="00E558D1"/>
    <w:rsid w:val="00E55BA5"/>
    <w:rsid w:val="00E61270"/>
    <w:rsid w:val="00E61A25"/>
    <w:rsid w:val="00E62504"/>
    <w:rsid w:val="00E6285D"/>
    <w:rsid w:val="00E62BB8"/>
    <w:rsid w:val="00E62DF3"/>
    <w:rsid w:val="00E62E7A"/>
    <w:rsid w:val="00E62E8D"/>
    <w:rsid w:val="00E6329C"/>
    <w:rsid w:val="00E6379D"/>
    <w:rsid w:val="00E64343"/>
    <w:rsid w:val="00E64C59"/>
    <w:rsid w:val="00E668C5"/>
    <w:rsid w:val="00E6693B"/>
    <w:rsid w:val="00E671E4"/>
    <w:rsid w:val="00E67422"/>
    <w:rsid w:val="00E67E18"/>
    <w:rsid w:val="00E70154"/>
    <w:rsid w:val="00E7053F"/>
    <w:rsid w:val="00E70E3F"/>
    <w:rsid w:val="00E7144F"/>
    <w:rsid w:val="00E71BF2"/>
    <w:rsid w:val="00E71CD0"/>
    <w:rsid w:val="00E734A4"/>
    <w:rsid w:val="00E74803"/>
    <w:rsid w:val="00E74871"/>
    <w:rsid w:val="00E74C28"/>
    <w:rsid w:val="00E77C45"/>
    <w:rsid w:val="00E812A4"/>
    <w:rsid w:val="00E820D5"/>
    <w:rsid w:val="00E83263"/>
    <w:rsid w:val="00E83B4D"/>
    <w:rsid w:val="00E84773"/>
    <w:rsid w:val="00E84E61"/>
    <w:rsid w:val="00E84F2D"/>
    <w:rsid w:val="00E85714"/>
    <w:rsid w:val="00E858C2"/>
    <w:rsid w:val="00E85E1F"/>
    <w:rsid w:val="00E86023"/>
    <w:rsid w:val="00E86F56"/>
    <w:rsid w:val="00E87007"/>
    <w:rsid w:val="00E87430"/>
    <w:rsid w:val="00E8767B"/>
    <w:rsid w:val="00E90213"/>
    <w:rsid w:val="00E9031F"/>
    <w:rsid w:val="00E90361"/>
    <w:rsid w:val="00E90AC1"/>
    <w:rsid w:val="00E90FEE"/>
    <w:rsid w:val="00E91B60"/>
    <w:rsid w:val="00E91C90"/>
    <w:rsid w:val="00E91C9B"/>
    <w:rsid w:val="00E9263A"/>
    <w:rsid w:val="00E9280D"/>
    <w:rsid w:val="00E92D25"/>
    <w:rsid w:val="00E92E11"/>
    <w:rsid w:val="00E92EF6"/>
    <w:rsid w:val="00E9390B"/>
    <w:rsid w:val="00E93DE6"/>
    <w:rsid w:val="00E93EC5"/>
    <w:rsid w:val="00E93ECA"/>
    <w:rsid w:val="00E955D9"/>
    <w:rsid w:val="00E96176"/>
    <w:rsid w:val="00E96632"/>
    <w:rsid w:val="00E970D8"/>
    <w:rsid w:val="00E97EB2"/>
    <w:rsid w:val="00E97FFA"/>
    <w:rsid w:val="00EA0709"/>
    <w:rsid w:val="00EA0802"/>
    <w:rsid w:val="00EA0C36"/>
    <w:rsid w:val="00EA1C2F"/>
    <w:rsid w:val="00EA1C60"/>
    <w:rsid w:val="00EA2F70"/>
    <w:rsid w:val="00EA30EC"/>
    <w:rsid w:val="00EA3102"/>
    <w:rsid w:val="00EA31D1"/>
    <w:rsid w:val="00EA4CC7"/>
    <w:rsid w:val="00EA4E52"/>
    <w:rsid w:val="00EA57BB"/>
    <w:rsid w:val="00EA5929"/>
    <w:rsid w:val="00EA5AEB"/>
    <w:rsid w:val="00EA5B0F"/>
    <w:rsid w:val="00EA5EB0"/>
    <w:rsid w:val="00EA6796"/>
    <w:rsid w:val="00EA7EDE"/>
    <w:rsid w:val="00EA7F2D"/>
    <w:rsid w:val="00EB09AF"/>
    <w:rsid w:val="00EB0BC2"/>
    <w:rsid w:val="00EB1054"/>
    <w:rsid w:val="00EB1E99"/>
    <w:rsid w:val="00EB3014"/>
    <w:rsid w:val="00EB39AC"/>
    <w:rsid w:val="00EB3E12"/>
    <w:rsid w:val="00EB3F7B"/>
    <w:rsid w:val="00EB59CF"/>
    <w:rsid w:val="00EB63CF"/>
    <w:rsid w:val="00EB6C9E"/>
    <w:rsid w:val="00EB6D58"/>
    <w:rsid w:val="00EB74B7"/>
    <w:rsid w:val="00EB768B"/>
    <w:rsid w:val="00EB7A21"/>
    <w:rsid w:val="00EB7D16"/>
    <w:rsid w:val="00EB7F7D"/>
    <w:rsid w:val="00EC157B"/>
    <w:rsid w:val="00EC19C0"/>
    <w:rsid w:val="00EC1BFA"/>
    <w:rsid w:val="00EC247C"/>
    <w:rsid w:val="00EC3AF6"/>
    <w:rsid w:val="00EC3DD4"/>
    <w:rsid w:val="00EC5112"/>
    <w:rsid w:val="00EC6085"/>
    <w:rsid w:val="00EC60A0"/>
    <w:rsid w:val="00EC612F"/>
    <w:rsid w:val="00EC61FA"/>
    <w:rsid w:val="00EC62B5"/>
    <w:rsid w:val="00EC64BB"/>
    <w:rsid w:val="00EC6BE8"/>
    <w:rsid w:val="00EC6C32"/>
    <w:rsid w:val="00ED0859"/>
    <w:rsid w:val="00ED13A8"/>
    <w:rsid w:val="00ED15CA"/>
    <w:rsid w:val="00ED2F97"/>
    <w:rsid w:val="00ED3057"/>
    <w:rsid w:val="00ED3B9C"/>
    <w:rsid w:val="00ED5E5A"/>
    <w:rsid w:val="00ED64F2"/>
    <w:rsid w:val="00ED72D2"/>
    <w:rsid w:val="00ED75C9"/>
    <w:rsid w:val="00ED7F74"/>
    <w:rsid w:val="00EE00E1"/>
    <w:rsid w:val="00EE0986"/>
    <w:rsid w:val="00EE0F0A"/>
    <w:rsid w:val="00EE113F"/>
    <w:rsid w:val="00EE14B4"/>
    <w:rsid w:val="00EE197C"/>
    <w:rsid w:val="00EE1FD7"/>
    <w:rsid w:val="00EE2151"/>
    <w:rsid w:val="00EE26F5"/>
    <w:rsid w:val="00EE2AFB"/>
    <w:rsid w:val="00EE309B"/>
    <w:rsid w:val="00EE32B6"/>
    <w:rsid w:val="00EE382D"/>
    <w:rsid w:val="00EE39BC"/>
    <w:rsid w:val="00EE3C50"/>
    <w:rsid w:val="00EE3CC5"/>
    <w:rsid w:val="00EE3EC1"/>
    <w:rsid w:val="00EE456D"/>
    <w:rsid w:val="00EE4894"/>
    <w:rsid w:val="00EE53D8"/>
    <w:rsid w:val="00EE5B8A"/>
    <w:rsid w:val="00EE5C5F"/>
    <w:rsid w:val="00EE671B"/>
    <w:rsid w:val="00EE68B1"/>
    <w:rsid w:val="00EE6F53"/>
    <w:rsid w:val="00EE720D"/>
    <w:rsid w:val="00EE7B5A"/>
    <w:rsid w:val="00EE7E1D"/>
    <w:rsid w:val="00EE7F97"/>
    <w:rsid w:val="00EF0471"/>
    <w:rsid w:val="00EF075A"/>
    <w:rsid w:val="00EF0EF7"/>
    <w:rsid w:val="00EF1E15"/>
    <w:rsid w:val="00EF21D4"/>
    <w:rsid w:val="00EF2532"/>
    <w:rsid w:val="00EF2901"/>
    <w:rsid w:val="00EF3B09"/>
    <w:rsid w:val="00EF3EA6"/>
    <w:rsid w:val="00EF40A1"/>
    <w:rsid w:val="00EF4183"/>
    <w:rsid w:val="00EF4AFE"/>
    <w:rsid w:val="00EF4BEB"/>
    <w:rsid w:val="00EF4D8B"/>
    <w:rsid w:val="00EF5906"/>
    <w:rsid w:val="00EF5F2C"/>
    <w:rsid w:val="00EF6577"/>
    <w:rsid w:val="00EF7A17"/>
    <w:rsid w:val="00EF7AB0"/>
    <w:rsid w:val="00EF7C46"/>
    <w:rsid w:val="00F01144"/>
    <w:rsid w:val="00F01779"/>
    <w:rsid w:val="00F02024"/>
    <w:rsid w:val="00F0208F"/>
    <w:rsid w:val="00F021D3"/>
    <w:rsid w:val="00F03973"/>
    <w:rsid w:val="00F03BEA"/>
    <w:rsid w:val="00F03E8C"/>
    <w:rsid w:val="00F04C24"/>
    <w:rsid w:val="00F053D8"/>
    <w:rsid w:val="00F0648F"/>
    <w:rsid w:val="00F069CE"/>
    <w:rsid w:val="00F0752C"/>
    <w:rsid w:val="00F07690"/>
    <w:rsid w:val="00F07BD4"/>
    <w:rsid w:val="00F07D53"/>
    <w:rsid w:val="00F07EFD"/>
    <w:rsid w:val="00F1063B"/>
    <w:rsid w:val="00F10997"/>
    <w:rsid w:val="00F10BAB"/>
    <w:rsid w:val="00F11CC2"/>
    <w:rsid w:val="00F11D35"/>
    <w:rsid w:val="00F12409"/>
    <w:rsid w:val="00F1280D"/>
    <w:rsid w:val="00F12C6F"/>
    <w:rsid w:val="00F12E34"/>
    <w:rsid w:val="00F132F0"/>
    <w:rsid w:val="00F135DC"/>
    <w:rsid w:val="00F13A38"/>
    <w:rsid w:val="00F14E7A"/>
    <w:rsid w:val="00F15ACB"/>
    <w:rsid w:val="00F1654B"/>
    <w:rsid w:val="00F167ED"/>
    <w:rsid w:val="00F16F30"/>
    <w:rsid w:val="00F172F6"/>
    <w:rsid w:val="00F174FB"/>
    <w:rsid w:val="00F175EC"/>
    <w:rsid w:val="00F2008B"/>
    <w:rsid w:val="00F21D84"/>
    <w:rsid w:val="00F21FF3"/>
    <w:rsid w:val="00F22E08"/>
    <w:rsid w:val="00F23576"/>
    <w:rsid w:val="00F23FDF"/>
    <w:rsid w:val="00F24251"/>
    <w:rsid w:val="00F24286"/>
    <w:rsid w:val="00F25109"/>
    <w:rsid w:val="00F252BD"/>
    <w:rsid w:val="00F254DC"/>
    <w:rsid w:val="00F2579C"/>
    <w:rsid w:val="00F26191"/>
    <w:rsid w:val="00F2721E"/>
    <w:rsid w:val="00F276FA"/>
    <w:rsid w:val="00F305CA"/>
    <w:rsid w:val="00F30C7C"/>
    <w:rsid w:val="00F30D94"/>
    <w:rsid w:val="00F314F3"/>
    <w:rsid w:val="00F31777"/>
    <w:rsid w:val="00F3276A"/>
    <w:rsid w:val="00F336C7"/>
    <w:rsid w:val="00F33D51"/>
    <w:rsid w:val="00F33E8A"/>
    <w:rsid w:val="00F3418D"/>
    <w:rsid w:val="00F352BC"/>
    <w:rsid w:val="00F369CE"/>
    <w:rsid w:val="00F36AB9"/>
    <w:rsid w:val="00F36C83"/>
    <w:rsid w:val="00F36F60"/>
    <w:rsid w:val="00F412B3"/>
    <w:rsid w:val="00F4195F"/>
    <w:rsid w:val="00F41B8C"/>
    <w:rsid w:val="00F42A89"/>
    <w:rsid w:val="00F431E6"/>
    <w:rsid w:val="00F434F7"/>
    <w:rsid w:val="00F43C4B"/>
    <w:rsid w:val="00F43D6F"/>
    <w:rsid w:val="00F444F3"/>
    <w:rsid w:val="00F4489E"/>
    <w:rsid w:val="00F453BB"/>
    <w:rsid w:val="00F45F32"/>
    <w:rsid w:val="00F462F1"/>
    <w:rsid w:val="00F472C2"/>
    <w:rsid w:val="00F47C2F"/>
    <w:rsid w:val="00F502DE"/>
    <w:rsid w:val="00F50781"/>
    <w:rsid w:val="00F50CB7"/>
    <w:rsid w:val="00F514E1"/>
    <w:rsid w:val="00F51891"/>
    <w:rsid w:val="00F52001"/>
    <w:rsid w:val="00F5229B"/>
    <w:rsid w:val="00F523F0"/>
    <w:rsid w:val="00F5262D"/>
    <w:rsid w:val="00F52B8C"/>
    <w:rsid w:val="00F53008"/>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21CA"/>
    <w:rsid w:val="00F626EE"/>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649"/>
    <w:rsid w:val="00F717AB"/>
    <w:rsid w:val="00F71B62"/>
    <w:rsid w:val="00F72672"/>
    <w:rsid w:val="00F72B1C"/>
    <w:rsid w:val="00F7305B"/>
    <w:rsid w:val="00F74693"/>
    <w:rsid w:val="00F746A1"/>
    <w:rsid w:val="00F74CFF"/>
    <w:rsid w:val="00F75687"/>
    <w:rsid w:val="00F76346"/>
    <w:rsid w:val="00F76706"/>
    <w:rsid w:val="00F76E40"/>
    <w:rsid w:val="00F76F75"/>
    <w:rsid w:val="00F76FEB"/>
    <w:rsid w:val="00F80AF3"/>
    <w:rsid w:val="00F80E13"/>
    <w:rsid w:val="00F82548"/>
    <w:rsid w:val="00F827CC"/>
    <w:rsid w:val="00F828A1"/>
    <w:rsid w:val="00F836C5"/>
    <w:rsid w:val="00F837FE"/>
    <w:rsid w:val="00F83B8F"/>
    <w:rsid w:val="00F83ED2"/>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E9"/>
    <w:rsid w:val="00F929BC"/>
    <w:rsid w:val="00F92A62"/>
    <w:rsid w:val="00F92D00"/>
    <w:rsid w:val="00F939A3"/>
    <w:rsid w:val="00F93C6D"/>
    <w:rsid w:val="00F95366"/>
    <w:rsid w:val="00F955E9"/>
    <w:rsid w:val="00F96673"/>
    <w:rsid w:val="00F96927"/>
    <w:rsid w:val="00F96CDD"/>
    <w:rsid w:val="00F96E1B"/>
    <w:rsid w:val="00F971E6"/>
    <w:rsid w:val="00F975AA"/>
    <w:rsid w:val="00F9787F"/>
    <w:rsid w:val="00F97E8A"/>
    <w:rsid w:val="00FA0B72"/>
    <w:rsid w:val="00FA0D46"/>
    <w:rsid w:val="00FA1070"/>
    <w:rsid w:val="00FA267D"/>
    <w:rsid w:val="00FA27AB"/>
    <w:rsid w:val="00FA28F6"/>
    <w:rsid w:val="00FA2D0C"/>
    <w:rsid w:val="00FA30CC"/>
    <w:rsid w:val="00FA3295"/>
    <w:rsid w:val="00FA37BB"/>
    <w:rsid w:val="00FA3F7D"/>
    <w:rsid w:val="00FA4057"/>
    <w:rsid w:val="00FA4CF0"/>
    <w:rsid w:val="00FA5333"/>
    <w:rsid w:val="00FA65ED"/>
    <w:rsid w:val="00FA67D2"/>
    <w:rsid w:val="00FA68F5"/>
    <w:rsid w:val="00FA6C59"/>
    <w:rsid w:val="00FA7F18"/>
    <w:rsid w:val="00FB0DD1"/>
    <w:rsid w:val="00FB1809"/>
    <w:rsid w:val="00FB1B6B"/>
    <w:rsid w:val="00FB2076"/>
    <w:rsid w:val="00FB2454"/>
    <w:rsid w:val="00FB24A6"/>
    <w:rsid w:val="00FB305E"/>
    <w:rsid w:val="00FB359A"/>
    <w:rsid w:val="00FB4838"/>
    <w:rsid w:val="00FB4933"/>
    <w:rsid w:val="00FB4971"/>
    <w:rsid w:val="00FB6204"/>
    <w:rsid w:val="00FB6D2E"/>
    <w:rsid w:val="00FC01C4"/>
    <w:rsid w:val="00FC0317"/>
    <w:rsid w:val="00FC0BE7"/>
    <w:rsid w:val="00FC14F8"/>
    <w:rsid w:val="00FC22D2"/>
    <w:rsid w:val="00FC25F2"/>
    <w:rsid w:val="00FC26B1"/>
    <w:rsid w:val="00FC2825"/>
    <w:rsid w:val="00FC2F48"/>
    <w:rsid w:val="00FC3D19"/>
    <w:rsid w:val="00FC3DDA"/>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2D19"/>
    <w:rsid w:val="00FD35BC"/>
    <w:rsid w:val="00FD4CE1"/>
    <w:rsid w:val="00FD4D20"/>
    <w:rsid w:val="00FD50D3"/>
    <w:rsid w:val="00FD5897"/>
    <w:rsid w:val="00FD5E08"/>
    <w:rsid w:val="00FD66A7"/>
    <w:rsid w:val="00FD6797"/>
    <w:rsid w:val="00FD6940"/>
    <w:rsid w:val="00FD6BFD"/>
    <w:rsid w:val="00FD74EB"/>
    <w:rsid w:val="00FD7993"/>
    <w:rsid w:val="00FD7AD3"/>
    <w:rsid w:val="00FD7B12"/>
    <w:rsid w:val="00FD7B77"/>
    <w:rsid w:val="00FE019C"/>
    <w:rsid w:val="00FE08CC"/>
    <w:rsid w:val="00FE0C91"/>
    <w:rsid w:val="00FE19B0"/>
    <w:rsid w:val="00FE19F2"/>
    <w:rsid w:val="00FE2786"/>
    <w:rsid w:val="00FE325B"/>
    <w:rsid w:val="00FE33B3"/>
    <w:rsid w:val="00FE34C5"/>
    <w:rsid w:val="00FE3F9F"/>
    <w:rsid w:val="00FE40C2"/>
    <w:rsid w:val="00FE4C4E"/>
    <w:rsid w:val="00FE5D66"/>
    <w:rsid w:val="00FE5F5B"/>
    <w:rsid w:val="00FE7177"/>
    <w:rsid w:val="00FE7521"/>
    <w:rsid w:val="00FE7C9C"/>
    <w:rsid w:val="00FF00F3"/>
    <w:rsid w:val="00FF0303"/>
    <w:rsid w:val="00FF0730"/>
    <w:rsid w:val="00FF19F6"/>
    <w:rsid w:val="00FF2B6B"/>
    <w:rsid w:val="00FF2E37"/>
    <w:rsid w:val="00FF36FE"/>
    <w:rsid w:val="00FF3B01"/>
    <w:rsid w:val="00FF3BED"/>
    <w:rsid w:val="00FF4000"/>
    <w:rsid w:val="00FF40B3"/>
    <w:rsid w:val="00FF48F6"/>
    <w:rsid w:val="00FF5B78"/>
    <w:rsid w:val="00FF5D87"/>
    <w:rsid w:val="00FF5F5A"/>
    <w:rsid w:val="00FF6027"/>
    <w:rsid w:val="00FF6188"/>
    <w:rsid w:val="00FF626F"/>
    <w:rsid w:val="00FF65D1"/>
    <w:rsid w:val="00FF667B"/>
    <w:rsid w:val="00FF70BE"/>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E4E"/>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31079794">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188877462">
      <w:bodyDiv w:val="1"/>
      <w:marLeft w:val="0"/>
      <w:marRight w:val="0"/>
      <w:marTop w:val="0"/>
      <w:marBottom w:val="0"/>
      <w:divBdr>
        <w:top w:val="none" w:sz="0" w:space="0" w:color="auto"/>
        <w:left w:val="none" w:sz="0" w:space="0" w:color="auto"/>
        <w:bottom w:val="none" w:sz="0" w:space="0" w:color="auto"/>
        <w:right w:val="none" w:sz="0" w:space="0" w:color="auto"/>
      </w:divBdr>
      <w:divsChild>
        <w:div w:id="580678419">
          <w:marLeft w:val="547"/>
          <w:marRight w:val="0"/>
          <w:marTop w:val="134"/>
          <w:marBottom w:val="0"/>
          <w:divBdr>
            <w:top w:val="none" w:sz="0" w:space="0" w:color="auto"/>
            <w:left w:val="none" w:sz="0" w:space="0" w:color="auto"/>
            <w:bottom w:val="none" w:sz="0" w:space="0" w:color="auto"/>
            <w:right w:val="none" w:sz="0" w:space="0" w:color="auto"/>
          </w:divBdr>
        </w:div>
        <w:div w:id="1403406971">
          <w:marLeft w:val="547"/>
          <w:marRight w:val="0"/>
          <w:marTop w:val="134"/>
          <w:marBottom w:val="0"/>
          <w:divBdr>
            <w:top w:val="none" w:sz="0" w:space="0" w:color="auto"/>
            <w:left w:val="none" w:sz="0" w:space="0" w:color="auto"/>
            <w:bottom w:val="none" w:sz="0" w:space="0" w:color="auto"/>
            <w:right w:val="none" w:sz="0" w:space="0" w:color="auto"/>
          </w:divBdr>
        </w:div>
        <w:div w:id="219364920">
          <w:marLeft w:val="547"/>
          <w:marRight w:val="0"/>
          <w:marTop w:val="134"/>
          <w:marBottom w:val="0"/>
          <w:divBdr>
            <w:top w:val="none" w:sz="0" w:space="0" w:color="auto"/>
            <w:left w:val="none" w:sz="0" w:space="0" w:color="auto"/>
            <w:bottom w:val="none" w:sz="0" w:space="0" w:color="auto"/>
            <w:right w:val="none" w:sz="0" w:space="0" w:color="auto"/>
          </w:divBdr>
        </w:div>
        <w:div w:id="1695571711">
          <w:marLeft w:val="547"/>
          <w:marRight w:val="0"/>
          <w:marTop w:val="134"/>
          <w:marBottom w:val="0"/>
          <w:divBdr>
            <w:top w:val="none" w:sz="0" w:space="0" w:color="auto"/>
            <w:left w:val="none" w:sz="0" w:space="0" w:color="auto"/>
            <w:bottom w:val="none" w:sz="0" w:space="0" w:color="auto"/>
            <w:right w:val="none" w:sz="0" w:space="0" w:color="auto"/>
          </w:divBdr>
        </w:div>
        <w:div w:id="698555738">
          <w:marLeft w:val="547"/>
          <w:marRight w:val="0"/>
          <w:marTop w:val="134"/>
          <w:marBottom w:val="0"/>
          <w:divBdr>
            <w:top w:val="none" w:sz="0" w:space="0" w:color="auto"/>
            <w:left w:val="none" w:sz="0" w:space="0" w:color="auto"/>
            <w:bottom w:val="none" w:sz="0" w:space="0" w:color="auto"/>
            <w:right w:val="none" w:sz="0" w:space="0" w:color="auto"/>
          </w:divBdr>
        </w:div>
      </w:divsChild>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557662203">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631931711">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389169">
      <w:bodyDiv w:val="1"/>
      <w:marLeft w:val="0"/>
      <w:marRight w:val="0"/>
      <w:marTop w:val="0"/>
      <w:marBottom w:val="0"/>
      <w:divBdr>
        <w:top w:val="none" w:sz="0" w:space="0" w:color="auto"/>
        <w:left w:val="none" w:sz="0" w:space="0" w:color="auto"/>
        <w:bottom w:val="none" w:sz="0" w:space="0" w:color="auto"/>
        <w:right w:val="none" w:sz="0" w:space="0" w:color="auto"/>
      </w:divBdr>
      <w:divsChild>
        <w:div w:id="1863547624">
          <w:marLeft w:val="1080"/>
          <w:marRight w:val="0"/>
          <w:marTop w:val="100"/>
          <w:marBottom w:val="0"/>
          <w:divBdr>
            <w:top w:val="none" w:sz="0" w:space="0" w:color="auto"/>
            <w:left w:val="none" w:sz="0" w:space="0" w:color="auto"/>
            <w:bottom w:val="none" w:sz="0" w:space="0" w:color="auto"/>
            <w:right w:val="none" w:sz="0" w:space="0" w:color="auto"/>
          </w:divBdr>
        </w:div>
        <w:div w:id="1016004947">
          <w:marLeft w:val="1080"/>
          <w:marRight w:val="0"/>
          <w:marTop w:val="100"/>
          <w:marBottom w:val="0"/>
          <w:divBdr>
            <w:top w:val="none" w:sz="0" w:space="0" w:color="auto"/>
            <w:left w:val="none" w:sz="0" w:space="0" w:color="auto"/>
            <w:bottom w:val="none" w:sz="0" w:space="0" w:color="auto"/>
            <w:right w:val="none" w:sz="0" w:space="0" w:color="auto"/>
          </w:divBdr>
        </w:div>
        <w:div w:id="1122839901">
          <w:marLeft w:val="1080"/>
          <w:marRight w:val="0"/>
          <w:marTop w:val="100"/>
          <w:marBottom w:val="0"/>
          <w:divBdr>
            <w:top w:val="none" w:sz="0" w:space="0" w:color="auto"/>
            <w:left w:val="none" w:sz="0" w:space="0" w:color="auto"/>
            <w:bottom w:val="none" w:sz="0" w:space="0" w:color="auto"/>
            <w:right w:val="none" w:sz="0" w:space="0" w:color="auto"/>
          </w:divBdr>
        </w:div>
        <w:div w:id="1198350032">
          <w:marLeft w:val="1080"/>
          <w:marRight w:val="0"/>
          <w:marTop w:val="100"/>
          <w:marBottom w:val="0"/>
          <w:divBdr>
            <w:top w:val="none" w:sz="0" w:space="0" w:color="auto"/>
            <w:left w:val="none" w:sz="0" w:space="0" w:color="auto"/>
            <w:bottom w:val="none" w:sz="0" w:space="0" w:color="auto"/>
            <w:right w:val="none" w:sz="0" w:space="0" w:color="auto"/>
          </w:divBdr>
        </w:div>
      </w:divsChild>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010253820">
      <w:bodyDiv w:val="1"/>
      <w:marLeft w:val="0"/>
      <w:marRight w:val="0"/>
      <w:marTop w:val="0"/>
      <w:marBottom w:val="0"/>
      <w:divBdr>
        <w:top w:val="none" w:sz="0" w:space="0" w:color="auto"/>
        <w:left w:val="none" w:sz="0" w:space="0" w:color="auto"/>
        <w:bottom w:val="none" w:sz="0" w:space="0" w:color="auto"/>
        <w:right w:val="none" w:sz="0" w:space="0" w:color="auto"/>
      </w:divBdr>
      <w:divsChild>
        <w:div w:id="38431924">
          <w:marLeft w:val="547"/>
          <w:marRight w:val="0"/>
          <w:marTop w:val="154"/>
          <w:marBottom w:val="0"/>
          <w:divBdr>
            <w:top w:val="none" w:sz="0" w:space="0" w:color="auto"/>
            <w:left w:val="none" w:sz="0" w:space="0" w:color="auto"/>
            <w:bottom w:val="none" w:sz="0" w:space="0" w:color="auto"/>
            <w:right w:val="none" w:sz="0" w:space="0" w:color="auto"/>
          </w:divBdr>
        </w:div>
        <w:div w:id="969895390">
          <w:marLeft w:val="547"/>
          <w:marRight w:val="0"/>
          <w:marTop w:val="154"/>
          <w:marBottom w:val="0"/>
          <w:divBdr>
            <w:top w:val="none" w:sz="0" w:space="0" w:color="auto"/>
            <w:left w:val="none" w:sz="0" w:space="0" w:color="auto"/>
            <w:bottom w:val="none" w:sz="0" w:space="0" w:color="auto"/>
            <w:right w:val="none" w:sz="0" w:space="0" w:color="auto"/>
          </w:divBdr>
        </w:div>
      </w:divsChild>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E3B3A3-6E39-4DFA-BC9A-81EED7B2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5</cp:revision>
  <cp:lastPrinted>2020-09-09T11:01:00Z</cp:lastPrinted>
  <dcterms:created xsi:type="dcterms:W3CDTF">2022-12-05T20:07:00Z</dcterms:created>
  <dcterms:modified xsi:type="dcterms:W3CDTF">2023-05-29T17:27:00Z</dcterms:modified>
</cp:coreProperties>
</file>