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34F47" w14:textId="77777777" w:rsidR="00DC43C0" w:rsidRPr="00DC43C0" w:rsidRDefault="00F52B8C" w:rsidP="008E45AF">
      <w:pPr>
        <w:jc w:val="center"/>
        <w:rPr>
          <w:szCs w:val="20"/>
        </w:rPr>
      </w:pPr>
      <w:bookmarkStart w:id="0" w:name="_GoBack"/>
      <w:bookmarkEnd w:id="0"/>
      <w:r w:rsidRPr="00101C90">
        <w:rPr>
          <w:noProof/>
          <w:color w:val="1F497D"/>
        </w:rPr>
        <w:drawing>
          <wp:inline distT="0" distB="0" distL="0" distR="0" wp14:anchorId="6B394E5C" wp14:editId="10801211">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65B5441D" w14:textId="77777777" w:rsidR="00DC43C0" w:rsidRPr="00DC43C0" w:rsidRDefault="00DC43C0" w:rsidP="000F01C1">
      <w:pPr>
        <w:rPr>
          <w:rFonts w:ascii="Arial" w:hAnsi="Arial" w:cs="Arial"/>
        </w:rPr>
      </w:pPr>
    </w:p>
    <w:p w14:paraId="7602E6E5"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E91B60">
        <w:rPr>
          <w:rFonts w:ascii="Arial" w:hAnsi="Arial" w:cs="Arial"/>
          <w:b/>
        </w:rPr>
        <w:t>1/22</w:t>
      </w:r>
    </w:p>
    <w:p w14:paraId="6860E1A4" w14:textId="77777777" w:rsidR="00E92EF6" w:rsidRDefault="00E92EF6" w:rsidP="000F01C1">
      <w:pPr>
        <w:jc w:val="center"/>
        <w:rPr>
          <w:rFonts w:ascii="Arial" w:hAnsi="Arial" w:cs="Arial"/>
          <w:b/>
        </w:rPr>
      </w:pPr>
    </w:p>
    <w:p w14:paraId="67BD338E"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606FCCC3" w14:textId="6DFA652C"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Held at</w:t>
      </w:r>
      <w:r w:rsidR="00B615A0">
        <w:rPr>
          <w:rFonts w:ascii="Arial" w:hAnsi="Arial" w:cs="Arial"/>
          <w:b/>
          <w:color w:val="000000" w:themeColor="text1"/>
        </w:rPr>
        <w:t xml:space="preserve"> </w:t>
      </w:r>
      <w:r w:rsidR="00167B0E">
        <w:rPr>
          <w:rFonts w:ascii="Arial" w:hAnsi="Arial" w:cs="Arial"/>
          <w:b/>
          <w:color w:val="000000" w:themeColor="text1"/>
        </w:rPr>
        <w:t xml:space="preserve">4pm on Monday </w:t>
      </w:r>
      <w:r w:rsidR="003A5AE1">
        <w:rPr>
          <w:rFonts w:ascii="Arial" w:hAnsi="Arial" w:cs="Arial"/>
          <w:b/>
          <w:color w:val="000000" w:themeColor="text1"/>
        </w:rPr>
        <w:t>4</w:t>
      </w:r>
      <w:r w:rsidR="003A5AE1" w:rsidRPr="003A5AE1">
        <w:rPr>
          <w:rFonts w:ascii="Arial" w:hAnsi="Arial" w:cs="Arial"/>
          <w:b/>
          <w:color w:val="000000" w:themeColor="text1"/>
          <w:vertAlign w:val="superscript"/>
        </w:rPr>
        <w:t>th</w:t>
      </w:r>
      <w:r w:rsidR="003A5AE1">
        <w:rPr>
          <w:rFonts w:ascii="Arial" w:hAnsi="Arial" w:cs="Arial"/>
          <w:b/>
          <w:color w:val="000000" w:themeColor="text1"/>
        </w:rPr>
        <w:t xml:space="preserve"> July </w:t>
      </w:r>
      <w:r w:rsidR="00B615A0">
        <w:rPr>
          <w:rFonts w:ascii="Arial" w:hAnsi="Arial" w:cs="Arial"/>
          <w:b/>
          <w:color w:val="000000" w:themeColor="text1"/>
        </w:rPr>
        <w:t>202</w:t>
      </w:r>
      <w:r w:rsidR="00167B0E">
        <w:rPr>
          <w:rFonts w:ascii="Arial" w:hAnsi="Arial" w:cs="Arial"/>
          <w:b/>
          <w:color w:val="000000" w:themeColor="text1"/>
        </w:rPr>
        <w:t>2</w:t>
      </w:r>
      <w:r w:rsidR="00B615A0">
        <w:rPr>
          <w:rFonts w:ascii="Arial" w:hAnsi="Arial" w:cs="Arial"/>
          <w:b/>
          <w:color w:val="000000" w:themeColor="text1"/>
        </w:rPr>
        <w:t xml:space="preserve"> </w:t>
      </w:r>
    </w:p>
    <w:p w14:paraId="3C0F508C" w14:textId="33FECE20" w:rsidR="00DC43C0" w:rsidRPr="008656EF" w:rsidRDefault="0029273E" w:rsidP="005E400F">
      <w:pPr>
        <w:jc w:val="center"/>
        <w:outlineLvl w:val="0"/>
        <w:rPr>
          <w:rFonts w:ascii="Arial" w:hAnsi="Arial" w:cs="Arial"/>
          <w:b/>
          <w:color w:val="0070C0"/>
        </w:rPr>
      </w:pPr>
      <w:r>
        <w:rPr>
          <w:rFonts w:ascii="Arial" w:hAnsi="Arial" w:cs="Arial"/>
          <w:b/>
          <w:color w:val="0070C0"/>
        </w:rPr>
        <w:t xml:space="preserve">Accrington and Rossendale </w:t>
      </w:r>
      <w:r w:rsidR="00416301">
        <w:rPr>
          <w:rFonts w:ascii="Arial" w:hAnsi="Arial" w:cs="Arial"/>
          <w:b/>
          <w:color w:val="0070C0"/>
        </w:rPr>
        <w:t>College (</w:t>
      </w:r>
      <w:r>
        <w:rPr>
          <w:rFonts w:ascii="Arial" w:hAnsi="Arial" w:cs="Arial"/>
          <w:b/>
          <w:color w:val="0070C0"/>
        </w:rPr>
        <w:t>Room AC114</w:t>
      </w:r>
      <w:r w:rsidR="00416301">
        <w:rPr>
          <w:rFonts w:ascii="Arial" w:hAnsi="Arial" w:cs="Arial"/>
          <w:b/>
          <w:color w:val="0070C0"/>
        </w:rPr>
        <w:t>)</w:t>
      </w:r>
      <w:r w:rsidR="00D315C9">
        <w:rPr>
          <w:rFonts w:ascii="Arial" w:hAnsi="Arial" w:cs="Arial"/>
          <w:b/>
          <w:color w:val="0070C0"/>
        </w:rPr>
        <w:t xml:space="preserve"> and via Zoom</w:t>
      </w:r>
    </w:p>
    <w:p w14:paraId="3291E06E" w14:textId="77777777" w:rsidR="0059670D" w:rsidRDefault="0059670D" w:rsidP="005E400F">
      <w:pPr>
        <w:jc w:val="center"/>
        <w:outlineLvl w:val="0"/>
        <w:rPr>
          <w:rFonts w:ascii="Arial" w:hAnsi="Arial" w:cs="Arial"/>
          <w:b/>
          <w:color w:val="000000" w:themeColor="text1"/>
        </w:rPr>
      </w:pPr>
    </w:p>
    <w:p w14:paraId="215BA013" w14:textId="77777777" w:rsidR="00AF78A8" w:rsidRDefault="00AF78A8" w:rsidP="000F01C1">
      <w:pPr>
        <w:jc w:val="center"/>
        <w:rPr>
          <w:rFonts w:ascii="Arial" w:hAnsi="Arial" w:cs="Arial"/>
          <w:b/>
        </w:rPr>
      </w:pPr>
    </w:p>
    <w:p w14:paraId="5318B0A6" w14:textId="73A433AF" w:rsidR="00D63602" w:rsidRPr="00C10E00" w:rsidRDefault="00D63602" w:rsidP="000F01C1">
      <w:pPr>
        <w:jc w:val="center"/>
        <w:rPr>
          <w:rFonts w:ascii="Arial" w:hAnsi="Arial" w:cs="Arial"/>
          <w:b/>
          <w:color w:val="FF0000"/>
        </w:rPr>
      </w:pPr>
    </w:p>
    <w:p w14:paraId="753DAF89"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45676FB8" w14:textId="77777777" w:rsidTr="00070841">
        <w:tc>
          <w:tcPr>
            <w:tcW w:w="2518" w:type="dxa"/>
          </w:tcPr>
          <w:p w14:paraId="5A8415CD"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18453D34" w14:textId="77777777" w:rsidR="00E92EF6" w:rsidRDefault="00E92EF6" w:rsidP="000F01C1">
            <w:pPr>
              <w:rPr>
                <w:rFonts w:ascii="Arial" w:hAnsi="Arial" w:cs="Arial"/>
                <w:b/>
              </w:rPr>
            </w:pPr>
          </w:p>
        </w:tc>
        <w:tc>
          <w:tcPr>
            <w:tcW w:w="7486" w:type="dxa"/>
          </w:tcPr>
          <w:p w14:paraId="3349C4AA" w14:textId="1085267A" w:rsidR="00C8103F" w:rsidRDefault="00C520B8" w:rsidP="00C8103F">
            <w:pPr>
              <w:rPr>
                <w:rFonts w:ascii="Arial" w:hAnsi="Arial" w:cs="Arial"/>
                <w:color w:val="000000" w:themeColor="text1"/>
                <w:sz w:val="22"/>
                <w:szCs w:val="22"/>
              </w:rPr>
            </w:pPr>
            <w:r w:rsidRPr="00672D2E">
              <w:rPr>
                <w:rFonts w:ascii="Arial" w:hAnsi="Arial" w:cs="Arial"/>
                <w:sz w:val="22"/>
                <w:szCs w:val="22"/>
              </w:rPr>
              <w:t>Phil Wilkinson (Chair),</w:t>
            </w:r>
            <w:r w:rsidR="0021578B">
              <w:rPr>
                <w:rFonts w:ascii="Arial" w:hAnsi="Arial" w:cs="Arial"/>
                <w:sz w:val="22"/>
                <w:szCs w:val="22"/>
              </w:rPr>
              <w:t xml:space="preserve"> </w:t>
            </w:r>
            <w:r w:rsidR="008B72A7">
              <w:rPr>
                <w:rFonts w:ascii="Arial" w:hAnsi="Arial" w:cs="Arial"/>
                <w:sz w:val="22"/>
                <w:szCs w:val="22"/>
              </w:rPr>
              <w:t xml:space="preserve">Amanda Melton CBE,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B615A0">
              <w:rPr>
                <w:rFonts w:ascii="Arial" w:hAnsi="Arial" w:cs="Arial"/>
                <w:sz w:val="22"/>
                <w:szCs w:val="22"/>
              </w:rPr>
              <w:t>Simone Hartley-Gott</w:t>
            </w:r>
            <w:r w:rsidR="00C8103F">
              <w:rPr>
                <w:rFonts w:ascii="Arial" w:hAnsi="Arial" w:cs="Arial"/>
                <w:sz w:val="22"/>
                <w:szCs w:val="22"/>
              </w:rPr>
              <w:t xml:space="preserve">, </w:t>
            </w:r>
            <w:r w:rsidR="00C654DB">
              <w:rPr>
                <w:rFonts w:ascii="Arial" w:hAnsi="Arial" w:cs="Arial"/>
                <w:sz w:val="22"/>
                <w:szCs w:val="22"/>
              </w:rPr>
              <w:t>Gillian Sharples</w:t>
            </w:r>
            <w:r w:rsidR="0054598B">
              <w:rPr>
                <w:rFonts w:ascii="Arial" w:hAnsi="Arial" w:cs="Arial"/>
                <w:sz w:val="22"/>
                <w:szCs w:val="22"/>
              </w:rPr>
              <w:t>,</w:t>
            </w:r>
            <w:r w:rsidR="00C8103F">
              <w:rPr>
                <w:rFonts w:ascii="Arial" w:hAnsi="Arial" w:cs="Arial"/>
                <w:sz w:val="22"/>
                <w:szCs w:val="22"/>
              </w:rPr>
              <w:t xml:space="preserve"> Nadeem Rashid, David Whatley</w:t>
            </w:r>
            <w:r w:rsidR="005A5811">
              <w:rPr>
                <w:rFonts w:ascii="Arial" w:hAnsi="Arial" w:cs="Arial"/>
                <w:sz w:val="22"/>
                <w:szCs w:val="22"/>
              </w:rPr>
              <w:t>, Chris Smith</w:t>
            </w:r>
            <w:r w:rsidR="008B72A7">
              <w:rPr>
                <w:rFonts w:ascii="Arial" w:hAnsi="Arial" w:cs="Arial"/>
                <w:sz w:val="22"/>
                <w:szCs w:val="22"/>
              </w:rPr>
              <w:t>, Steve Campbell, Tom Gee</w:t>
            </w:r>
            <w:r w:rsidR="00C8103F">
              <w:rPr>
                <w:rFonts w:ascii="Arial" w:hAnsi="Arial" w:cs="Arial"/>
                <w:sz w:val="22"/>
                <w:szCs w:val="22"/>
              </w:rPr>
              <w:t xml:space="preserve"> and </w:t>
            </w:r>
            <w:r w:rsidR="00C8103F" w:rsidRPr="006F7272">
              <w:rPr>
                <w:rFonts w:ascii="Arial" w:hAnsi="Arial" w:cs="Arial"/>
                <w:sz w:val="22"/>
                <w:szCs w:val="22"/>
              </w:rPr>
              <w:t>Liz Sedgle</w:t>
            </w:r>
            <w:r w:rsidR="00461D4E" w:rsidRPr="006F7272">
              <w:rPr>
                <w:rFonts w:ascii="Arial" w:hAnsi="Arial" w:cs="Arial"/>
                <w:sz w:val="22"/>
                <w:szCs w:val="22"/>
              </w:rPr>
              <w:t>y</w:t>
            </w:r>
          </w:p>
          <w:p w14:paraId="300A8041" w14:textId="77777777" w:rsidR="00070841" w:rsidRPr="0000308B" w:rsidRDefault="00070841" w:rsidP="000F01C1">
            <w:pPr>
              <w:tabs>
                <w:tab w:val="left" w:pos="1276"/>
              </w:tabs>
              <w:rPr>
                <w:rFonts w:ascii="Arial" w:hAnsi="Arial" w:cs="Arial"/>
                <w:sz w:val="22"/>
                <w:szCs w:val="22"/>
              </w:rPr>
            </w:pPr>
          </w:p>
          <w:p w14:paraId="1DE716EE" w14:textId="77777777" w:rsidR="00E92EF6" w:rsidRPr="0000308B" w:rsidRDefault="00E92EF6" w:rsidP="000F01C1">
            <w:pPr>
              <w:rPr>
                <w:rFonts w:ascii="Arial" w:hAnsi="Arial" w:cs="Arial"/>
                <w:b/>
                <w:sz w:val="22"/>
                <w:szCs w:val="22"/>
              </w:rPr>
            </w:pPr>
          </w:p>
        </w:tc>
      </w:tr>
      <w:tr w:rsidR="00740C84" w14:paraId="0EE2888B" w14:textId="77777777" w:rsidTr="00070841">
        <w:trPr>
          <w:trHeight w:val="1737"/>
        </w:trPr>
        <w:tc>
          <w:tcPr>
            <w:tcW w:w="2518" w:type="dxa"/>
          </w:tcPr>
          <w:p w14:paraId="2C35B5B8"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3891F73" w14:textId="77777777" w:rsidR="001C513E" w:rsidRPr="008E2CA3" w:rsidRDefault="000A00EA" w:rsidP="000F01C1">
            <w:pPr>
              <w:rPr>
                <w:rFonts w:ascii="Arial" w:hAnsi="Arial" w:cs="Arial"/>
                <w:color w:val="000000" w:themeColor="text1"/>
                <w:sz w:val="22"/>
                <w:szCs w:val="22"/>
              </w:rPr>
            </w:pPr>
            <w:r w:rsidRPr="008E2CA3">
              <w:rPr>
                <w:rFonts w:ascii="Arial" w:hAnsi="Arial" w:cs="Arial"/>
                <w:color w:val="000000" w:themeColor="text1"/>
                <w:sz w:val="22"/>
                <w:szCs w:val="22"/>
              </w:rPr>
              <w:t>David Rothwell (Deputy Principal</w:t>
            </w:r>
            <w:r w:rsidR="0053332E" w:rsidRPr="008E2CA3">
              <w:rPr>
                <w:rFonts w:ascii="Arial" w:hAnsi="Arial" w:cs="Arial"/>
                <w:color w:val="000000" w:themeColor="text1"/>
                <w:sz w:val="22"/>
                <w:szCs w:val="22"/>
              </w:rPr>
              <w:t xml:space="preserve"> – Finance and Resources</w:t>
            </w:r>
            <w:r w:rsidR="00F07D53" w:rsidRPr="008E2CA3">
              <w:rPr>
                <w:rFonts w:ascii="Arial" w:hAnsi="Arial" w:cs="Arial"/>
                <w:color w:val="000000" w:themeColor="text1"/>
                <w:sz w:val="22"/>
                <w:szCs w:val="22"/>
              </w:rPr>
              <w:t>)</w:t>
            </w:r>
          </w:p>
          <w:p w14:paraId="5E883CD1" w14:textId="77777777" w:rsidR="0038100B" w:rsidRPr="008E2CA3" w:rsidRDefault="0038100B"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2B92070D" w14:textId="77777777" w:rsidR="00F72672" w:rsidRPr="008E2CA3" w:rsidRDefault="00F72672"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5EB42B75" w14:textId="685D9E3F" w:rsidR="0021578B" w:rsidRPr="008E2CA3" w:rsidRDefault="0038100B" w:rsidP="00A8546A">
            <w:pPr>
              <w:rPr>
                <w:rFonts w:ascii="Arial" w:hAnsi="Arial" w:cs="Arial"/>
                <w:color w:val="000000" w:themeColor="text1"/>
                <w:sz w:val="22"/>
                <w:szCs w:val="22"/>
              </w:rPr>
            </w:pPr>
            <w:r w:rsidRPr="00416301">
              <w:rPr>
                <w:rFonts w:ascii="Arial" w:hAnsi="Arial" w:cs="Arial"/>
                <w:sz w:val="22"/>
                <w:szCs w:val="22"/>
              </w:rPr>
              <w:t>Morag Davis</w:t>
            </w:r>
            <w:r w:rsidR="0021578B" w:rsidRPr="00416301">
              <w:rPr>
                <w:rFonts w:ascii="Arial" w:hAnsi="Arial" w:cs="Arial"/>
                <w:sz w:val="22"/>
                <w:szCs w:val="22"/>
              </w:rPr>
              <w:t xml:space="preserve"> </w:t>
            </w:r>
            <w:r w:rsidR="0021578B" w:rsidRPr="008E2CA3">
              <w:rPr>
                <w:rFonts w:ascii="Arial" w:hAnsi="Arial" w:cs="Arial"/>
                <w:color w:val="000000" w:themeColor="text1"/>
                <w:sz w:val="22"/>
                <w:szCs w:val="22"/>
              </w:rPr>
              <w:t xml:space="preserve">(Assistant Principal – </w:t>
            </w:r>
            <w:r w:rsidR="00416301">
              <w:rPr>
                <w:rFonts w:ascii="Arial" w:hAnsi="Arial" w:cs="Arial"/>
                <w:color w:val="000000" w:themeColor="text1"/>
                <w:sz w:val="22"/>
                <w:szCs w:val="22"/>
              </w:rPr>
              <w:t>Technical Curriculum</w:t>
            </w:r>
            <w:r w:rsidR="0021578B" w:rsidRPr="008E2CA3">
              <w:rPr>
                <w:rFonts w:ascii="Arial" w:hAnsi="Arial" w:cs="Arial"/>
                <w:color w:val="000000" w:themeColor="text1"/>
                <w:sz w:val="22"/>
                <w:szCs w:val="22"/>
              </w:rPr>
              <w:t>)</w:t>
            </w:r>
          </w:p>
          <w:p w14:paraId="40F41BCB" w14:textId="56EB114E" w:rsidR="00AF4857" w:rsidRDefault="00AF4857" w:rsidP="00A8546A">
            <w:pPr>
              <w:rPr>
                <w:rFonts w:ascii="Arial" w:hAnsi="Arial" w:cs="Arial"/>
                <w:color w:val="000000" w:themeColor="text1"/>
                <w:sz w:val="22"/>
                <w:szCs w:val="22"/>
              </w:rPr>
            </w:pPr>
            <w:r w:rsidRPr="008E2CA3">
              <w:rPr>
                <w:rFonts w:ascii="Arial" w:hAnsi="Arial" w:cs="Arial"/>
                <w:color w:val="000000" w:themeColor="text1"/>
                <w:sz w:val="22"/>
                <w:szCs w:val="22"/>
              </w:rPr>
              <w:t>Jayne Wynne (Director of Marketing)</w:t>
            </w:r>
          </w:p>
          <w:p w14:paraId="1303BDC6" w14:textId="159C884E" w:rsidR="008E2CA3" w:rsidRDefault="008E2CA3"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2F77B40A" w14:textId="5D55E854" w:rsidR="00C52899" w:rsidRDefault="00C52899" w:rsidP="00A8546A">
            <w:pPr>
              <w:rPr>
                <w:rFonts w:ascii="Arial" w:hAnsi="Arial" w:cs="Arial"/>
                <w:color w:val="000000" w:themeColor="text1"/>
                <w:sz w:val="22"/>
                <w:szCs w:val="22"/>
              </w:rPr>
            </w:pPr>
            <w:r>
              <w:rPr>
                <w:rFonts w:ascii="Arial" w:hAnsi="Arial" w:cs="Arial"/>
                <w:color w:val="000000" w:themeColor="text1"/>
                <w:sz w:val="22"/>
                <w:szCs w:val="22"/>
              </w:rPr>
              <w:t>Andrew Dewhurst</w:t>
            </w:r>
            <w:r w:rsidR="00416301">
              <w:rPr>
                <w:rFonts w:ascii="Arial" w:hAnsi="Arial" w:cs="Arial"/>
                <w:color w:val="000000" w:themeColor="text1"/>
                <w:sz w:val="22"/>
                <w:szCs w:val="22"/>
              </w:rPr>
              <w:t xml:space="preserve"> (Chief Information Officer)</w:t>
            </w:r>
          </w:p>
          <w:p w14:paraId="17808E89" w14:textId="77777777" w:rsidR="00C52899" w:rsidRPr="001263EA" w:rsidRDefault="00C52899" w:rsidP="00A8546A">
            <w:pPr>
              <w:rPr>
                <w:rFonts w:ascii="Arial" w:hAnsi="Arial" w:cs="Arial"/>
                <w:sz w:val="22"/>
                <w:szCs w:val="22"/>
              </w:rPr>
            </w:pPr>
          </w:p>
          <w:p w14:paraId="4227965F" w14:textId="77777777"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03C09A0D" w14:textId="77777777" w:rsidR="00E92EF6" w:rsidRPr="00070841" w:rsidRDefault="00E92EF6" w:rsidP="00C57033">
            <w:pPr>
              <w:rPr>
                <w:rFonts w:ascii="Arial" w:hAnsi="Arial" w:cs="Arial"/>
                <w:b/>
                <w:sz w:val="22"/>
                <w:szCs w:val="22"/>
              </w:rPr>
            </w:pPr>
          </w:p>
        </w:tc>
      </w:tr>
    </w:tbl>
    <w:p w14:paraId="239CE93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3E7B4550" w14:textId="77777777" w:rsidTr="00322617">
        <w:tc>
          <w:tcPr>
            <w:tcW w:w="1242" w:type="dxa"/>
            <w:tcBorders>
              <w:bottom w:val="nil"/>
            </w:tcBorders>
          </w:tcPr>
          <w:p w14:paraId="55AC40C4"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4C3D9238"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711F4136" w14:textId="77777777" w:rsidR="00BA266D" w:rsidRDefault="00BA266D" w:rsidP="009466DA">
            <w:pPr>
              <w:rPr>
                <w:rFonts w:ascii="Arial" w:hAnsi="Arial" w:cs="Arial"/>
                <w:color w:val="000000" w:themeColor="text1"/>
                <w:sz w:val="22"/>
                <w:szCs w:val="22"/>
              </w:rPr>
            </w:pPr>
          </w:p>
          <w:p w14:paraId="5681D96D" w14:textId="77777777" w:rsidR="009F037F" w:rsidRPr="009F037F" w:rsidRDefault="00A2084D" w:rsidP="004873C6">
            <w:pPr>
              <w:rPr>
                <w:rFonts w:ascii="Arial" w:hAnsi="Arial" w:cs="Arial"/>
                <w:sz w:val="22"/>
                <w:szCs w:val="22"/>
              </w:rPr>
            </w:pPr>
            <w:r w:rsidRPr="009F037F">
              <w:rPr>
                <w:rFonts w:ascii="Arial" w:hAnsi="Arial" w:cs="Arial"/>
                <w:sz w:val="22"/>
                <w:szCs w:val="22"/>
              </w:rPr>
              <w:t>Phil Wilkinson</w:t>
            </w:r>
            <w:r w:rsidR="00BA266D" w:rsidRPr="009F037F">
              <w:rPr>
                <w:rFonts w:ascii="Arial" w:hAnsi="Arial" w:cs="Arial"/>
                <w:sz w:val="22"/>
                <w:szCs w:val="22"/>
              </w:rPr>
              <w:t xml:space="preserve"> (Chair) welcomed everyone to the meeting</w:t>
            </w:r>
            <w:r w:rsidR="00B615A0" w:rsidRPr="009F037F">
              <w:rPr>
                <w:rFonts w:ascii="Arial" w:hAnsi="Arial" w:cs="Arial"/>
                <w:sz w:val="22"/>
                <w:szCs w:val="22"/>
              </w:rPr>
              <w:t>.</w:t>
            </w:r>
            <w:r w:rsidR="002824A9" w:rsidRPr="009F037F">
              <w:rPr>
                <w:rFonts w:ascii="Arial" w:hAnsi="Arial" w:cs="Arial"/>
                <w:sz w:val="22"/>
                <w:szCs w:val="22"/>
              </w:rPr>
              <w:t xml:space="preserve"> </w:t>
            </w:r>
            <w:r w:rsidR="00416301" w:rsidRPr="009F037F">
              <w:rPr>
                <w:rFonts w:ascii="Arial" w:hAnsi="Arial" w:cs="Arial"/>
                <w:sz w:val="22"/>
                <w:szCs w:val="22"/>
              </w:rPr>
              <w:t xml:space="preserve">Apologies were received from </w:t>
            </w:r>
            <w:r w:rsidR="0029273E" w:rsidRPr="009F037F">
              <w:rPr>
                <w:rFonts w:ascii="Arial" w:hAnsi="Arial" w:cs="Arial"/>
                <w:sz w:val="22"/>
                <w:szCs w:val="22"/>
              </w:rPr>
              <w:t>Zulfi Khan</w:t>
            </w:r>
            <w:r w:rsidR="005A5C8E" w:rsidRPr="009F037F">
              <w:rPr>
                <w:rFonts w:ascii="Arial" w:hAnsi="Arial" w:cs="Arial"/>
                <w:sz w:val="22"/>
                <w:szCs w:val="22"/>
              </w:rPr>
              <w:t xml:space="preserve"> and</w:t>
            </w:r>
            <w:r w:rsidR="0029273E" w:rsidRPr="009F037F">
              <w:rPr>
                <w:rFonts w:ascii="Arial" w:hAnsi="Arial" w:cs="Arial"/>
                <w:sz w:val="22"/>
                <w:szCs w:val="22"/>
              </w:rPr>
              <w:t xml:space="preserve"> Emma Schofield</w:t>
            </w:r>
            <w:r w:rsidR="009F037F" w:rsidRPr="009F037F">
              <w:rPr>
                <w:rFonts w:ascii="Arial" w:hAnsi="Arial" w:cs="Arial"/>
                <w:sz w:val="22"/>
                <w:szCs w:val="22"/>
              </w:rPr>
              <w:t>.</w:t>
            </w:r>
          </w:p>
          <w:p w14:paraId="3481C3D7" w14:textId="075274F9" w:rsidR="001F52B5" w:rsidRPr="00895AE2" w:rsidRDefault="001F52B5" w:rsidP="00BC278D">
            <w:pPr>
              <w:rPr>
                <w:rFonts w:ascii="Arial" w:hAnsi="Arial" w:cs="Arial"/>
                <w:color w:val="FF0000"/>
                <w:sz w:val="22"/>
                <w:szCs w:val="22"/>
              </w:rPr>
            </w:pPr>
          </w:p>
          <w:p w14:paraId="670C2DB5" w14:textId="77777777" w:rsidR="005F520D" w:rsidRDefault="005F520D" w:rsidP="009466DA">
            <w:pPr>
              <w:rPr>
                <w:rFonts w:ascii="Arial" w:hAnsi="Arial" w:cs="Arial"/>
                <w:color w:val="000000" w:themeColor="text1"/>
                <w:sz w:val="22"/>
                <w:szCs w:val="22"/>
              </w:rPr>
            </w:pPr>
          </w:p>
          <w:p w14:paraId="59427535" w14:textId="77777777" w:rsidR="00026811" w:rsidRPr="00726B0B" w:rsidRDefault="00BA266D" w:rsidP="00D108CC">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2D5A4354" w14:textId="679BF7E4" w:rsidR="0029273E" w:rsidRDefault="00EC64BB" w:rsidP="005C5E63">
            <w:pPr>
              <w:rPr>
                <w:rFonts w:ascii="Arial" w:hAnsi="Arial" w:cs="Arial"/>
                <w:sz w:val="22"/>
                <w:szCs w:val="22"/>
              </w:rPr>
            </w:pPr>
            <w:r w:rsidRPr="0016317B">
              <w:rPr>
                <w:rFonts w:ascii="Arial" w:hAnsi="Arial" w:cs="Arial"/>
                <w:sz w:val="22"/>
                <w:szCs w:val="22"/>
              </w:rPr>
              <w:t xml:space="preserve">Members </w:t>
            </w:r>
            <w:r w:rsidR="00BA266D" w:rsidRPr="0016317B">
              <w:rPr>
                <w:rFonts w:ascii="Arial" w:hAnsi="Arial" w:cs="Arial"/>
                <w:sz w:val="22"/>
                <w:szCs w:val="22"/>
              </w:rPr>
              <w:t>and officers present declared they had no interests, personal, fiduciary, or otherwise in any item on the open agenda for the meeting</w:t>
            </w:r>
            <w:r w:rsidR="00D315C9">
              <w:rPr>
                <w:rFonts w:ascii="Arial" w:hAnsi="Arial" w:cs="Arial"/>
                <w:sz w:val="22"/>
                <w:szCs w:val="22"/>
              </w:rPr>
              <w:t xml:space="preserve">, with the exception of </w:t>
            </w:r>
            <w:r w:rsidR="0029273E">
              <w:rPr>
                <w:rFonts w:ascii="Arial" w:hAnsi="Arial" w:cs="Arial"/>
                <w:sz w:val="22"/>
                <w:szCs w:val="22"/>
              </w:rPr>
              <w:t xml:space="preserve">David Whatley </w:t>
            </w:r>
            <w:r w:rsidR="00102C9C">
              <w:rPr>
                <w:rFonts w:ascii="Arial" w:hAnsi="Arial" w:cs="Arial"/>
                <w:sz w:val="22"/>
                <w:szCs w:val="22"/>
              </w:rPr>
              <w:t xml:space="preserve">whose term of office would be considered </w:t>
            </w:r>
            <w:r w:rsidR="0029273E">
              <w:rPr>
                <w:rFonts w:ascii="Arial" w:hAnsi="Arial" w:cs="Arial"/>
                <w:sz w:val="22"/>
                <w:szCs w:val="22"/>
              </w:rPr>
              <w:t>at item 4.3 Governance Report</w:t>
            </w:r>
            <w:r w:rsidR="00102C9C">
              <w:rPr>
                <w:rFonts w:ascii="Arial" w:hAnsi="Arial" w:cs="Arial"/>
                <w:sz w:val="22"/>
                <w:szCs w:val="22"/>
              </w:rPr>
              <w:t>, and would leave the meeting for this item.</w:t>
            </w:r>
          </w:p>
          <w:p w14:paraId="7C5CB7B3" w14:textId="7C607EB4" w:rsidR="009A4B67" w:rsidRDefault="009A4B67" w:rsidP="005C5E63">
            <w:pPr>
              <w:rPr>
                <w:rFonts w:ascii="Arial" w:hAnsi="Arial" w:cs="Arial"/>
                <w:color w:val="000000" w:themeColor="text1"/>
                <w:sz w:val="22"/>
                <w:szCs w:val="22"/>
              </w:rPr>
            </w:pPr>
          </w:p>
          <w:p w14:paraId="7B43EECB" w14:textId="77777777" w:rsidR="00C5441A" w:rsidRDefault="00C5441A" w:rsidP="00BA266D">
            <w:pPr>
              <w:rPr>
                <w:rFonts w:ascii="Arial" w:hAnsi="Arial" w:cs="Arial"/>
                <w:color w:val="000000" w:themeColor="text1"/>
                <w:sz w:val="22"/>
                <w:szCs w:val="22"/>
              </w:rPr>
            </w:pPr>
          </w:p>
          <w:p w14:paraId="03F9916C" w14:textId="75EEDBCD"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w:t>
            </w:r>
            <w:r w:rsidR="006341BF">
              <w:rPr>
                <w:rFonts w:ascii="Arial" w:hAnsi="Arial" w:cs="Arial"/>
                <w:b/>
                <w:bCs/>
                <w:color w:val="000000" w:themeColor="text1"/>
                <w:sz w:val="22"/>
                <w:szCs w:val="22"/>
                <w:u w:val="single"/>
              </w:rPr>
              <w:t xml:space="preserve">3 </w:t>
            </w:r>
            <w:r w:rsidRPr="00CD5EBE">
              <w:rPr>
                <w:rFonts w:ascii="Arial" w:hAnsi="Arial" w:cs="Arial"/>
                <w:b/>
                <w:color w:val="000000" w:themeColor="text1"/>
                <w:sz w:val="22"/>
                <w:szCs w:val="22"/>
                <w:u w:val="single"/>
              </w:rPr>
              <w:t xml:space="preserve">Minutes of the Previous </w:t>
            </w:r>
            <w:r w:rsidR="00C72E2C">
              <w:rPr>
                <w:rFonts w:ascii="Arial" w:hAnsi="Arial" w:cs="Arial"/>
                <w:b/>
                <w:color w:val="000000" w:themeColor="text1"/>
                <w:sz w:val="22"/>
                <w:szCs w:val="22"/>
                <w:u w:val="single"/>
              </w:rPr>
              <w:t xml:space="preserve">Corporation </w:t>
            </w:r>
            <w:r w:rsidRPr="00CD5EBE">
              <w:rPr>
                <w:rFonts w:ascii="Arial" w:hAnsi="Arial" w:cs="Arial"/>
                <w:b/>
                <w:color w:val="000000" w:themeColor="text1"/>
                <w:sz w:val="22"/>
                <w:szCs w:val="22"/>
                <w:u w:val="single"/>
              </w:rPr>
              <w:t>Meeting</w:t>
            </w:r>
            <w:r w:rsidR="00D11E9D">
              <w:rPr>
                <w:rFonts w:ascii="Arial" w:hAnsi="Arial" w:cs="Arial"/>
                <w:b/>
                <w:color w:val="000000" w:themeColor="text1"/>
                <w:sz w:val="22"/>
                <w:szCs w:val="22"/>
                <w:u w:val="single"/>
              </w:rPr>
              <w:t xml:space="preserve"> </w:t>
            </w:r>
            <w:r w:rsidRPr="00810206">
              <w:rPr>
                <w:rFonts w:ascii="Arial" w:hAnsi="Arial" w:cs="Arial"/>
                <w:b/>
                <w:sz w:val="22"/>
                <w:szCs w:val="22"/>
                <w:u w:val="single"/>
              </w:rPr>
              <w:t>(</w:t>
            </w:r>
            <w:r w:rsidR="00D11E9D">
              <w:rPr>
                <w:rFonts w:ascii="Arial" w:hAnsi="Arial" w:cs="Arial"/>
                <w:b/>
                <w:sz w:val="22"/>
                <w:szCs w:val="22"/>
                <w:u w:val="single"/>
              </w:rPr>
              <w:t>16</w:t>
            </w:r>
            <w:r w:rsidR="00D11E9D" w:rsidRPr="00D11E9D">
              <w:rPr>
                <w:rFonts w:ascii="Arial" w:hAnsi="Arial" w:cs="Arial"/>
                <w:b/>
                <w:sz w:val="22"/>
                <w:szCs w:val="22"/>
                <w:u w:val="single"/>
                <w:vertAlign w:val="superscript"/>
              </w:rPr>
              <w:t>th</w:t>
            </w:r>
            <w:r w:rsidR="00D11E9D">
              <w:rPr>
                <w:rFonts w:ascii="Arial" w:hAnsi="Arial" w:cs="Arial"/>
                <w:b/>
                <w:sz w:val="22"/>
                <w:szCs w:val="22"/>
                <w:u w:val="single"/>
              </w:rPr>
              <w:t xml:space="preserve"> May </w:t>
            </w:r>
            <w:r w:rsidR="006341BF">
              <w:rPr>
                <w:rFonts w:ascii="Arial" w:hAnsi="Arial" w:cs="Arial"/>
                <w:b/>
                <w:sz w:val="22"/>
                <w:szCs w:val="22"/>
                <w:u w:val="single"/>
              </w:rPr>
              <w:t>2022</w:t>
            </w:r>
            <w:r w:rsidRPr="00810206">
              <w:rPr>
                <w:rFonts w:ascii="Arial" w:hAnsi="Arial" w:cs="Arial"/>
                <w:b/>
                <w:sz w:val="22"/>
                <w:szCs w:val="22"/>
                <w:u w:val="single"/>
              </w:rPr>
              <w:t>)</w:t>
            </w:r>
          </w:p>
          <w:p w14:paraId="2E691770" w14:textId="4132B5B7" w:rsidR="006341BF" w:rsidRPr="005D204B" w:rsidRDefault="006341BF" w:rsidP="006341B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8B72A7">
              <w:rPr>
                <w:rFonts w:ascii="Arial" w:hAnsi="Arial" w:cs="Arial"/>
                <w:i/>
                <w:color w:val="000000" w:themeColor="text1"/>
                <w:sz w:val="22"/>
                <w:szCs w:val="22"/>
              </w:rPr>
              <w:t>Draft minutes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4B60343B" w14:textId="77777777" w:rsidR="00A828C2" w:rsidRDefault="00A828C2" w:rsidP="00BA266D">
            <w:pPr>
              <w:rPr>
                <w:rFonts w:ascii="Arial" w:hAnsi="Arial" w:cs="Arial"/>
                <w:color w:val="000000" w:themeColor="text1"/>
                <w:sz w:val="22"/>
                <w:szCs w:val="22"/>
              </w:rPr>
            </w:pPr>
          </w:p>
          <w:p w14:paraId="427941D7" w14:textId="51720C44" w:rsidR="00810206" w:rsidRDefault="00BA266D" w:rsidP="005C5E63">
            <w:pPr>
              <w:rPr>
                <w:rFonts w:ascii="Arial" w:hAnsi="Arial" w:cs="Arial"/>
                <w:color w:val="000000" w:themeColor="text1"/>
                <w:sz w:val="22"/>
                <w:szCs w:val="22"/>
              </w:rPr>
            </w:pPr>
            <w:r w:rsidRPr="005D204B">
              <w:rPr>
                <w:rFonts w:ascii="Arial" w:hAnsi="Arial" w:cs="Arial"/>
                <w:color w:val="000000" w:themeColor="text1"/>
                <w:sz w:val="22"/>
                <w:szCs w:val="22"/>
              </w:rPr>
              <w:t xml:space="preserve">The </w:t>
            </w:r>
            <w:r w:rsidR="006341BF">
              <w:rPr>
                <w:rFonts w:ascii="Arial" w:hAnsi="Arial" w:cs="Arial"/>
                <w:color w:val="000000" w:themeColor="text1"/>
                <w:sz w:val="22"/>
                <w:szCs w:val="22"/>
              </w:rPr>
              <w:t xml:space="preserve">minutes of the Board meeting of </w:t>
            </w:r>
            <w:r w:rsidR="00D11E9D">
              <w:rPr>
                <w:rFonts w:ascii="Arial" w:hAnsi="Arial" w:cs="Arial"/>
                <w:color w:val="000000" w:themeColor="text1"/>
                <w:sz w:val="22"/>
                <w:szCs w:val="22"/>
              </w:rPr>
              <w:t>16</w:t>
            </w:r>
            <w:r w:rsidR="00D11E9D" w:rsidRPr="00D11E9D">
              <w:rPr>
                <w:rFonts w:ascii="Arial" w:hAnsi="Arial" w:cs="Arial"/>
                <w:color w:val="000000" w:themeColor="text1"/>
                <w:sz w:val="22"/>
                <w:szCs w:val="22"/>
                <w:vertAlign w:val="superscript"/>
              </w:rPr>
              <w:t>th</w:t>
            </w:r>
            <w:r w:rsidR="00D11E9D">
              <w:rPr>
                <w:rFonts w:ascii="Arial" w:hAnsi="Arial" w:cs="Arial"/>
                <w:color w:val="000000" w:themeColor="text1"/>
                <w:sz w:val="22"/>
                <w:szCs w:val="22"/>
              </w:rPr>
              <w:t xml:space="preserve"> May 2022</w:t>
            </w:r>
            <w:r w:rsidR="006341BF">
              <w:rPr>
                <w:rFonts w:ascii="Arial" w:hAnsi="Arial" w:cs="Arial"/>
                <w:color w:val="000000" w:themeColor="text1"/>
                <w:sz w:val="22"/>
                <w:szCs w:val="22"/>
              </w:rPr>
              <w:t xml:space="preserve"> were reviewed, and approved as an accurate record, for the signature of the Chair.</w:t>
            </w:r>
          </w:p>
          <w:p w14:paraId="133DE0B5" w14:textId="77777777" w:rsidR="006341BF" w:rsidRPr="00E87007" w:rsidRDefault="006341BF" w:rsidP="005C5E63">
            <w:pPr>
              <w:rPr>
                <w:rFonts w:ascii="Arial" w:hAnsi="Arial" w:cs="Arial"/>
                <w:sz w:val="22"/>
                <w:szCs w:val="22"/>
              </w:rPr>
            </w:pPr>
          </w:p>
          <w:p w14:paraId="1E576367" w14:textId="77777777" w:rsidR="005C5E63" w:rsidRDefault="005C5E63" w:rsidP="004A46C0">
            <w:pPr>
              <w:rPr>
                <w:rFonts w:ascii="Arial" w:hAnsi="Arial" w:cs="Arial"/>
                <w:b/>
                <w:sz w:val="22"/>
                <w:szCs w:val="22"/>
                <w:u w:val="single"/>
              </w:rPr>
            </w:pPr>
          </w:p>
          <w:p w14:paraId="40DF9D09" w14:textId="4C022E09"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w:t>
            </w:r>
            <w:r w:rsidR="006341BF">
              <w:rPr>
                <w:rFonts w:ascii="Arial" w:hAnsi="Arial" w:cs="Arial"/>
                <w:b/>
                <w:sz w:val="22"/>
                <w:szCs w:val="22"/>
                <w:u w:val="single"/>
              </w:rPr>
              <w:t>4</w:t>
            </w:r>
            <w:r w:rsidR="00C840CA" w:rsidRPr="00CD5EBE">
              <w:rPr>
                <w:rFonts w:ascii="Arial" w:hAnsi="Arial" w:cs="Arial"/>
                <w:b/>
                <w:sz w:val="22"/>
                <w:szCs w:val="22"/>
                <w:u w:val="single"/>
              </w:rPr>
              <w:t xml:space="preserve"> </w:t>
            </w:r>
            <w:r w:rsidRPr="00CD5EBE">
              <w:rPr>
                <w:rFonts w:ascii="Arial" w:hAnsi="Arial" w:cs="Arial"/>
                <w:b/>
                <w:sz w:val="22"/>
                <w:szCs w:val="22"/>
                <w:u w:val="single"/>
              </w:rPr>
              <w:t xml:space="preserve"> Matters Arising</w:t>
            </w:r>
          </w:p>
          <w:p w14:paraId="5D984A7E"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66EB704" w14:textId="77777777" w:rsidR="00B02C55" w:rsidRDefault="00B02C55" w:rsidP="00001DCC">
            <w:pPr>
              <w:rPr>
                <w:rFonts w:ascii="Arial" w:hAnsi="Arial" w:cs="Arial"/>
                <w:color w:val="000000" w:themeColor="text1"/>
                <w:sz w:val="22"/>
                <w:szCs w:val="22"/>
              </w:rPr>
            </w:pPr>
          </w:p>
          <w:p w14:paraId="35F6EB21" w14:textId="024B29A6" w:rsidR="00D11E9D" w:rsidRDefault="00003DAF" w:rsidP="00001DCC">
            <w:pPr>
              <w:rPr>
                <w:rFonts w:ascii="Arial" w:hAnsi="Arial" w:cs="Arial"/>
                <w:sz w:val="22"/>
                <w:szCs w:val="22"/>
              </w:rPr>
            </w:pPr>
            <w:r w:rsidRPr="007410F9">
              <w:rPr>
                <w:rFonts w:ascii="Arial" w:hAnsi="Arial" w:cs="Arial"/>
                <w:sz w:val="22"/>
                <w:szCs w:val="22"/>
              </w:rPr>
              <w:lastRenderedPageBreak/>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 xml:space="preserve">. </w:t>
            </w:r>
            <w:r w:rsidR="00617814">
              <w:rPr>
                <w:rFonts w:ascii="Arial" w:hAnsi="Arial" w:cs="Arial"/>
                <w:sz w:val="22"/>
                <w:szCs w:val="22"/>
              </w:rPr>
              <w:t xml:space="preserve"> The Director of Governance updated that</w:t>
            </w:r>
            <w:r w:rsidR="00D11E9D">
              <w:rPr>
                <w:rFonts w:ascii="Arial" w:hAnsi="Arial" w:cs="Arial"/>
                <w:sz w:val="22"/>
                <w:szCs w:val="22"/>
              </w:rPr>
              <w:t xml:space="preserve"> actions 21/22-17Jan-05 and 21/22-18Oct-02 </w:t>
            </w:r>
            <w:r w:rsidR="00617814">
              <w:rPr>
                <w:rFonts w:ascii="Arial" w:hAnsi="Arial" w:cs="Arial"/>
                <w:sz w:val="22"/>
                <w:szCs w:val="22"/>
              </w:rPr>
              <w:t xml:space="preserve">had now been </w:t>
            </w:r>
            <w:r w:rsidR="00D11E9D">
              <w:rPr>
                <w:rFonts w:ascii="Arial" w:hAnsi="Arial" w:cs="Arial"/>
                <w:sz w:val="22"/>
                <w:szCs w:val="22"/>
              </w:rPr>
              <w:t xml:space="preserve"> cleared</w:t>
            </w:r>
            <w:r w:rsidR="00102C9C">
              <w:rPr>
                <w:rFonts w:ascii="Arial" w:hAnsi="Arial" w:cs="Arial"/>
                <w:sz w:val="22"/>
                <w:szCs w:val="22"/>
              </w:rPr>
              <w:t>,</w:t>
            </w:r>
            <w:r w:rsidR="00D11E9D">
              <w:rPr>
                <w:rFonts w:ascii="Arial" w:hAnsi="Arial" w:cs="Arial"/>
                <w:sz w:val="22"/>
                <w:szCs w:val="22"/>
              </w:rPr>
              <w:t xml:space="preserve"> and will be removed.</w:t>
            </w:r>
          </w:p>
          <w:p w14:paraId="12A1AA05" w14:textId="77777777" w:rsidR="00D11E9D" w:rsidRDefault="00D11E9D" w:rsidP="00001DCC">
            <w:pPr>
              <w:rPr>
                <w:rFonts w:ascii="Arial" w:hAnsi="Arial" w:cs="Arial"/>
                <w:sz w:val="22"/>
                <w:szCs w:val="22"/>
              </w:rPr>
            </w:pPr>
          </w:p>
          <w:p w14:paraId="01D9ADF0" w14:textId="2D295747" w:rsidR="0026528E" w:rsidRDefault="00D11E9D" w:rsidP="00001DCC">
            <w:pPr>
              <w:rPr>
                <w:rFonts w:ascii="Arial" w:hAnsi="Arial" w:cs="Arial"/>
                <w:sz w:val="22"/>
                <w:szCs w:val="22"/>
              </w:rPr>
            </w:pPr>
            <w:r>
              <w:rPr>
                <w:rFonts w:ascii="Arial" w:hAnsi="Arial" w:cs="Arial"/>
                <w:sz w:val="22"/>
                <w:szCs w:val="22"/>
              </w:rPr>
              <w:t xml:space="preserve">David Rothwell (Deputy Principal – Finance and Resources) </w:t>
            </w:r>
            <w:r w:rsidR="00B41F9D">
              <w:rPr>
                <w:rFonts w:ascii="Arial" w:hAnsi="Arial" w:cs="Arial"/>
                <w:sz w:val="22"/>
                <w:szCs w:val="22"/>
              </w:rPr>
              <w:t>shared an update</w:t>
            </w:r>
            <w:r>
              <w:rPr>
                <w:rFonts w:ascii="Arial" w:hAnsi="Arial" w:cs="Arial"/>
                <w:sz w:val="22"/>
                <w:szCs w:val="22"/>
              </w:rPr>
              <w:t xml:space="preserve"> on the dispute resolution </w:t>
            </w:r>
            <w:r w:rsidR="00B41F9D">
              <w:rPr>
                <w:rFonts w:ascii="Arial" w:hAnsi="Arial" w:cs="Arial"/>
                <w:sz w:val="22"/>
                <w:szCs w:val="22"/>
              </w:rPr>
              <w:t xml:space="preserve">position </w:t>
            </w:r>
            <w:r>
              <w:rPr>
                <w:rFonts w:ascii="Arial" w:hAnsi="Arial" w:cs="Arial"/>
                <w:sz w:val="22"/>
                <w:szCs w:val="22"/>
              </w:rPr>
              <w:t>with UCU</w:t>
            </w:r>
            <w:r w:rsidR="001F52B5">
              <w:rPr>
                <w:rFonts w:ascii="Arial" w:hAnsi="Arial" w:cs="Arial"/>
                <w:sz w:val="22"/>
                <w:szCs w:val="22"/>
              </w:rPr>
              <w:t xml:space="preserve"> in relation to 202</w:t>
            </w:r>
            <w:r w:rsidR="00373658">
              <w:rPr>
                <w:rFonts w:ascii="Arial" w:hAnsi="Arial" w:cs="Arial"/>
                <w:sz w:val="22"/>
                <w:szCs w:val="22"/>
              </w:rPr>
              <w:t>1</w:t>
            </w:r>
            <w:r w:rsidR="001F52B5">
              <w:rPr>
                <w:rFonts w:ascii="Arial" w:hAnsi="Arial" w:cs="Arial"/>
                <w:sz w:val="22"/>
                <w:szCs w:val="22"/>
              </w:rPr>
              <w:t>/2</w:t>
            </w:r>
            <w:r w:rsidR="00373658">
              <w:rPr>
                <w:rFonts w:ascii="Arial" w:hAnsi="Arial" w:cs="Arial"/>
                <w:sz w:val="22"/>
                <w:szCs w:val="22"/>
              </w:rPr>
              <w:t>2</w:t>
            </w:r>
            <w:r w:rsidR="001F52B5">
              <w:rPr>
                <w:rFonts w:ascii="Arial" w:hAnsi="Arial" w:cs="Arial"/>
                <w:sz w:val="22"/>
                <w:szCs w:val="22"/>
              </w:rPr>
              <w:t xml:space="preserve"> pay award</w:t>
            </w:r>
            <w:r w:rsidR="00B41F9D">
              <w:rPr>
                <w:rFonts w:ascii="Arial" w:hAnsi="Arial" w:cs="Arial"/>
                <w:sz w:val="22"/>
                <w:szCs w:val="22"/>
              </w:rPr>
              <w:t xml:space="preserve">, </w:t>
            </w:r>
            <w:r w:rsidR="00102C9C">
              <w:rPr>
                <w:rFonts w:ascii="Arial" w:hAnsi="Arial" w:cs="Arial"/>
                <w:sz w:val="22"/>
                <w:szCs w:val="22"/>
              </w:rPr>
              <w:t xml:space="preserve">a matter </w:t>
            </w:r>
            <w:r w:rsidR="00B41F9D">
              <w:rPr>
                <w:rFonts w:ascii="Arial" w:hAnsi="Arial" w:cs="Arial"/>
                <w:sz w:val="22"/>
                <w:szCs w:val="22"/>
              </w:rPr>
              <w:t>which the Board has been briefed and received</w:t>
            </w:r>
            <w:r w:rsidR="00623894">
              <w:rPr>
                <w:rFonts w:ascii="Arial" w:hAnsi="Arial" w:cs="Arial"/>
                <w:sz w:val="22"/>
                <w:szCs w:val="22"/>
              </w:rPr>
              <w:t xml:space="preserve"> previous</w:t>
            </w:r>
            <w:r w:rsidR="00B41F9D">
              <w:rPr>
                <w:rFonts w:ascii="Arial" w:hAnsi="Arial" w:cs="Arial"/>
                <w:sz w:val="22"/>
                <w:szCs w:val="22"/>
              </w:rPr>
              <w:t xml:space="preserve"> updates against.</w:t>
            </w:r>
            <w:r w:rsidR="00623894">
              <w:rPr>
                <w:rFonts w:ascii="Arial" w:hAnsi="Arial" w:cs="Arial"/>
                <w:sz w:val="22"/>
                <w:szCs w:val="22"/>
              </w:rPr>
              <w:t xml:space="preserve"> </w:t>
            </w:r>
            <w:r w:rsidR="00B41F9D">
              <w:rPr>
                <w:rFonts w:ascii="Arial" w:hAnsi="Arial" w:cs="Arial"/>
                <w:sz w:val="22"/>
                <w:szCs w:val="22"/>
              </w:rPr>
              <w:t xml:space="preserve"> </w:t>
            </w:r>
          </w:p>
          <w:p w14:paraId="562F5D5F" w14:textId="721DFC6C" w:rsidR="00D11E9D" w:rsidRDefault="00D11E9D" w:rsidP="00001DCC">
            <w:pPr>
              <w:rPr>
                <w:rFonts w:ascii="Arial" w:hAnsi="Arial" w:cs="Arial"/>
                <w:sz w:val="22"/>
                <w:szCs w:val="22"/>
              </w:rPr>
            </w:pPr>
          </w:p>
          <w:p w14:paraId="29D43F21" w14:textId="7DC7FEFF" w:rsidR="00BC0B9F" w:rsidRDefault="00D11E9D" w:rsidP="00001DCC">
            <w:pPr>
              <w:rPr>
                <w:rFonts w:ascii="Arial" w:hAnsi="Arial" w:cs="Arial"/>
                <w:sz w:val="22"/>
                <w:szCs w:val="22"/>
              </w:rPr>
            </w:pPr>
            <w:r>
              <w:rPr>
                <w:rFonts w:ascii="Arial" w:hAnsi="Arial" w:cs="Arial"/>
                <w:sz w:val="22"/>
                <w:szCs w:val="22"/>
              </w:rPr>
              <w:t xml:space="preserve">Phil Wilkinson (Chair) updated </w:t>
            </w:r>
            <w:r w:rsidR="00102C9C">
              <w:rPr>
                <w:rFonts w:ascii="Arial" w:hAnsi="Arial" w:cs="Arial"/>
                <w:sz w:val="22"/>
                <w:szCs w:val="22"/>
              </w:rPr>
              <w:t xml:space="preserve">the Board following the recent </w:t>
            </w:r>
            <w:r>
              <w:rPr>
                <w:rFonts w:ascii="Arial" w:hAnsi="Arial" w:cs="Arial"/>
                <w:sz w:val="22"/>
                <w:szCs w:val="22"/>
              </w:rPr>
              <w:t xml:space="preserve">appointment of the new Principal and CEO </w:t>
            </w:r>
            <w:r w:rsidR="00373658">
              <w:rPr>
                <w:rFonts w:ascii="Arial" w:hAnsi="Arial" w:cs="Arial"/>
                <w:sz w:val="22"/>
                <w:szCs w:val="22"/>
              </w:rPr>
              <w:t xml:space="preserve">designate </w:t>
            </w:r>
            <w:r>
              <w:rPr>
                <w:rFonts w:ascii="Arial" w:hAnsi="Arial" w:cs="Arial"/>
                <w:sz w:val="22"/>
                <w:szCs w:val="22"/>
              </w:rPr>
              <w:t>for the College Group, Lisa O’Loughlin</w:t>
            </w:r>
            <w:r w:rsidR="00102C9C">
              <w:rPr>
                <w:rFonts w:ascii="Arial" w:hAnsi="Arial" w:cs="Arial"/>
                <w:sz w:val="22"/>
                <w:szCs w:val="22"/>
              </w:rPr>
              <w:t>. The appointment had been formally approved</w:t>
            </w:r>
            <w:r w:rsidR="001F52B5">
              <w:rPr>
                <w:rFonts w:ascii="Arial" w:hAnsi="Arial" w:cs="Arial"/>
                <w:sz w:val="22"/>
                <w:szCs w:val="22"/>
              </w:rPr>
              <w:t xml:space="preserve"> </w:t>
            </w:r>
            <w:r w:rsidR="00623894">
              <w:rPr>
                <w:rFonts w:ascii="Arial" w:hAnsi="Arial" w:cs="Arial"/>
                <w:sz w:val="22"/>
                <w:szCs w:val="22"/>
              </w:rPr>
              <w:t xml:space="preserve">by the Corporation </w:t>
            </w:r>
            <w:r w:rsidR="001F52B5">
              <w:rPr>
                <w:rFonts w:ascii="Arial" w:hAnsi="Arial" w:cs="Arial"/>
                <w:sz w:val="22"/>
                <w:szCs w:val="22"/>
              </w:rPr>
              <w:t>at the extraordinary Board meeting on 17</w:t>
            </w:r>
            <w:r w:rsidR="001F52B5" w:rsidRPr="001F52B5">
              <w:rPr>
                <w:rFonts w:ascii="Arial" w:hAnsi="Arial" w:cs="Arial"/>
                <w:sz w:val="22"/>
                <w:szCs w:val="22"/>
                <w:vertAlign w:val="superscript"/>
              </w:rPr>
              <w:t>th</w:t>
            </w:r>
            <w:r w:rsidR="001F52B5">
              <w:rPr>
                <w:rFonts w:ascii="Arial" w:hAnsi="Arial" w:cs="Arial"/>
                <w:sz w:val="22"/>
                <w:szCs w:val="22"/>
              </w:rPr>
              <w:t xml:space="preserve"> June 2022</w:t>
            </w:r>
            <w:r w:rsidR="00102C9C">
              <w:rPr>
                <w:rFonts w:ascii="Arial" w:hAnsi="Arial" w:cs="Arial"/>
                <w:sz w:val="22"/>
                <w:szCs w:val="22"/>
              </w:rPr>
              <w:t xml:space="preserve">, </w:t>
            </w:r>
            <w:r w:rsidR="00623894">
              <w:rPr>
                <w:rFonts w:ascii="Arial" w:hAnsi="Arial" w:cs="Arial"/>
                <w:sz w:val="22"/>
                <w:szCs w:val="22"/>
              </w:rPr>
              <w:t xml:space="preserve">with the full Board being </w:t>
            </w:r>
            <w:r w:rsidR="001F52B5">
              <w:rPr>
                <w:rFonts w:ascii="Arial" w:hAnsi="Arial" w:cs="Arial"/>
                <w:sz w:val="22"/>
                <w:szCs w:val="22"/>
              </w:rPr>
              <w:t>updated on decisions and communications</w:t>
            </w:r>
            <w:r w:rsidR="00102C9C">
              <w:rPr>
                <w:rFonts w:ascii="Arial" w:hAnsi="Arial" w:cs="Arial"/>
                <w:sz w:val="22"/>
                <w:szCs w:val="22"/>
              </w:rPr>
              <w:t xml:space="preserve"> throughout</w:t>
            </w:r>
            <w:r w:rsidR="001F52B5">
              <w:rPr>
                <w:rFonts w:ascii="Arial" w:hAnsi="Arial" w:cs="Arial"/>
                <w:sz w:val="22"/>
                <w:szCs w:val="22"/>
              </w:rPr>
              <w:t xml:space="preserve">. </w:t>
            </w:r>
            <w:r w:rsidR="00623894">
              <w:rPr>
                <w:rFonts w:ascii="Arial" w:hAnsi="Arial" w:cs="Arial"/>
                <w:sz w:val="22"/>
                <w:szCs w:val="22"/>
              </w:rPr>
              <w:t xml:space="preserve">The Board noted the likely </w:t>
            </w:r>
            <w:r w:rsidR="001F52B5">
              <w:rPr>
                <w:rFonts w:ascii="Arial" w:hAnsi="Arial" w:cs="Arial"/>
                <w:sz w:val="22"/>
                <w:szCs w:val="22"/>
              </w:rPr>
              <w:t xml:space="preserve">start date </w:t>
            </w:r>
            <w:r w:rsidR="00623894">
              <w:rPr>
                <w:rFonts w:ascii="Arial" w:hAnsi="Arial" w:cs="Arial"/>
                <w:sz w:val="22"/>
                <w:szCs w:val="22"/>
              </w:rPr>
              <w:t xml:space="preserve">for the </w:t>
            </w:r>
            <w:r w:rsidR="00FD7AD3">
              <w:rPr>
                <w:rFonts w:ascii="Arial" w:hAnsi="Arial" w:cs="Arial"/>
                <w:sz w:val="22"/>
                <w:szCs w:val="22"/>
              </w:rPr>
              <w:t xml:space="preserve">new </w:t>
            </w:r>
            <w:r w:rsidR="00623894">
              <w:rPr>
                <w:rFonts w:ascii="Arial" w:hAnsi="Arial" w:cs="Arial"/>
                <w:sz w:val="22"/>
                <w:szCs w:val="22"/>
              </w:rPr>
              <w:t xml:space="preserve">Principal and CEO is the </w:t>
            </w:r>
            <w:r w:rsidR="001F52B5">
              <w:rPr>
                <w:rFonts w:ascii="Arial" w:hAnsi="Arial" w:cs="Arial"/>
                <w:sz w:val="22"/>
                <w:szCs w:val="22"/>
              </w:rPr>
              <w:t xml:space="preserve">end of December due to </w:t>
            </w:r>
            <w:r w:rsidR="00623894">
              <w:rPr>
                <w:rFonts w:ascii="Arial" w:hAnsi="Arial" w:cs="Arial"/>
                <w:sz w:val="22"/>
                <w:szCs w:val="22"/>
              </w:rPr>
              <w:t xml:space="preserve">contractual </w:t>
            </w:r>
            <w:r w:rsidR="001F52B5">
              <w:rPr>
                <w:rFonts w:ascii="Arial" w:hAnsi="Arial" w:cs="Arial"/>
                <w:sz w:val="22"/>
                <w:szCs w:val="22"/>
              </w:rPr>
              <w:t>notice period</w:t>
            </w:r>
            <w:r w:rsidR="00623894">
              <w:rPr>
                <w:rFonts w:ascii="Arial" w:hAnsi="Arial" w:cs="Arial"/>
                <w:sz w:val="22"/>
                <w:szCs w:val="22"/>
              </w:rPr>
              <w:t>s</w:t>
            </w:r>
            <w:r w:rsidR="001F52B5">
              <w:rPr>
                <w:rFonts w:ascii="Arial" w:hAnsi="Arial" w:cs="Arial"/>
                <w:sz w:val="22"/>
                <w:szCs w:val="22"/>
              </w:rPr>
              <w:t xml:space="preserve">. </w:t>
            </w:r>
            <w:r w:rsidR="00623894">
              <w:rPr>
                <w:rFonts w:ascii="Arial" w:hAnsi="Arial" w:cs="Arial"/>
                <w:sz w:val="22"/>
                <w:szCs w:val="22"/>
              </w:rPr>
              <w:t>The Board welcomed the Chair’s view that the new</w:t>
            </w:r>
            <w:r w:rsidR="00BC0B9F">
              <w:rPr>
                <w:rFonts w:ascii="Arial" w:hAnsi="Arial" w:cs="Arial"/>
                <w:sz w:val="22"/>
                <w:szCs w:val="22"/>
              </w:rPr>
              <w:t xml:space="preserve"> designate</w:t>
            </w:r>
            <w:r w:rsidR="00623894">
              <w:rPr>
                <w:rFonts w:ascii="Arial" w:hAnsi="Arial" w:cs="Arial"/>
                <w:sz w:val="22"/>
                <w:szCs w:val="22"/>
              </w:rPr>
              <w:t xml:space="preserve"> Principal is already </w:t>
            </w:r>
            <w:r w:rsidR="00BC0B9F">
              <w:rPr>
                <w:rFonts w:ascii="Arial" w:hAnsi="Arial" w:cs="Arial"/>
                <w:sz w:val="22"/>
                <w:szCs w:val="22"/>
              </w:rPr>
              <w:t xml:space="preserve">thinking deeply about the College Group, </w:t>
            </w:r>
            <w:r w:rsidR="00E6379D">
              <w:rPr>
                <w:rFonts w:ascii="Arial" w:hAnsi="Arial" w:cs="Arial"/>
                <w:sz w:val="22"/>
                <w:szCs w:val="22"/>
              </w:rPr>
              <w:t xml:space="preserve">and planning to </w:t>
            </w:r>
            <w:r w:rsidR="00BC0B9F">
              <w:rPr>
                <w:rFonts w:ascii="Arial" w:hAnsi="Arial" w:cs="Arial"/>
                <w:sz w:val="22"/>
                <w:szCs w:val="22"/>
              </w:rPr>
              <w:t>develop</w:t>
            </w:r>
            <w:r w:rsidR="00DF0CE8">
              <w:rPr>
                <w:rFonts w:ascii="Arial" w:hAnsi="Arial" w:cs="Arial"/>
                <w:sz w:val="22"/>
                <w:szCs w:val="22"/>
              </w:rPr>
              <w:t xml:space="preserve"> early</w:t>
            </w:r>
            <w:r w:rsidR="00BC0B9F">
              <w:rPr>
                <w:rFonts w:ascii="Arial" w:hAnsi="Arial" w:cs="Arial"/>
                <w:sz w:val="22"/>
                <w:szCs w:val="22"/>
              </w:rPr>
              <w:t xml:space="preserve"> links with the senior leadership team</w:t>
            </w:r>
            <w:r w:rsidR="00DF0CE8">
              <w:rPr>
                <w:rFonts w:ascii="Arial" w:hAnsi="Arial" w:cs="Arial"/>
                <w:sz w:val="22"/>
                <w:szCs w:val="22"/>
              </w:rPr>
              <w:t xml:space="preserve">. The Chair and Board felt it was positive that the designate Principal and CEO had also </w:t>
            </w:r>
            <w:r w:rsidR="00BC0B9F">
              <w:rPr>
                <w:rFonts w:ascii="Arial" w:hAnsi="Arial" w:cs="Arial"/>
                <w:sz w:val="22"/>
                <w:szCs w:val="22"/>
              </w:rPr>
              <w:t>shared early thoughts on a possible ‘strategic review’ when she takes up post</w:t>
            </w:r>
            <w:r w:rsidR="00DF0CE8">
              <w:rPr>
                <w:rFonts w:ascii="Arial" w:hAnsi="Arial" w:cs="Arial"/>
                <w:sz w:val="22"/>
                <w:szCs w:val="22"/>
              </w:rPr>
              <w:t>,</w:t>
            </w:r>
            <w:r w:rsidR="00BC0B9F">
              <w:rPr>
                <w:rFonts w:ascii="Arial" w:hAnsi="Arial" w:cs="Arial"/>
                <w:sz w:val="22"/>
                <w:szCs w:val="22"/>
              </w:rPr>
              <w:t xml:space="preserve"> </w:t>
            </w:r>
            <w:r w:rsidR="00FD7AD3">
              <w:rPr>
                <w:rFonts w:ascii="Arial" w:hAnsi="Arial" w:cs="Arial"/>
                <w:sz w:val="22"/>
                <w:szCs w:val="22"/>
              </w:rPr>
              <w:t xml:space="preserve">which </w:t>
            </w:r>
            <w:r w:rsidR="00E6379D">
              <w:rPr>
                <w:rFonts w:ascii="Arial" w:hAnsi="Arial" w:cs="Arial"/>
                <w:sz w:val="22"/>
                <w:szCs w:val="22"/>
              </w:rPr>
              <w:t xml:space="preserve">if agreed with the Board, </w:t>
            </w:r>
            <w:r w:rsidR="00FD7AD3">
              <w:rPr>
                <w:rFonts w:ascii="Arial" w:hAnsi="Arial" w:cs="Arial"/>
                <w:sz w:val="22"/>
                <w:szCs w:val="22"/>
              </w:rPr>
              <w:t xml:space="preserve">would consider the </w:t>
            </w:r>
            <w:r w:rsidR="00BC0B9F">
              <w:rPr>
                <w:rFonts w:ascii="Arial" w:hAnsi="Arial" w:cs="Arial"/>
                <w:sz w:val="22"/>
                <w:szCs w:val="22"/>
              </w:rPr>
              <w:t>College Group</w:t>
            </w:r>
            <w:r w:rsidR="00FD7AD3">
              <w:rPr>
                <w:rFonts w:ascii="Arial" w:hAnsi="Arial" w:cs="Arial"/>
                <w:sz w:val="22"/>
                <w:szCs w:val="22"/>
              </w:rPr>
              <w:t xml:space="preserve">’s strategy moving forward, </w:t>
            </w:r>
            <w:r w:rsidR="00BC0B9F">
              <w:rPr>
                <w:rFonts w:ascii="Arial" w:hAnsi="Arial" w:cs="Arial"/>
                <w:sz w:val="22"/>
                <w:szCs w:val="22"/>
              </w:rPr>
              <w:t xml:space="preserve">and </w:t>
            </w:r>
            <w:r w:rsidR="00FD7AD3">
              <w:rPr>
                <w:rFonts w:ascii="Arial" w:hAnsi="Arial" w:cs="Arial"/>
                <w:sz w:val="22"/>
                <w:szCs w:val="22"/>
              </w:rPr>
              <w:t xml:space="preserve">help set </w:t>
            </w:r>
            <w:r w:rsidR="00BC0B9F">
              <w:rPr>
                <w:rFonts w:ascii="Arial" w:hAnsi="Arial" w:cs="Arial"/>
                <w:sz w:val="22"/>
                <w:szCs w:val="22"/>
              </w:rPr>
              <w:t>her future approach and priorities.</w:t>
            </w:r>
          </w:p>
          <w:p w14:paraId="6D66741B" w14:textId="77777777" w:rsidR="00DF0CE8" w:rsidRDefault="00DF0CE8" w:rsidP="00001DCC">
            <w:pPr>
              <w:rPr>
                <w:rFonts w:ascii="Arial" w:hAnsi="Arial" w:cs="Arial"/>
                <w:sz w:val="22"/>
                <w:szCs w:val="22"/>
              </w:rPr>
            </w:pPr>
          </w:p>
          <w:p w14:paraId="5D398D75" w14:textId="77777777" w:rsidR="005C5E63" w:rsidRDefault="005C5E63" w:rsidP="0046405F">
            <w:pPr>
              <w:rPr>
                <w:rFonts w:ascii="Arial" w:hAnsi="Arial" w:cs="Arial"/>
                <w:color w:val="000000" w:themeColor="text1"/>
                <w:sz w:val="22"/>
                <w:szCs w:val="22"/>
              </w:rPr>
            </w:pPr>
          </w:p>
          <w:p w14:paraId="618112A0" w14:textId="5FB9E866" w:rsidR="00DF0CE8" w:rsidRDefault="00A33E6C" w:rsidP="00A33E6C">
            <w:pPr>
              <w:rPr>
                <w:rFonts w:ascii="Arial" w:hAnsi="Arial" w:cs="Arial"/>
                <w:b/>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7072F2">
              <w:rPr>
                <w:rFonts w:ascii="Arial" w:hAnsi="Arial" w:cs="Arial"/>
                <w:b/>
                <w:color w:val="000000" w:themeColor="text1"/>
                <w:sz w:val="22"/>
                <w:szCs w:val="22"/>
              </w:rPr>
              <w:t xml:space="preserve">to receive and </w:t>
            </w:r>
            <w:r w:rsidR="00886057" w:rsidRPr="007072F2">
              <w:rPr>
                <w:rFonts w:ascii="Arial" w:hAnsi="Arial" w:cs="Arial"/>
                <w:b/>
                <w:color w:val="000000" w:themeColor="text1"/>
                <w:sz w:val="22"/>
                <w:szCs w:val="22"/>
              </w:rPr>
              <w:t>note</w:t>
            </w:r>
            <w:r w:rsidR="00DF0CE8">
              <w:rPr>
                <w:rFonts w:ascii="Arial" w:hAnsi="Arial" w:cs="Arial"/>
                <w:b/>
                <w:color w:val="000000" w:themeColor="text1"/>
                <w:sz w:val="22"/>
                <w:szCs w:val="22"/>
              </w:rPr>
              <w:t xml:space="preserve"> the:</w:t>
            </w:r>
          </w:p>
          <w:p w14:paraId="5AA6A494" w14:textId="6FCE129D" w:rsidR="0052433B" w:rsidRPr="00DF0CE8" w:rsidRDefault="00A33E6C" w:rsidP="00DF0CE8">
            <w:pPr>
              <w:pStyle w:val="ListParagraph"/>
              <w:numPr>
                <w:ilvl w:val="0"/>
                <w:numId w:val="19"/>
              </w:numPr>
              <w:rPr>
                <w:rFonts w:ascii="Arial" w:hAnsi="Arial" w:cs="Arial"/>
                <w:color w:val="000000" w:themeColor="text1"/>
              </w:rPr>
            </w:pPr>
            <w:r w:rsidRPr="00DF0CE8">
              <w:rPr>
                <w:rFonts w:ascii="Arial" w:hAnsi="Arial" w:cs="Arial"/>
                <w:b/>
                <w:color w:val="000000" w:themeColor="text1"/>
              </w:rPr>
              <w:t>Matters Arising log</w:t>
            </w:r>
            <w:r w:rsidR="0025534B" w:rsidRPr="00DF0CE8">
              <w:rPr>
                <w:rFonts w:ascii="Arial" w:hAnsi="Arial" w:cs="Arial"/>
                <w:b/>
                <w:color w:val="000000" w:themeColor="text1"/>
              </w:rPr>
              <w:t xml:space="preserve"> </w:t>
            </w:r>
          </w:p>
          <w:p w14:paraId="4FAD0433" w14:textId="1416FBE2" w:rsidR="00DF0CE8" w:rsidRPr="00E6379D" w:rsidRDefault="00DF0CE8" w:rsidP="00DF0CE8">
            <w:pPr>
              <w:pStyle w:val="ListParagraph"/>
              <w:numPr>
                <w:ilvl w:val="0"/>
                <w:numId w:val="19"/>
              </w:numPr>
              <w:rPr>
                <w:rFonts w:ascii="Arial" w:hAnsi="Arial" w:cs="Arial"/>
                <w:b/>
                <w:color w:val="000000" w:themeColor="text1"/>
              </w:rPr>
            </w:pPr>
            <w:r w:rsidRPr="00E6379D">
              <w:rPr>
                <w:rFonts w:ascii="Arial" w:hAnsi="Arial" w:cs="Arial"/>
                <w:b/>
                <w:color w:val="000000" w:themeColor="text1"/>
              </w:rPr>
              <w:t>Update on dispute resolution with UCU</w:t>
            </w:r>
          </w:p>
          <w:p w14:paraId="50C9C2AD" w14:textId="17E21F91" w:rsidR="00DF0CE8" w:rsidRPr="00E6379D" w:rsidRDefault="00E6379D" w:rsidP="00DF0CE8">
            <w:pPr>
              <w:pStyle w:val="ListParagraph"/>
              <w:numPr>
                <w:ilvl w:val="0"/>
                <w:numId w:val="19"/>
              </w:numPr>
              <w:rPr>
                <w:rFonts w:ascii="Arial" w:hAnsi="Arial" w:cs="Arial"/>
                <w:b/>
                <w:color w:val="000000" w:themeColor="text1"/>
              </w:rPr>
            </w:pPr>
            <w:r w:rsidRPr="00E6379D">
              <w:rPr>
                <w:rFonts w:ascii="Arial" w:hAnsi="Arial" w:cs="Arial"/>
                <w:b/>
                <w:color w:val="000000" w:themeColor="text1"/>
              </w:rPr>
              <w:t xml:space="preserve">Appointment of Lisa O-Loughlin as designate Principal and CEO, with an update on </w:t>
            </w:r>
            <w:r>
              <w:rPr>
                <w:rFonts w:ascii="Arial" w:hAnsi="Arial" w:cs="Arial"/>
                <w:b/>
                <w:color w:val="000000" w:themeColor="text1"/>
              </w:rPr>
              <w:t xml:space="preserve">subsequent </w:t>
            </w:r>
            <w:r w:rsidRPr="00E6379D">
              <w:rPr>
                <w:rFonts w:ascii="Arial" w:hAnsi="Arial" w:cs="Arial"/>
                <w:b/>
                <w:color w:val="000000" w:themeColor="text1"/>
              </w:rPr>
              <w:t xml:space="preserve">progress </w:t>
            </w:r>
          </w:p>
          <w:p w14:paraId="4604BAB3" w14:textId="77777777" w:rsidR="009B65DB" w:rsidRPr="00C92936" w:rsidRDefault="009B65DB" w:rsidP="009D3694">
            <w:pPr>
              <w:rPr>
                <w:rFonts w:ascii="Arial" w:hAnsi="Arial" w:cs="Arial"/>
                <w:b/>
                <w:color w:val="000000" w:themeColor="text1"/>
                <w:sz w:val="22"/>
                <w:szCs w:val="22"/>
              </w:rPr>
            </w:pPr>
          </w:p>
        </w:tc>
      </w:tr>
      <w:tr w:rsidR="00BA266D" w:rsidRPr="005D204B" w14:paraId="2C4FD760" w14:textId="77777777" w:rsidTr="00CF46FF">
        <w:trPr>
          <w:trHeight w:val="1043"/>
        </w:trPr>
        <w:tc>
          <w:tcPr>
            <w:tcW w:w="1242" w:type="dxa"/>
            <w:tcBorders>
              <w:top w:val="nil"/>
              <w:bottom w:val="nil"/>
            </w:tcBorders>
          </w:tcPr>
          <w:p w14:paraId="1A1ED133" w14:textId="77777777" w:rsidR="00BA266D" w:rsidRPr="005D204B" w:rsidRDefault="00BA266D" w:rsidP="000F01C1">
            <w:pPr>
              <w:rPr>
                <w:rFonts w:ascii="Arial" w:hAnsi="Arial" w:cs="Arial"/>
                <w:color w:val="000000" w:themeColor="text1"/>
                <w:sz w:val="22"/>
                <w:szCs w:val="22"/>
              </w:rPr>
            </w:pPr>
          </w:p>
        </w:tc>
        <w:tc>
          <w:tcPr>
            <w:tcW w:w="8818" w:type="dxa"/>
            <w:vMerge/>
          </w:tcPr>
          <w:p w14:paraId="2B4C61C7" w14:textId="77777777" w:rsidR="00BA266D" w:rsidRPr="005D204B" w:rsidRDefault="00BA266D" w:rsidP="004A46C0">
            <w:pPr>
              <w:rPr>
                <w:rFonts w:ascii="Arial" w:hAnsi="Arial" w:cs="Arial"/>
                <w:color w:val="000000" w:themeColor="text1"/>
                <w:sz w:val="22"/>
                <w:szCs w:val="22"/>
              </w:rPr>
            </w:pPr>
          </w:p>
        </w:tc>
      </w:tr>
      <w:tr w:rsidR="00AB23F1" w:rsidRPr="005D204B" w14:paraId="281A771D" w14:textId="77777777" w:rsidTr="00CF46FF">
        <w:trPr>
          <w:trHeight w:val="1043"/>
        </w:trPr>
        <w:tc>
          <w:tcPr>
            <w:tcW w:w="1242" w:type="dxa"/>
            <w:tcBorders>
              <w:top w:val="nil"/>
              <w:bottom w:val="nil"/>
            </w:tcBorders>
          </w:tcPr>
          <w:p w14:paraId="3A75FD45" w14:textId="77777777" w:rsidR="00AB23F1" w:rsidRPr="005D204B" w:rsidRDefault="00AB23F1" w:rsidP="000F01C1">
            <w:pPr>
              <w:rPr>
                <w:rFonts w:ascii="Arial" w:hAnsi="Arial" w:cs="Arial"/>
                <w:color w:val="000000" w:themeColor="text1"/>
                <w:sz w:val="22"/>
                <w:szCs w:val="22"/>
              </w:rPr>
            </w:pPr>
          </w:p>
        </w:tc>
        <w:tc>
          <w:tcPr>
            <w:tcW w:w="8818" w:type="dxa"/>
            <w:vMerge/>
          </w:tcPr>
          <w:p w14:paraId="5B8212DC" w14:textId="77777777" w:rsidR="00AB23F1" w:rsidRPr="00C61A27" w:rsidRDefault="00AB23F1" w:rsidP="004A46C0">
            <w:pPr>
              <w:rPr>
                <w:rFonts w:ascii="Arial" w:hAnsi="Arial" w:cs="Arial"/>
                <w:b/>
                <w:sz w:val="22"/>
                <w:szCs w:val="22"/>
              </w:rPr>
            </w:pPr>
          </w:p>
        </w:tc>
      </w:tr>
      <w:tr w:rsidR="00C21532" w:rsidRPr="005D204B" w14:paraId="2FE8B86B" w14:textId="77777777" w:rsidTr="008F2907">
        <w:trPr>
          <w:trHeight w:val="498"/>
        </w:trPr>
        <w:tc>
          <w:tcPr>
            <w:tcW w:w="1242" w:type="dxa"/>
            <w:vMerge w:val="restart"/>
            <w:shd w:val="clear" w:color="auto" w:fill="FFFFFF" w:themeFill="background1"/>
          </w:tcPr>
          <w:p w14:paraId="1A584A4F" w14:textId="2DAEED35" w:rsidR="00C21532" w:rsidRP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895AE2">
              <w:rPr>
                <w:rFonts w:ascii="Arial" w:hAnsi="Arial" w:cs="Arial"/>
                <w:b/>
                <w:color w:val="000000" w:themeColor="text1"/>
                <w:sz w:val="22"/>
                <w:szCs w:val="22"/>
              </w:rPr>
              <w:t>2</w:t>
            </w:r>
            <w:r w:rsidR="00C21532" w:rsidRPr="00C21532">
              <w:rPr>
                <w:rFonts w:ascii="Arial" w:hAnsi="Arial" w:cs="Arial"/>
                <w:b/>
                <w:color w:val="000000" w:themeColor="text1"/>
                <w:sz w:val="22"/>
                <w:szCs w:val="22"/>
              </w:rPr>
              <w:t>.</w:t>
            </w:r>
          </w:p>
        </w:tc>
        <w:tc>
          <w:tcPr>
            <w:tcW w:w="8818" w:type="dxa"/>
            <w:shd w:val="clear" w:color="auto" w:fill="FFFFFF" w:themeFill="background1"/>
          </w:tcPr>
          <w:p w14:paraId="48278A12" w14:textId="35145CAE" w:rsidR="00C21532" w:rsidRPr="00C21532" w:rsidRDefault="00C21532" w:rsidP="00280967">
            <w:pPr>
              <w:rPr>
                <w:rFonts w:ascii="Arial" w:hAnsi="Arial" w:cs="Arial"/>
                <w:b/>
                <w:color w:val="000000" w:themeColor="text1"/>
                <w:sz w:val="22"/>
                <w:szCs w:val="22"/>
                <w:u w:val="single"/>
              </w:rPr>
            </w:pPr>
            <w:r w:rsidRPr="00C21532">
              <w:rPr>
                <w:rFonts w:ascii="Arial" w:hAnsi="Arial" w:cs="Arial"/>
                <w:b/>
                <w:color w:val="000000" w:themeColor="text1"/>
                <w:sz w:val="22"/>
                <w:szCs w:val="22"/>
                <w:u w:val="single"/>
              </w:rPr>
              <w:t>Strategic Discussion</w:t>
            </w:r>
            <w:r w:rsidR="00765FC4">
              <w:rPr>
                <w:rFonts w:ascii="Arial" w:hAnsi="Arial" w:cs="Arial"/>
                <w:b/>
                <w:color w:val="000000" w:themeColor="text1"/>
                <w:sz w:val="22"/>
                <w:szCs w:val="22"/>
                <w:u w:val="single"/>
              </w:rPr>
              <w:t>s</w:t>
            </w:r>
            <w:r w:rsidRPr="00C21532">
              <w:rPr>
                <w:rFonts w:ascii="Arial" w:hAnsi="Arial" w:cs="Arial"/>
                <w:b/>
                <w:color w:val="000000" w:themeColor="text1"/>
                <w:sz w:val="22"/>
                <w:szCs w:val="22"/>
                <w:u w:val="single"/>
              </w:rPr>
              <w:t xml:space="preserve"> </w:t>
            </w:r>
          </w:p>
        </w:tc>
      </w:tr>
      <w:tr w:rsidR="00C21532" w:rsidRPr="005D204B" w14:paraId="0DD966AB" w14:textId="77777777" w:rsidTr="008F2459">
        <w:trPr>
          <w:trHeight w:val="498"/>
        </w:trPr>
        <w:tc>
          <w:tcPr>
            <w:tcW w:w="1242" w:type="dxa"/>
            <w:vMerge/>
            <w:tcBorders>
              <w:bottom w:val="single" w:sz="4" w:space="0" w:color="auto"/>
            </w:tcBorders>
            <w:shd w:val="clear" w:color="auto" w:fill="FFFFFF" w:themeFill="background1"/>
          </w:tcPr>
          <w:p w14:paraId="0DF7BF95" w14:textId="77777777" w:rsidR="00C21532" w:rsidRDefault="00C21532" w:rsidP="00280967">
            <w:pPr>
              <w:rPr>
                <w:rFonts w:ascii="Arial" w:hAnsi="Arial" w:cs="Arial"/>
                <w:b/>
                <w:color w:val="000000" w:themeColor="text1"/>
                <w:sz w:val="22"/>
                <w:szCs w:val="22"/>
              </w:rPr>
            </w:pPr>
          </w:p>
        </w:tc>
        <w:tc>
          <w:tcPr>
            <w:tcW w:w="8818" w:type="dxa"/>
            <w:shd w:val="clear" w:color="auto" w:fill="FFFFFF" w:themeFill="background1"/>
          </w:tcPr>
          <w:p w14:paraId="7AE8F381" w14:textId="50BA4A0B" w:rsidR="00765FC4" w:rsidRPr="00895AE2" w:rsidRDefault="00895AE2" w:rsidP="00203119">
            <w:pPr>
              <w:rPr>
                <w:rFonts w:ascii="Arial" w:hAnsi="Arial" w:cs="Arial"/>
                <w:b/>
                <w:color w:val="000000" w:themeColor="text1"/>
                <w:sz w:val="22"/>
                <w:szCs w:val="22"/>
                <w:u w:val="single"/>
              </w:rPr>
            </w:pPr>
            <w:r>
              <w:rPr>
                <w:rFonts w:ascii="Arial" w:hAnsi="Arial" w:cs="Arial"/>
                <w:b/>
                <w:color w:val="000000" w:themeColor="text1"/>
                <w:sz w:val="22"/>
                <w:szCs w:val="22"/>
              </w:rPr>
              <w:t xml:space="preserve">2.1 </w:t>
            </w:r>
            <w:r w:rsidR="008146EA">
              <w:rPr>
                <w:rFonts w:ascii="Arial" w:hAnsi="Arial" w:cs="Arial"/>
                <w:b/>
                <w:color w:val="000000" w:themeColor="text1"/>
                <w:sz w:val="22"/>
                <w:szCs w:val="22"/>
                <w:u w:val="single"/>
              </w:rPr>
              <w:t>Strategic Plan</w:t>
            </w:r>
          </w:p>
          <w:p w14:paraId="5E0E5E85" w14:textId="1F788E8A" w:rsidR="00895AE2" w:rsidRDefault="00895AE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E6379D">
              <w:rPr>
                <w:rFonts w:ascii="Arial" w:hAnsi="Arial" w:cs="Arial"/>
                <w:i/>
                <w:color w:val="000000" w:themeColor="text1"/>
                <w:sz w:val="22"/>
                <w:szCs w:val="22"/>
              </w:rPr>
              <w:t xml:space="preserve"> (circulated in meeting papers)</w:t>
            </w:r>
          </w:p>
          <w:p w14:paraId="062D5E15" w14:textId="77777777" w:rsidR="00895AE2" w:rsidRDefault="00895AE2" w:rsidP="00895AE2">
            <w:pPr>
              <w:rPr>
                <w:rFonts w:ascii="Arial" w:hAnsi="Arial" w:cs="Arial"/>
                <w:color w:val="000000" w:themeColor="text1"/>
                <w:sz w:val="22"/>
                <w:szCs w:val="22"/>
              </w:rPr>
            </w:pPr>
          </w:p>
          <w:p w14:paraId="09076662" w14:textId="32BDEE82" w:rsidR="004F1F53" w:rsidRDefault="008146EA" w:rsidP="00895AE2">
            <w:pPr>
              <w:rPr>
                <w:rFonts w:ascii="Arial" w:hAnsi="Arial" w:cs="Arial"/>
                <w:color w:val="000000" w:themeColor="text1"/>
                <w:sz w:val="22"/>
                <w:szCs w:val="22"/>
              </w:rPr>
            </w:pPr>
            <w:r>
              <w:rPr>
                <w:rFonts w:ascii="Arial" w:hAnsi="Arial" w:cs="Arial"/>
                <w:color w:val="000000" w:themeColor="text1"/>
                <w:sz w:val="22"/>
                <w:szCs w:val="22"/>
              </w:rPr>
              <w:t xml:space="preserve">Amanda Melton CBE (Principal and CEO) </w:t>
            </w:r>
            <w:r w:rsidR="00E6379D">
              <w:rPr>
                <w:rFonts w:ascii="Arial" w:hAnsi="Arial" w:cs="Arial"/>
                <w:color w:val="000000" w:themeColor="text1"/>
                <w:sz w:val="22"/>
                <w:szCs w:val="22"/>
              </w:rPr>
              <w:t xml:space="preserve">presented her report, which </w:t>
            </w:r>
            <w:r w:rsidR="00992486">
              <w:rPr>
                <w:rFonts w:ascii="Arial" w:hAnsi="Arial" w:cs="Arial"/>
                <w:color w:val="000000" w:themeColor="text1"/>
                <w:sz w:val="22"/>
                <w:szCs w:val="22"/>
              </w:rPr>
              <w:t xml:space="preserve">shared </w:t>
            </w:r>
            <w:r w:rsidR="00170C69">
              <w:rPr>
                <w:rFonts w:ascii="Arial" w:hAnsi="Arial" w:cs="Arial"/>
                <w:color w:val="000000" w:themeColor="text1"/>
                <w:sz w:val="22"/>
                <w:szCs w:val="22"/>
              </w:rPr>
              <w:t>7 priorities</w:t>
            </w:r>
            <w:r w:rsidR="00992486">
              <w:rPr>
                <w:rFonts w:ascii="Arial" w:hAnsi="Arial" w:cs="Arial"/>
                <w:color w:val="000000" w:themeColor="text1"/>
                <w:sz w:val="22"/>
                <w:szCs w:val="22"/>
              </w:rPr>
              <w:t xml:space="preserve"> </w:t>
            </w:r>
            <w:r w:rsidR="00465A83">
              <w:rPr>
                <w:rFonts w:ascii="Arial" w:hAnsi="Arial" w:cs="Arial"/>
                <w:color w:val="000000" w:themeColor="text1"/>
                <w:sz w:val="22"/>
                <w:szCs w:val="22"/>
              </w:rPr>
              <w:t>for</w:t>
            </w:r>
            <w:r w:rsidR="00992486">
              <w:rPr>
                <w:rFonts w:ascii="Arial" w:hAnsi="Arial" w:cs="Arial"/>
                <w:color w:val="000000" w:themeColor="text1"/>
                <w:sz w:val="22"/>
                <w:szCs w:val="22"/>
              </w:rPr>
              <w:t xml:space="preserve"> a new Strategic Plan for the College Group, reflecting Board input and views gathered through the April strategic planning awaydays.</w:t>
            </w:r>
            <w:r w:rsidR="005B08DE">
              <w:rPr>
                <w:rFonts w:ascii="Arial" w:hAnsi="Arial" w:cs="Arial"/>
                <w:color w:val="000000" w:themeColor="text1"/>
                <w:sz w:val="22"/>
                <w:szCs w:val="22"/>
              </w:rPr>
              <w:t xml:space="preserve"> The Principal noted that a strategic review </w:t>
            </w:r>
            <w:r w:rsidR="00564FB8">
              <w:rPr>
                <w:rFonts w:ascii="Arial" w:hAnsi="Arial" w:cs="Arial"/>
                <w:color w:val="000000" w:themeColor="text1"/>
                <w:sz w:val="22"/>
                <w:szCs w:val="22"/>
              </w:rPr>
              <w:t xml:space="preserve">led </w:t>
            </w:r>
            <w:r w:rsidR="005B08DE">
              <w:rPr>
                <w:rFonts w:ascii="Arial" w:hAnsi="Arial" w:cs="Arial"/>
                <w:color w:val="000000" w:themeColor="text1"/>
                <w:sz w:val="22"/>
                <w:szCs w:val="22"/>
              </w:rPr>
              <w:t xml:space="preserve">by the </w:t>
            </w:r>
            <w:r w:rsidR="00564FB8">
              <w:rPr>
                <w:rFonts w:ascii="Arial" w:hAnsi="Arial" w:cs="Arial"/>
                <w:color w:val="000000" w:themeColor="text1"/>
                <w:sz w:val="22"/>
                <w:szCs w:val="22"/>
              </w:rPr>
              <w:t>n</w:t>
            </w:r>
            <w:r w:rsidR="005B08DE">
              <w:rPr>
                <w:rFonts w:ascii="Arial" w:hAnsi="Arial" w:cs="Arial"/>
                <w:color w:val="000000" w:themeColor="text1"/>
                <w:sz w:val="22"/>
                <w:szCs w:val="22"/>
              </w:rPr>
              <w:t xml:space="preserve">ew Principal </w:t>
            </w:r>
            <w:r w:rsidR="00465A83">
              <w:rPr>
                <w:rFonts w:ascii="Arial" w:hAnsi="Arial" w:cs="Arial"/>
                <w:color w:val="000000" w:themeColor="text1"/>
                <w:sz w:val="22"/>
                <w:szCs w:val="22"/>
              </w:rPr>
              <w:t xml:space="preserve">when in post </w:t>
            </w:r>
            <w:r w:rsidR="005B08DE">
              <w:rPr>
                <w:rFonts w:ascii="Arial" w:hAnsi="Arial" w:cs="Arial"/>
                <w:color w:val="000000" w:themeColor="text1"/>
                <w:sz w:val="22"/>
                <w:szCs w:val="22"/>
              </w:rPr>
              <w:t xml:space="preserve">would likely inform </w:t>
            </w:r>
            <w:r w:rsidR="00564FB8">
              <w:rPr>
                <w:rFonts w:ascii="Arial" w:hAnsi="Arial" w:cs="Arial"/>
                <w:color w:val="000000" w:themeColor="text1"/>
                <w:sz w:val="22"/>
                <w:szCs w:val="22"/>
              </w:rPr>
              <w:t xml:space="preserve">development with the Board of </w:t>
            </w:r>
            <w:r w:rsidR="005B08DE">
              <w:rPr>
                <w:rFonts w:ascii="Arial" w:hAnsi="Arial" w:cs="Arial"/>
                <w:color w:val="000000" w:themeColor="text1"/>
                <w:sz w:val="22"/>
                <w:szCs w:val="22"/>
              </w:rPr>
              <w:t>a 2023-2027 Str</w:t>
            </w:r>
            <w:r w:rsidR="00564FB8">
              <w:rPr>
                <w:rFonts w:ascii="Arial" w:hAnsi="Arial" w:cs="Arial"/>
                <w:color w:val="000000" w:themeColor="text1"/>
                <w:sz w:val="22"/>
                <w:szCs w:val="22"/>
              </w:rPr>
              <w:t>a</w:t>
            </w:r>
            <w:r w:rsidR="005B08DE">
              <w:rPr>
                <w:rFonts w:ascii="Arial" w:hAnsi="Arial" w:cs="Arial"/>
                <w:color w:val="000000" w:themeColor="text1"/>
                <w:sz w:val="22"/>
                <w:szCs w:val="22"/>
              </w:rPr>
              <w:t>tegic Plan</w:t>
            </w:r>
            <w:r w:rsidR="00564FB8">
              <w:rPr>
                <w:rFonts w:ascii="Arial" w:hAnsi="Arial" w:cs="Arial"/>
                <w:color w:val="000000" w:themeColor="text1"/>
                <w:sz w:val="22"/>
                <w:szCs w:val="22"/>
              </w:rPr>
              <w:t>. Members were in agreement that the refined priorities shared today gave a useful framework for the 2023/24 year</w:t>
            </w:r>
            <w:r w:rsidR="00FD7AD3">
              <w:rPr>
                <w:rFonts w:ascii="Arial" w:hAnsi="Arial" w:cs="Arial"/>
                <w:color w:val="000000" w:themeColor="text1"/>
                <w:sz w:val="22"/>
                <w:szCs w:val="22"/>
              </w:rPr>
              <w:t xml:space="preserve">. The </w:t>
            </w:r>
            <w:r w:rsidR="00564FB8">
              <w:rPr>
                <w:rFonts w:ascii="Arial" w:hAnsi="Arial" w:cs="Arial"/>
                <w:color w:val="000000" w:themeColor="text1"/>
                <w:sz w:val="22"/>
                <w:szCs w:val="22"/>
              </w:rPr>
              <w:t xml:space="preserve">Board noted that </w:t>
            </w:r>
            <w:r w:rsidR="00FD7AD3">
              <w:rPr>
                <w:rFonts w:ascii="Arial" w:hAnsi="Arial" w:cs="Arial"/>
                <w:color w:val="000000" w:themeColor="text1"/>
                <w:sz w:val="22"/>
                <w:szCs w:val="22"/>
              </w:rPr>
              <w:t xml:space="preserve">a </w:t>
            </w:r>
            <w:r w:rsidR="00564FB8">
              <w:rPr>
                <w:rFonts w:ascii="Arial" w:hAnsi="Arial" w:cs="Arial"/>
                <w:color w:val="000000" w:themeColor="text1"/>
                <w:sz w:val="22"/>
                <w:szCs w:val="22"/>
              </w:rPr>
              <w:t xml:space="preserve">supporting Key Performance Indicator (KPI) framework will be </w:t>
            </w:r>
            <w:r w:rsidR="004F1F53">
              <w:rPr>
                <w:rFonts w:ascii="Arial" w:hAnsi="Arial" w:cs="Arial"/>
                <w:color w:val="000000" w:themeColor="text1"/>
                <w:sz w:val="22"/>
                <w:szCs w:val="22"/>
              </w:rPr>
              <w:t>shared</w:t>
            </w:r>
            <w:r w:rsidR="00564FB8">
              <w:rPr>
                <w:rFonts w:ascii="Arial" w:hAnsi="Arial" w:cs="Arial"/>
                <w:color w:val="000000" w:themeColor="text1"/>
                <w:sz w:val="22"/>
                <w:szCs w:val="22"/>
              </w:rPr>
              <w:t xml:space="preserve"> by the senior leadership team to set out progress against the priorities in-year, and highlight areas of risk or under-performance to support Board assurance and scrutiny.</w:t>
            </w:r>
            <w:r w:rsidR="004F1F53">
              <w:rPr>
                <w:rFonts w:ascii="Arial" w:hAnsi="Arial" w:cs="Arial"/>
                <w:color w:val="000000" w:themeColor="text1"/>
                <w:sz w:val="22"/>
                <w:szCs w:val="22"/>
              </w:rPr>
              <w:t xml:space="preserve"> </w:t>
            </w:r>
          </w:p>
          <w:p w14:paraId="2A78ED75" w14:textId="77777777" w:rsidR="004F1F53" w:rsidRDefault="004F1F53" w:rsidP="00895AE2">
            <w:pPr>
              <w:rPr>
                <w:rFonts w:ascii="Arial" w:hAnsi="Arial" w:cs="Arial"/>
                <w:color w:val="000000" w:themeColor="text1"/>
                <w:sz w:val="22"/>
                <w:szCs w:val="22"/>
              </w:rPr>
            </w:pPr>
          </w:p>
          <w:p w14:paraId="579D857E" w14:textId="52F36CB5" w:rsidR="000D57E3" w:rsidRDefault="004F1F53" w:rsidP="00895AE2">
            <w:pPr>
              <w:rPr>
                <w:rFonts w:ascii="Arial" w:hAnsi="Arial" w:cs="Arial"/>
                <w:color w:val="000000" w:themeColor="text1"/>
                <w:sz w:val="22"/>
                <w:szCs w:val="22"/>
              </w:rPr>
            </w:pPr>
            <w:r>
              <w:rPr>
                <w:rFonts w:ascii="Arial" w:hAnsi="Arial" w:cs="Arial"/>
                <w:color w:val="000000" w:themeColor="text1"/>
                <w:sz w:val="22"/>
                <w:szCs w:val="22"/>
              </w:rPr>
              <w:t>In discussions, the significance of the Office for National Statistics (ONS’s) review of the legal status of Colleges</w:t>
            </w:r>
            <w:r w:rsidR="00564FB8">
              <w:rPr>
                <w:rFonts w:ascii="Arial" w:hAnsi="Arial" w:cs="Arial"/>
                <w:color w:val="000000" w:themeColor="text1"/>
                <w:sz w:val="22"/>
                <w:szCs w:val="22"/>
              </w:rPr>
              <w:t xml:space="preserve"> </w:t>
            </w:r>
            <w:r>
              <w:rPr>
                <w:rFonts w:ascii="Arial" w:hAnsi="Arial" w:cs="Arial"/>
                <w:color w:val="000000" w:themeColor="text1"/>
                <w:sz w:val="22"/>
                <w:szCs w:val="22"/>
              </w:rPr>
              <w:t>was acknowledged, with consideration being allowed for in a later agenda item and update</w:t>
            </w:r>
            <w:r w:rsidR="00465A83">
              <w:rPr>
                <w:rFonts w:ascii="Arial" w:hAnsi="Arial" w:cs="Arial"/>
                <w:color w:val="000000" w:themeColor="text1"/>
                <w:sz w:val="22"/>
                <w:szCs w:val="22"/>
              </w:rPr>
              <w:t xml:space="preserve"> today</w:t>
            </w:r>
            <w:r>
              <w:rPr>
                <w:rFonts w:ascii="Arial" w:hAnsi="Arial" w:cs="Arial"/>
                <w:color w:val="000000" w:themeColor="text1"/>
                <w:sz w:val="22"/>
                <w:szCs w:val="22"/>
              </w:rPr>
              <w:t xml:space="preserve">. Overall, there was a consensus </w:t>
            </w:r>
            <w:r w:rsidR="00465A83">
              <w:rPr>
                <w:rFonts w:ascii="Arial" w:hAnsi="Arial" w:cs="Arial"/>
                <w:color w:val="000000" w:themeColor="text1"/>
                <w:sz w:val="22"/>
                <w:szCs w:val="22"/>
              </w:rPr>
              <w:t>to agree the 7</w:t>
            </w:r>
            <w:r>
              <w:rPr>
                <w:rFonts w:ascii="Arial" w:hAnsi="Arial" w:cs="Arial"/>
                <w:color w:val="000000" w:themeColor="text1"/>
                <w:sz w:val="22"/>
                <w:szCs w:val="22"/>
              </w:rPr>
              <w:t xml:space="preserve"> priorities for 2022/23, </w:t>
            </w:r>
            <w:r w:rsidR="00465A83">
              <w:rPr>
                <w:rFonts w:ascii="Arial" w:hAnsi="Arial" w:cs="Arial"/>
                <w:color w:val="000000" w:themeColor="text1"/>
                <w:sz w:val="22"/>
                <w:szCs w:val="22"/>
              </w:rPr>
              <w:t xml:space="preserve">recognising </w:t>
            </w:r>
            <w:r>
              <w:rPr>
                <w:rFonts w:ascii="Arial" w:hAnsi="Arial" w:cs="Arial"/>
                <w:color w:val="000000" w:themeColor="text1"/>
                <w:sz w:val="22"/>
                <w:szCs w:val="22"/>
              </w:rPr>
              <w:t xml:space="preserve">that the </w:t>
            </w:r>
            <w:r w:rsidR="00465A83">
              <w:rPr>
                <w:rFonts w:ascii="Arial" w:hAnsi="Arial" w:cs="Arial"/>
                <w:color w:val="000000" w:themeColor="text1"/>
                <w:sz w:val="22"/>
                <w:szCs w:val="22"/>
              </w:rPr>
              <w:t xml:space="preserve">overall </w:t>
            </w:r>
            <w:r>
              <w:rPr>
                <w:rFonts w:ascii="Arial" w:hAnsi="Arial" w:cs="Arial"/>
                <w:color w:val="000000" w:themeColor="text1"/>
                <w:sz w:val="22"/>
                <w:szCs w:val="22"/>
              </w:rPr>
              <w:t>approach should be to s</w:t>
            </w:r>
            <w:r w:rsidR="000D57E3">
              <w:rPr>
                <w:rFonts w:ascii="Arial" w:hAnsi="Arial" w:cs="Arial"/>
                <w:color w:val="000000" w:themeColor="text1"/>
                <w:sz w:val="22"/>
                <w:szCs w:val="22"/>
              </w:rPr>
              <w:t xml:space="preserve">ustain the </w:t>
            </w:r>
            <w:r>
              <w:rPr>
                <w:rFonts w:ascii="Arial" w:hAnsi="Arial" w:cs="Arial"/>
                <w:color w:val="000000" w:themeColor="text1"/>
                <w:sz w:val="22"/>
                <w:szCs w:val="22"/>
              </w:rPr>
              <w:t xml:space="preserve">culture in the Group and quality of delivery and </w:t>
            </w:r>
            <w:r w:rsidR="00617547">
              <w:rPr>
                <w:rFonts w:ascii="Arial" w:hAnsi="Arial" w:cs="Arial"/>
                <w:color w:val="000000" w:themeColor="text1"/>
                <w:sz w:val="22"/>
                <w:szCs w:val="22"/>
              </w:rPr>
              <w:t>outcomes for learners, businesses and the economy</w:t>
            </w:r>
            <w:r w:rsidR="00465A83">
              <w:rPr>
                <w:rFonts w:ascii="Arial" w:hAnsi="Arial" w:cs="Arial"/>
                <w:color w:val="000000" w:themeColor="text1"/>
                <w:sz w:val="22"/>
                <w:szCs w:val="22"/>
              </w:rPr>
              <w:t>. Board recognised the need for</w:t>
            </w:r>
            <w:r w:rsidR="00617547">
              <w:rPr>
                <w:rFonts w:ascii="Arial" w:hAnsi="Arial" w:cs="Arial"/>
                <w:color w:val="000000" w:themeColor="text1"/>
                <w:sz w:val="22"/>
                <w:szCs w:val="22"/>
              </w:rPr>
              <w:t xml:space="preserve"> consideration in-year of any changes necessitated by the impact of factors such as the rising cost of living pressures and need for responsive controls.</w:t>
            </w:r>
            <w:r w:rsidR="00465A83">
              <w:rPr>
                <w:rFonts w:ascii="Arial" w:hAnsi="Arial" w:cs="Arial"/>
                <w:color w:val="000000" w:themeColor="text1"/>
                <w:sz w:val="22"/>
                <w:szCs w:val="22"/>
              </w:rPr>
              <w:t xml:space="preserve"> Board noted </w:t>
            </w:r>
            <w:r w:rsidR="00FF0303">
              <w:rPr>
                <w:rFonts w:ascii="Arial" w:hAnsi="Arial" w:cs="Arial"/>
                <w:color w:val="000000" w:themeColor="text1"/>
                <w:sz w:val="22"/>
                <w:szCs w:val="22"/>
              </w:rPr>
              <w:t xml:space="preserve">the Principal’s view </w:t>
            </w:r>
            <w:r w:rsidR="00465A83">
              <w:rPr>
                <w:rFonts w:ascii="Arial" w:hAnsi="Arial" w:cs="Arial"/>
                <w:color w:val="000000" w:themeColor="text1"/>
                <w:sz w:val="22"/>
                <w:szCs w:val="22"/>
              </w:rPr>
              <w:t xml:space="preserve">that </w:t>
            </w:r>
            <w:r w:rsidR="00FF0303">
              <w:rPr>
                <w:rFonts w:ascii="Arial" w:hAnsi="Arial" w:cs="Arial"/>
                <w:color w:val="000000" w:themeColor="text1"/>
                <w:sz w:val="22"/>
                <w:szCs w:val="22"/>
              </w:rPr>
              <w:t>the key</w:t>
            </w:r>
            <w:r w:rsidR="00465A83">
              <w:rPr>
                <w:rFonts w:ascii="Arial" w:hAnsi="Arial" w:cs="Arial"/>
                <w:color w:val="000000" w:themeColor="text1"/>
                <w:sz w:val="22"/>
                <w:szCs w:val="22"/>
              </w:rPr>
              <w:t xml:space="preserve"> governance </w:t>
            </w:r>
            <w:r w:rsidR="00FF0303">
              <w:rPr>
                <w:rFonts w:ascii="Arial" w:hAnsi="Arial" w:cs="Arial"/>
                <w:color w:val="000000" w:themeColor="text1"/>
                <w:sz w:val="22"/>
                <w:szCs w:val="22"/>
              </w:rPr>
              <w:t>mat</w:t>
            </w:r>
            <w:r w:rsidR="00A02851">
              <w:rPr>
                <w:rFonts w:ascii="Arial" w:hAnsi="Arial" w:cs="Arial"/>
                <w:color w:val="000000" w:themeColor="text1"/>
                <w:sz w:val="22"/>
                <w:szCs w:val="22"/>
              </w:rPr>
              <w:t>t</w:t>
            </w:r>
            <w:r w:rsidR="00FF0303">
              <w:rPr>
                <w:rFonts w:ascii="Arial" w:hAnsi="Arial" w:cs="Arial"/>
                <w:color w:val="000000" w:themeColor="text1"/>
                <w:sz w:val="22"/>
                <w:szCs w:val="22"/>
              </w:rPr>
              <w:t>ers outside of usual scrutiny and approach in the next year</w:t>
            </w:r>
            <w:r w:rsidR="00465A83">
              <w:rPr>
                <w:rFonts w:ascii="Arial" w:hAnsi="Arial" w:cs="Arial"/>
                <w:color w:val="000000" w:themeColor="text1"/>
                <w:sz w:val="22"/>
                <w:szCs w:val="22"/>
              </w:rPr>
              <w:t xml:space="preserve"> will </w:t>
            </w:r>
            <w:r w:rsidR="00FF0303">
              <w:rPr>
                <w:rFonts w:ascii="Arial" w:hAnsi="Arial" w:cs="Arial"/>
                <w:color w:val="000000" w:themeColor="text1"/>
                <w:sz w:val="22"/>
                <w:szCs w:val="22"/>
              </w:rPr>
              <w:t>include Board</w:t>
            </w:r>
            <w:r w:rsidR="00465A83">
              <w:rPr>
                <w:rFonts w:ascii="Arial" w:hAnsi="Arial" w:cs="Arial"/>
                <w:color w:val="000000" w:themeColor="text1"/>
                <w:sz w:val="22"/>
                <w:szCs w:val="22"/>
              </w:rPr>
              <w:t xml:space="preserve"> consideration and decisions in the 2022/23 academic year </w:t>
            </w:r>
            <w:r w:rsidR="00FF0303">
              <w:rPr>
                <w:rFonts w:ascii="Arial" w:hAnsi="Arial" w:cs="Arial"/>
                <w:color w:val="000000" w:themeColor="text1"/>
                <w:sz w:val="22"/>
                <w:szCs w:val="22"/>
              </w:rPr>
              <w:t xml:space="preserve">in 3 key areas - </w:t>
            </w:r>
            <w:r w:rsidR="00465A83">
              <w:rPr>
                <w:rFonts w:ascii="Arial" w:hAnsi="Arial" w:cs="Arial"/>
                <w:color w:val="000000" w:themeColor="text1"/>
                <w:sz w:val="22"/>
                <w:szCs w:val="22"/>
              </w:rPr>
              <w:t>around staff pay award for 2022/23, capital investment as part of further transf</w:t>
            </w:r>
            <w:r w:rsidR="00FF0303">
              <w:rPr>
                <w:rFonts w:ascii="Arial" w:hAnsi="Arial" w:cs="Arial"/>
                <w:color w:val="000000" w:themeColor="text1"/>
                <w:sz w:val="22"/>
                <w:szCs w:val="22"/>
              </w:rPr>
              <w:t>o</w:t>
            </w:r>
            <w:r w:rsidR="00465A83">
              <w:rPr>
                <w:rFonts w:ascii="Arial" w:hAnsi="Arial" w:cs="Arial"/>
                <w:color w:val="000000" w:themeColor="text1"/>
                <w:sz w:val="22"/>
                <w:szCs w:val="22"/>
              </w:rPr>
              <w:t>rmati</w:t>
            </w:r>
            <w:r w:rsidR="00FF0303">
              <w:rPr>
                <w:rFonts w:ascii="Arial" w:hAnsi="Arial" w:cs="Arial"/>
                <w:color w:val="000000" w:themeColor="text1"/>
                <w:sz w:val="22"/>
                <w:szCs w:val="22"/>
              </w:rPr>
              <w:t>o</w:t>
            </w:r>
            <w:r w:rsidR="00465A83">
              <w:rPr>
                <w:rFonts w:ascii="Arial" w:hAnsi="Arial" w:cs="Arial"/>
                <w:color w:val="000000" w:themeColor="text1"/>
                <w:sz w:val="22"/>
                <w:szCs w:val="22"/>
              </w:rPr>
              <w:t>n at both College Group cam</w:t>
            </w:r>
            <w:r w:rsidR="00FF0303">
              <w:rPr>
                <w:rFonts w:ascii="Arial" w:hAnsi="Arial" w:cs="Arial"/>
                <w:color w:val="000000" w:themeColor="text1"/>
                <w:sz w:val="22"/>
                <w:szCs w:val="22"/>
              </w:rPr>
              <w:t>p</w:t>
            </w:r>
            <w:r w:rsidR="00465A83">
              <w:rPr>
                <w:rFonts w:ascii="Arial" w:hAnsi="Arial" w:cs="Arial"/>
                <w:color w:val="000000" w:themeColor="text1"/>
                <w:sz w:val="22"/>
                <w:szCs w:val="22"/>
              </w:rPr>
              <w:t>uses</w:t>
            </w:r>
            <w:r w:rsidR="00FF0303">
              <w:rPr>
                <w:rFonts w:ascii="Arial" w:hAnsi="Arial" w:cs="Arial"/>
                <w:color w:val="000000" w:themeColor="text1"/>
                <w:sz w:val="22"/>
                <w:szCs w:val="22"/>
              </w:rPr>
              <w:t xml:space="preserve">, and approval of the Group’s involvement in the Lancashire </w:t>
            </w:r>
            <w:r w:rsidR="00FF0303">
              <w:rPr>
                <w:rFonts w:ascii="Arial" w:hAnsi="Arial" w:cs="Arial"/>
                <w:color w:val="000000" w:themeColor="text1"/>
                <w:sz w:val="22"/>
                <w:szCs w:val="22"/>
              </w:rPr>
              <w:lastRenderedPageBreak/>
              <w:t>Institute of Technology (IoT) which is expected to have significant governance and financial commitments.</w:t>
            </w:r>
          </w:p>
          <w:p w14:paraId="46507C77" w14:textId="18C3CE2E" w:rsidR="00895AE2" w:rsidRDefault="00895AE2" w:rsidP="00203119">
            <w:pPr>
              <w:rPr>
                <w:rFonts w:ascii="Arial" w:hAnsi="Arial" w:cs="Arial"/>
                <w:i/>
                <w:color w:val="000000" w:themeColor="text1"/>
                <w:sz w:val="22"/>
                <w:szCs w:val="22"/>
              </w:rPr>
            </w:pPr>
          </w:p>
          <w:p w14:paraId="4045D35E" w14:textId="705A8E93" w:rsidR="00895AE2" w:rsidRDefault="00895AE2" w:rsidP="00895AE2">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 xml:space="preserve">That the Board receive </w:t>
            </w:r>
            <w:r w:rsidR="00617547">
              <w:rPr>
                <w:rFonts w:ascii="Arial" w:hAnsi="Arial" w:cs="Arial"/>
                <w:b/>
                <w:sz w:val="22"/>
                <w:szCs w:val="22"/>
              </w:rPr>
              <w:t xml:space="preserve">the update on the </w:t>
            </w:r>
            <w:r w:rsidR="00FF0303">
              <w:rPr>
                <w:rFonts w:ascii="Arial" w:hAnsi="Arial" w:cs="Arial"/>
                <w:b/>
                <w:sz w:val="22"/>
                <w:szCs w:val="22"/>
              </w:rPr>
              <w:t>Strategic Plan and approve the 7 priorities for 2022/23</w:t>
            </w:r>
          </w:p>
          <w:p w14:paraId="2AC9723C" w14:textId="0D303221" w:rsidR="00895AE2" w:rsidRDefault="00895AE2" w:rsidP="00203119">
            <w:pPr>
              <w:rPr>
                <w:rFonts w:ascii="Arial" w:hAnsi="Arial" w:cs="Arial"/>
                <w:i/>
                <w:color w:val="000000" w:themeColor="text1"/>
                <w:sz w:val="22"/>
                <w:szCs w:val="22"/>
              </w:rPr>
            </w:pPr>
          </w:p>
          <w:p w14:paraId="0CFFD6A9" w14:textId="77777777" w:rsidR="00895AE2" w:rsidRDefault="00895AE2" w:rsidP="00203119">
            <w:pPr>
              <w:rPr>
                <w:rFonts w:ascii="Arial" w:hAnsi="Arial" w:cs="Arial"/>
                <w:i/>
                <w:color w:val="000000" w:themeColor="text1"/>
                <w:sz w:val="22"/>
                <w:szCs w:val="22"/>
              </w:rPr>
            </w:pPr>
          </w:p>
          <w:p w14:paraId="0CCDFD83" w14:textId="2FFAF89F" w:rsidR="00765FC4" w:rsidRPr="00765FC4" w:rsidRDefault="00895AE2" w:rsidP="00203119">
            <w:pPr>
              <w:rPr>
                <w:rFonts w:ascii="Arial" w:hAnsi="Arial" w:cs="Arial"/>
                <w:b/>
                <w:color w:val="000000" w:themeColor="text1"/>
                <w:sz w:val="22"/>
                <w:szCs w:val="22"/>
              </w:rPr>
            </w:pPr>
            <w:r>
              <w:rPr>
                <w:rFonts w:ascii="Arial" w:hAnsi="Arial" w:cs="Arial"/>
                <w:b/>
                <w:color w:val="000000" w:themeColor="text1"/>
                <w:sz w:val="22"/>
                <w:szCs w:val="22"/>
              </w:rPr>
              <w:t>2.2</w:t>
            </w:r>
            <w:r w:rsidR="00765FC4" w:rsidRPr="00765FC4">
              <w:rPr>
                <w:rFonts w:ascii="Arial" w:hAnsi="Arial" w:cs="Arial"/>
                <w:b/>
                <w:color w:val="000000" w:themeColor="text1"/>
                <w:sz w:val="22"/>
                <w:szCs w:val="22"/>
              </w:rPr>
              <w:t xml:space="preserve"> </w:t>
            </w:r>
            <w:r w:rsidR="008146EA" w:rsidRPr="00A02851">
              <w:rPr>
                <w:rFonts w:ascii="Arial" w:hAnsi="Arial" w:cs="Arial"/>
                <w:b/>
                <w:color w:val="000000" w:themeColor="text1"/>
                <w:sz w:val="22"/>
                <w:szCs w:val="22"/>
                <w:u w:val="single"/>
              </w:rPr>
              <w:t>Strategic Finance</w:t>
            </w:r>
            <w:r w:rsidR="00DA0406" w:rsidRPr="00A02851">
              <w:rPr>
                <w:rFonts w:ascii="Arial" w:hAnsi="Arial" w:cs="Arial"/>
                <w:b/>
                <w:color w:val="000000" w:themeColor="text1"/>
                <w:sz w:val="22"/>
                <w:szCs w:val="22"/>
                <w:u w:val="single"/>
              </w:rPr>
              <w:t xml:space="preserve"> – including </w:t>
            </w:r>
            <w:r w:rsidR="001303BE" w:rsidRPr="00A02851">
              <w:rPr>
                <w:rFonts w:ascii="Arial" w:hAnsi="Arial" w:cs="Arial"/>
                <w:b/>
                <w:color w:val="000000" w:themeColor="text1"/>
                <w:sz w:val="22"/>
                <w:szCs w:val="22"/>
                <w:u w:val="single"/>
              </w:rPr>
              <w:t>Annual Budget and Financial Plan</w:t>
            </w:r>
          </w:p>
          <w:p w14:paraId="15FD5587" w14:textId="1CEBA527" w:rsidR="00C21532" w:rsidRPr="005D204B" w:rsidRDefault="00C21532" w:rsidP="0020311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r w:rsidR="008146EA">
              <w:rPr>
                <w:rFonts w:ascii="Arial" w:hAnsi="Arial" w:cs="Arial"/>
                <w:i/>
                <w:color w:val="000000" w:themeColor="text1"/>
                <w:sz w:val="22"/>
                <w:szCs w:val="22"/>
              </w:rPr>
              <w:t>a</w:t>
            </w:r>
            <w:r w:rsidR="003A01DD">
              <w:rPr>
                <w:rFonts w:ascii="Arial" w:hAnsi="Arial" w:cs="Arial"/>
                <w:i/>
                <w:color w:val="000000" w:themeColor="text1"/>
                <w:sz w:val="22"/>
                <w:szCs w:val="22"/>
              </w:rPr>
              <w:t>n</w:t>
            </w:r>
            <w:r w:rsidR="008146EA">
              <w:rPr>
                <w:rFonts w:ascii="Arial" w:hAnsi="Arial" w:cs="Arial"/>
                <w:i/>
                <w:color w:val="000000" w:themeColor="text1"/>
                <w:sz w:val="22"/>
                <w:szCs w:val="22"/>
              </w:rPr>
              <w:t>d presentation in the meeting</w:t>
            </w:r>
          </w:p>
          <w:p w14:paraId="62513226" w14:textId="5EA4916E" w:rsidR="00C21532" w:rsidRDefault="00C21532" w:rsidP="00280967">
            <w:pPr>
              <w:rPr>
                <w:rFonts w:ascii="Arial" w:hAnsi="Arial" w:cs="Arial"/>
                <w:bCs/>
                <w:color w:val="000000" w:themeColor="text1"/>
                <w:sz w:val="22"/>
                <w:szCs w:val="22"/>
              </w:rPr>
            </w:pPr>
          </w:p>
          <w:p w14:paraId="2B42BE0E" w14:textId="785B54AC" w:rsidR="006635CF" w:rsidRDefault="008146EA" w:rsidP="00280967">
            <w:pPr>
              <w:rPr>
                <w:rFonts w:ascii="Arial" w:hAnsi="Arial" w:cs="Arial"/>
                <w:sz w:val="22"/>
                <w:szCs w:val="22"/>
              </w:rPr>
            </w:pPr>
            <w:r>
              <w:rPr>
                <w:rFonts w:ascii="Arial" w:hAnsi="Arial" w:cs="Arial"/>
                <w:sz w:val="22"/>
                <w:szCs w:val="22"/>
              </w:rPr>
              <w:t>David Rothwell (Deputy Principal – Finance and Resources)</w:t>
            </w:r>
            <w:r w:rsidR="003A01DD">
              <w:rPr>
                <w:rFonts w:ascii="Arial" w:hAnsi="Arial" w:cs="Arial"/>
                <w:sz w:val="22"/>
                <w:szCs w:val="22"/>
              </w:rPr>
              <w:t xml:space="preserve"> began the strategic discussion item by sharing his acknowledgement and thanks for the whole College approach </w:t>
            </w:r>
            <w:r w:rsidR="001303BE">
              <w:rPr>
                <w:rFonts w:ascii="Arial" w:hAnsi="Arial" w:cs="Arial"/>
                <w:sz w:val="22"/>
                <w:szCs w:val="22"/>
              </w:rPr>
              <w:t>to development of the annual budget and financial plan being considered today – particular</w:t>
            </w:r>
            <w:r w:rsidR="00F45F32">
              <w:rPr>
                <w:rFonts w:ascii="Arial" w:hAnsi="Arial" w:cs="Arial"/>
                <w:sz w:val="22"/>
                <w:szCs w:val="22"/>
              </w:rPr>
              <w:t xml:space="preserve">ly recognising the contributions of </w:t>
            </w:r>
            <w:r w:rsidR="00CA38F8">
              <w:rPr>
                <w:rFonts w:ascii="Arial" w:hAnsi="Arial" w:cs="Arial"/>
                <w:sz w:val="22"/>
                <w:szCs w:val="22"/>
              </w:rPr>
              <w:t xml:space="preserve">senior leadership team, including </w:t>
            </w:r>
            <w:r w:rsidR="001303BE">
              <w:rPr>
                <w:rFonts w:ascii="Arial" w:hAnsi="Arial" w:cs="Arial"/>
                <w:sz w:val="22"/>
                <w:szCs w:val="22"/>
              </w:rPr>
              <w:t>Sam Mercer and Claire Jarvis (Assistant Principals) and Andrew Dewhurst (CIO).</w:t>
            </w:r>
            <w:r w:rsidR="0031314E">
              <w:rPr>
                <w:rFonts w:ascii="Arial" w:hAnsi="Arial" w:cs="Arial"/>
                <w:sz w:val="22"/>
                <w:szCs w:val="22"/>
              </w:rPr>
              <w:t xml:space="preserve"> The report presented for Board consideration the College’s projected outturn for 2021/22, proposed financial budget for 2022/23 and forecast estimates for 2023/24</w:t>
            </w:r>
            <w:r w:rsidR="006635CF">
              <w:rPr>
                <w:rFonts w:ascii="Arial" w:hAnsi="Arial" w:cs="Arial"/>
                <w:sz w:val="22"/>
                <w:szCs w:val="22"/>
              </w:rPr>
              <w:t>, with supporting commentary</w:t>
            </w:r>
            <w:r w:rsidR="00246101">
              <w:rPr>
                <w:rFonts w:ascii="Arial" w:hAnsi="Arial" w:cs="Arial"/>
                <w:sz w:val="22"/>
                <w:szCs w:val="22"/>
              </w:rPr>
              <w:t xml:space="preserve"> – all of which would be submitted to the ESFA by the 31</w:t>
            </w:r>
            <w:r w:rsidR="00246101" w:rsidRPr="00246101">
              <w:rPr>
                <w:rFonts w:ascii="Arial" w:hAnsi="Arial" w:cs="Arial"/>
                <w:sz w:val="22"/>
                <w:szCs w:val="22"/>
                <w:vertAlign w:val="superscript"/>
              </w:rPr>
              <w:t>st</w:t>
            </w:r>
            <w:r w:rsidR="00246101">
              <w:rPr>
                <w:rFonts w:ascii="Arial" w:hAnsi="Arial" w:cs="Arial"/>
                <w:sz w:val="22"/>
                <w:szCs w:val="22"/>
              </w:rPr>
              <w:t xml:space="preserve"> July 2022 deadline as required</w:t>
            </w:r>
            <w:r w:rsidR="006635CF">
              <w:rPr>
                <w:rFonts w:ascii="Arial" w:hAnsi="Arial" w:cs="Arial"/>
                <w:sz w:val="22"/>
                <w:szCs w:val="22"/>
              </w:rPr>
              <w:t>.</w:t>
            </w:r>
            <w:r w:rsidR="00B05287">
              <w:rPr>
                <w:rFonts w:ascii="Arial" w:hAnsi="Arial" w:cs="Arial"/>
                <w:sz w:val="22"/>
                <w:szCs w:val="22"/>
              </w:rPr>
              <w:t xml:space="preserve"> It was noted that further refinement is needed ahead of</w:t>
            </w:r>
            <w:r w:rsidR="00A02851">
              <w:rPr>
                <w:rFonts w:ascii="Arial" w:hAnsi="Arial" w:cs="Arial"/>
                <w:sz w:val="22"/>
                <w:szCs w:val="22"/>
              </w:rPr>
              <w:t xml:space="preserve"> the detailed </w:t>
            </w:r>
            <w:r w:rsidR="00B05287">
              <w:rPr>
                <w:rFonts w:ascii="Arial" w:hAnsi="Arial" w:cs="Arial"/>
                <w:sz w:val="22"/>
                <w:szCs w:val="22"/>
              </w:rPr>
              <w:t>submission, with the Chair having oversight, and no fundamental changes needed</w:t>
            </w:r>
            <w:r w:rsidR="00A02851">
              <w:rPr>
                <w:rFonts w:ascii="Arial" w:hAnsi="Arial" w:cs="Arial"/>
                <w:sz w:val="22"/>
                <w:szCs w:val="22"/>
              </w:rPr>
              <w:t xml:space="preserve"> after review today by the full Board</w:t>
            </w:r>
            <w:r w:rsidR="00B05287">
              <w:rPr>
                <w:rFonts w:ascii="Arial" w:hAnsi="Arial" w:cs="Arial"/>
                <w:sz w:val="22"/>
                <w:szCs w:val="22"/>
              </w:rPr>
              <w:t>.</w:t>
            </w:r>
            <w:r w:rsidR="006635CF">
              <w:rPr>
                <w:rFonts w:ascii="Arial" w:hAnsi="Arial" w:cs="Arial"/>
                <w:sz w:val="22"/>
                <w:szCs w:val="22"/>
              </w:rPr>
              <w:t xml:space="preserve"> Updated medium term strategic financial objectives were proposed, a sensitivity analysis of financial risks set out for review, and financial health self-assessment shared. The report was </w:t>
            </w:r>
            <w:r w:rsidR="0031314E">
              <w:rPr>
                <w:rFonts w:ascii="Arial" w:hAnsi="Arial" w:cs="Arial"/>
                <w:sz w:val="22"/>
                <w:szCs w:val="22"/>
              </w:rPr>
              <w:t xml:space="preserve">supported by a summary presentation </w:t>
            </w:r>
            <w:r w:rsidR="006635CF">
              <w:rPr>
                <w:rFonts w:ascii="Arial" w:hAnsi="Arial" w:cs="Arial"/>
                <w:sz w:val="22"/>
                <w:szCs w:val="22"/>
              </w:rPr>
              <w:t xml:space="preserve">in the meeting </w:t>
            </w:r>
            <w:r w:rsidR="0031314E">
              <w:rPr>
                <w:rFonts w:ascii="Arial" w:hAnsi="Arial" w:cs="Arial"/>
                <w:sz w:val="22"/>
                <w:szCs w:val="22"/>
              </w:rPr>
              <w:t>to highlight key areas for Board review and scrutiny.</w:t>
            </w:r>
            <w:r w:rsidR="006877FA">
              <w:rPr>
                <w:rFonts w:ascii="Arial" w:hAnsi="Arial" w:cs="Arial"/>
                <w:sz w:val="22"/>
                <w:szCs w:val="22"/>
              </w:rPr>
              <w:t xml:space="preserve"> </w:t>
            </w:r>
          </w:p>
          <w:p w14:paraId="22DEFFD2" w14:textId="77777777" w:rsidR="006635CF" w:rsidRDefault="006635CF" w:rsidP="00280967">
            <w:pPr>
              <w:rPr>
                <w:rFonts w:ascii="Arial" w:hAnsi="Arial" w:cs="Arial"/>
                <w:sz w:val="22"/>
                <w:szCs w:val="22"/>
              </w:rPr>
            </w:pPr>
          </w:p>
          <w:p w14:paraId="1C41B02F" w14:textId="14822B00" w:rsidR="006877FA" w:rsidRDefault="006877FA" w:rsidP="00280967">
            <w:pPr>
              <w:rPr>
                <w:rFonts w:ascii="Arial" w:hAnsi="Arial" w:cs="Arial"/>
                <w:sz w:val="22"/>
                <w:szCs w:val="22"/>
              </w:rPr>
            </w:pPr>
            <w:r>
              <w:rPr>
                <w:rFonts w:ascii="Arial" w:hAnsi="Arial" w:cs="Arial"/>
                <w:sz w:val="22"/>
                <w:szCs w:val="22"/>
              </w:rPr>
              <w:t>The headline position in relation to these areas</w:t>
            </w:r>
            <w:r w:rsidR="00F45F32">
              <w:rPr>
                <w:rFonts w:ascii="Arial" w:hAnsi="Arial" w:cs="Arial"/>
                <w:sz w:val="22"/>
                <w:szCs w:val="22"/>
              </w:rPr>
              <w:t>, set out against finance KPIs, was noted to be as follows</w:t>
            </w:r>
            <w:r w:rsidR="004E778A">
              <w:rPr>
                <w:rFonts w:ascii="Arial" w:hAnsi="Arial" w:cs="Arial"/>
                <w:sz w:val="22"/>
                <w:szCs w:val="22"/>
              </w:rPr>
              <w:t xml:space="preserve">, with attention drawn to key areas of risk or </w:t>
            </w:r>
            <w:r w:rsidR="00A02851">
              <w:rPr>
                <w:rFonts w:ascii="Arial" w:hAnsi="Arial" w:cs="Arial"/>
                <w:sz w:val="22"/>
                <w:szCs w:val="22"/>
              </w:rPr>
              <w:t xml:space="preserve">where </w:t>
            </w:r>
            <w:r w:rsidR="004E778A">
              <w:rPr>
                <w:rFonts w:ascii="Arial" w:hAnsi="Arial" w:cs="Arial"/>
                <w:sz w:val="22"/>
                <w:szCs w:val="22"/>
              </w:rPr>
              <w:t xml:space="preserve">performance </w:t>
            </w:r>
            <w:r w:rsidR="00A02851">
              <w:rPr>
                <w:rFonts w:ascii="Arial" w:hAnsi="Arial" w:cs="Arial"/>
                <w:sz w:val="22"/>
                <w:szCs w:val="22"/>
              </w:rPr>
              <w:t xml:space="preserve">would be </w:t>
            </w:r>
            <w:r w:rsidR="004E778A">
              <w:rPr>
                <w:rFonts w:ascii="Arial" w:hAnsi="Arial" w:cs="Arial"/>
                <w:sz w:val="22"/>
                <w:szCs w:val="22"/>
              </w:rPr>
              <w:t>below the strategic target</w:t>
            </w:r>
            <w:r w:rsidR="00F45F32">
              <w:rPr>
                <w:rFonts w:ascii="Arial" w:hAnsi="Arial" w:cs="Arial"/>
                <w:sz w:val="22"/>
                <w:szCs w:val="22"/>
              </w:rPr>
              <w:t>:</w:t>
            </w:r>
          </w:p>
          <w:p w14:paraId="5FE2536D" w14:textId="08A75C6F" w:rsidR="006877FA" w:rsidRDefault="006877FA" w:rsidP="00280967">
            <w:pPr>
              <w:rPr>
                <w:rFonts w:ascii="Arial" w:hAnsi="Arial" w:cs="Arial"/>
                <w:sz w:val="22"/>
                <w:szCs w:val="22"/>
              </w:rPr>
            </w:pPr>
          </w:p>
          <w:p w14:paraId="1791CE04" w14:textId="1677A151" w:rsidR="006877FA" w:rsidRDefault="006877FA" w:rsidP="00280967">
            <w:pPr>
              <w:rPr>
                <w:rFonts w:ascii="Arial" w:hAnsi="Arial" w:cs="Arial"/>
                <w:sz w:val="22"/>
                <w:szCs w:val="22"/>
              </w:rPr>
            </w:pPr>
            <w:r>
              <w:rPr>
                <w:rFonts w:ascii="Arial" w:hAnsi="Arial" w:cs="Arial"/>
                <w:noProof/>
                <w:sz w:val="22"/>
                <w:szCs w:val="22"/>
              </w:rPr>
              <w:drawing>
                <wp:inline distT="0" distB="0" distL="0" distR="0" wp14:anchorId="06745BED" wp14:editId="38F73FC1">
                  <wp:extent cx="5466819" cy="383252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4344" cy="3844814"/>
                          </a:xfrm>
                          <a:prstGeom prst="rect">
                            <a:avLst/>
                          </a:prstGeom>
                          <a:noFill/>
                        </pic:spPr>
                      </pic:pic>
                    </a:graphicData>
                  </a:graphic>
                </wp:inline>
              </w:drawing>
            </w:r>
          </w:p>
          <w:p w14:paraId="43227C02" w14:textId="1CFC3DA8" w:rsidR="006877FA" w:rsidRDefault="006877FA" w:rsidP="00280967">
            <w:pPr>
              <w:rPr>
                <w:rFonts w:ascii="Arial" w:hAnsi="Arial" w:cs="Arial"/>
                <w:sz w:val="22"/>
                <w:szCs w:val="22"/>
              </w:rPr>
            </w:pPr>
          </w:p>
          <w:p w14:paraId="35754904" w14:textId="44E82F78" w:rsidR="00E54BCA" w:rsidRDefault="009165FB" w:rsidP="00280967">
            <w:pPr>
              <w:rPr>
                <w:rFonts w:ascii="Arial" w:hAnsi="Arial" w:cs="Arial"/>
                <w:bCs/>
                <w:color w:val="000000" w:themeColor="text1"/>
                <w:sz w:val="22"/>
                <w:szCs w:val="22"/>
              </w:rPr>
            </w:pPr>
            <w:r>
              <w:rPr>
                <w:rFonts w:ascii="Arial" w:hAnsi="Arial" w:cs="Arial"/>
                <w:bCs/>
                <w:color w:val="000000" w:themeColor="text1"/>
                <w:sz w:val="22"/>
                <w:szCs w:val="22"/>
              </w:rPr>
              <w:t xml:space="preserve">Key aspects of the review and discussions </w:t>
            </w:r>
            <w:r w:rsidR="00A02851">
              <w:rPr>
                <w:rFonts w:ascii="Arial" w:hAnsi="Arial" w:cs="Arial"/>
                <w:bCs/>
                <w:color w:val="000000" w:themeColor="text1"/>
                <w:sz w:val="22"/>
                <w:szCs w:val="22"/>
              </w:rPr>
              <w:t xml:space="preserve">in the meeting </w:t>
            </w:r>
            <w:r>
              <w:rPr>
                <w:rFonts w:ascii="Arial" w:hAnsi="Arial" w:cs="Arial"/>
                <w:bCs/>
                <w:color w:val="000000" w:themeColor="text1"/>
                <w:sz w:val="22"/>
                <w:szCs w:val="22"/>
              </w:rPr>
              <w:t>included:</w:t>
            </w:r>
          </w:p>
          <w:p w14:paraId="3F1FD0FB" w14:textId="42A0F32B" w:rsidR="009134C1" w:rsidRDefault="009134C1" w:rsidP="00280967">
            <w:pPr>
              <w:rPr>
                <w:rFonts w:ascii="Arial" w:hAnsi="Arial" w:cs="Arial"/>
                <w:bCs/>
                <w:color w:val="000000" w:themeColor="text1"/>
                <w:sz w:val="22"/>
                <w:szCs w:val="22"/>
              </w:rPr>
            </w:pPr>
          </w:p>
          <w:p w14:paraId="339D8520" w14:textId="42929049" w:rsidR="009134C1" w:rsidRDefault="002645EE" w:rsidP="002645EE">
            <w:pPr>
              <w:pStyle w:val="ListParagraph"/>
              <w:numPr>
                <w:ilvl w:val="0"/>
                <w:numId w:val="17"/>
              </w:numPr>
              <w:rPr>
                <w:rFonts w:ascii="Arial" w:hAnsi="Arial" w:cs="Arial"/>
                <w:bCs/>
                <w:color w:val="000000" w:themeColor="text1"/>
              </w:rPr>
            </w:pPr>
            <w:r>
              <w:rPr>
                <w:rFonts w:ascii="Arial" w:hAnsi="Arial" w:cs="Arial"/>
                <w:bCs/>
                <w:color w:val="000000" w:themeColor="text1"/>
              </w:rPr>
              <w:lastRenderedPageBreak/>
              <w:t>Financial wellbeing swot analysis and key risks were set out and reviewed, building on discussions at the April Board strategic planning awayday</w:t>
            </w:r>
          </w:p>
          <w:p w14:paraId="0BB60B3A" w14:textId="32F47D93" w:rsidR="002645EE" w:rsidRDefault="00760DEC" w:rsidP="002645EE">
            <w:pPr>
              <w:pStyle w:val="ListParagraph"/>
              <w:numPr>
                <w:ilvl w:val="0"/>
                <w:numId w:val="17"/>
              </w:numPr>
              <w:rPr>
                <w:rFonts w:ascii="Arial" w:hAnsi="Arial" w:cs="Arial"/>
                <w:bCs/>
                <w:color w:val="000000" w:themeColor="text1"/>
              </w:rPr>
            </w:pPr>
            <w:r>
              <w:rPr>
                <w:rFonts w:ascii="Arial" w:hAnsi="Arial" w:cs="Arial"/>
                <w:bCs/>
                <w:color w:val="000000" w:themeColor="text1"/>
              </w:rPr>
              <w:t>The s</w:t>
            </w:r>
            <w:r w:rsidR="002645EE">
              <w:rPr>
                <w:rFonts w:ascii="Arial" w:hAnsi="Arial" w:cs="Arial"/>
                <w:bCs/>
                <w:color w:val="000000" w:themeColor="text1"/>
              </w:rPr>
              <w:t xml:space="preserve">trategic financial objectives </w:t>
            </w:r>
            <w:r w:rsidR="004032D6">
              <w:rPr>
                <w:rFonts w:ascii="Arial" w:hAnsi="Arial" w:cs="Arial"/>
                <w:bCs/>
                <w:color w:val="000000" w:themeColor="text1"/>
              </w:rPr>
              <w:t>prop</w:t>
            </w:r>
            <w:r>
              <w:rPr>
                <w:rFonts w:ascii="Arial" w:hAnsi="Arial" w:cs="Arial"/>
                <w:bCs/>
                <w:color w:val="000000" w:themeColor="text1"/>
              </w:rPr>
              <w:t>o</w:t>
            </w:r>
            <w:r w:rsidR="004032D6">
              <w:rPr>
                <w:rFonts w:ascii="Arial" w:hAnsi="Arial" w:cs="Arial"/>
                <w:bCs/>
                <w:color w:val="000000" w:themeColor="text1"/>
              </w:rPr>
              <w:t>sed</w:t>
            </w:r>
            <w:r w:rsidR="002645EE">
              <w:rPr>
                <w:rFonts w:ascii="Arial" w:hAnsi="Arial" w:cs="Arial"/>
                <w:bCs/>
                <w:color w:val="000000" w:themeColor="text1"/>
              </w:rPr>
              <w:t xml:space="preserve"> for the 2021-24 period</w:t>
            </w:r>
            <w:r>
              <w:rPr>
                <w:rFonts w:ascii="Arial" w:hAnsi="Arial" w:cs="Arial"/>
                <w:bCs/>
                <w:color w:val="000000" w:themeColor="text1"/>
              </w:rPr>
              <w:t xml:space="preserve"> were noted to be substantially u</w:t>
            </w:r>
            <w:r w:rsidR="002645EE">
              <w:rPr>
                <w:rFonts w:ascii="Arial" w:hAnsi="Arial" w:cs="Arial"/>
                <w:bCs/>
                <w:color w:val="000000" w:themeColor="text1"/>
              </w:rPr>
              <w:t xml:space="preserve">nchanged from </w:t>
            </w:r>
            <w:r>
              <w:rPr>
                <w:rFonts w:ascii="Arial" w:hAnsi="Arial" w:cs="Arial"/>
                <w:bCs/>
                <w:color w:val="000000" w:themeColor="text1"/>
              </w:rPr>
              <w:t xml:space="preserve">those approved </w:t>
            </w:r>
            <w:r w:rsidR="002645EE">
              <w:rPr>
                <w:rFonts w:ascii="Arial" w:hAnsi="Arial" w:cs="Arial"/>
                <w:bCs/>
                <w:color w:val="000000" w:themeColor="text1"/>
              </w:rPr>
              <w:t>12 months ago and agree</w:t>
            </w:r>
            <w:r>
              <w:rPr>
                <w:rFonts w:ascii="Arial" w:hAnsi="Arial" w:cs="Arial"/>
                <w:bCs/>
                <w:color w:val="000000" w:themeColor="text1"/>
              </w:rPr>
              <w:t xml:space="preserve">d for a 3 year period. </w:t>
            </w:r>
            <w:r w:rsidR="00B05287">
              <w:rPr>
                <w:rFonts w:ascii="Arial" w:hAnsi="Arial" w:cs="Arial"/>
                <w:bCs/>
                <w:color w:val="000000" w:themeColor="text1"/>
              </w:rPr>
              <w:t xml:space="preserve">It was confirmed that </w:t>
            </w:r>
            <w:r w:rsidR="00A02851">
              <w:rPr>
                <w:rFonts w:ascii="Arial" w:hAnsi="Arial" w:cs="Arial"/>
                <w:bCs/>
                <w:color w:val="000000" w:themeColor="text1"/>
              </w:rPr>
              <w:t xml:space="preserve">the </w:t>
            </w:r>
            <w:r>
              <w:rPr>
                <w:rFonts w:ascii="Arial" w:hAnsi="Arial" w:cs="Arial"/>
                <w:bCs/>
                <w:color w:val="000000" w:themeColor="text1"/>
              </w:rPr>
              <w:t>Board</w:t>
            </w:r>
            <w:r w:rsidR="00A02851">
              <w:rPr>
                <w:rFonts w:ascii="Arial" w:hAnsi="Arial" w:cs="Arial"/>
                <w:bCs/>
                <w:color w:val="000000" w:themeColor="text1"/>
              </w:rPr>
              <w:t xml:space="preserve">’s ambitions for growth </w:t>
            </w:r>
            <w:r>
              <w:rPr>
                <w:rFonts w:ascii="Arial" w:hAnsi="Arial" w:cs="Arial"/>
                <w:bCs/>
                <w:color w:val="000000" w:themeColor="text1"/>
              </w:rPr>
              <w:t>had been reflected</w:t>
            </w:r>
          </w:p>
          <w:p w14:paraId="5CCF2745" w14:textId="68824EF6" w:rsidR="002645EE" w:rsidRDefault="002645EE" w:rsidP="002645EE">
            <w:pPr>
              <w:pStyle w:val="ListParagraph"/>
              <w:numPr>
                <w:ilvl w:val="0"/>
                <w:numId w:val="17"/>
              </w:numPr>
              <w:rPr>
                <w:rFonts w:ascii="Arial" w:hAnsi="Arial" w:cs="Arial"/>
                <w:bCs/>
                <w:color w:val="000000" w:themeColor="text1"/>
              </w:rPr>
            </w:pPr>
            <w:r>
              <w:rPr>
                <w:rFonts w:ascii="Arial" w:hAnsi="Arial" w:cs="Arial"/>
                <w:bCs/>
                <w:color w:val="000000" w:themeColor="text1"/>
              </w:rPr>
              <w:t>Key sensitivities for 2022-24</w:t>
            </w:r>
            <w:r w:rsidR="004032D6">
              <w:rPr>
                <w:rFonts w:ascii="Arial" w:hAnsi="Arial" w:cs="Arial"/>
                <w:bCs/>
                <w:color w:val="000000" w:themeColor="text1"/>
              </w:rPr>
              <w:t xml:space="preserve"> were </w:t>
            </w:r>
            <w:r w:rsidR="00D841F2">
              <w:rPr>
                <w:rFonts w:ascii="Arial" w:hAnsi="Arial" w:cs="Arial"/>
                <w:bCs/>
                <w:color w:val="000000" w:themeColor="text1"/>
              </w:rPr>
              <w:t>set out</w:t>
            </w:r>
            <w:r w:rsidR="00A02851">
              <w:rPr>
                <w:rFonts w:ascii="Arial" w:hAnsi="Arial" w:cs="Arial"/>
                <w:bCs/>
                <w:color w:val="000000" w:themeColor="text1"/>
              </w:rPr>
              <w:t>,</w:t>
            </w:r>
            <w:r w:rsidR="00760DEC">
              <w:rPr>
                <w:rFonts w:ascii="Arial" w:hAnsi="Arial" w:cs="Arial"/>
                <w:bCs/>
                <w:color w:val="000000" w:themeColor="text1"/>
              </w:rPr>
              <w:t xml:space="preserve"> and considered </w:t>
            </w:r>
            <w:r w:rsidR="004E778A">
              <w:rPr>
                <w:rFonts w:ascii="Arial" w:hAnsi="Arial" w:cs="Arial"/>
                <w:bCs/>
                <w:color w:val="000000" w:themeColor="text1"/>
              </w:rPr>
              <w:t xml:space="preserve">by the Board to be </w:t>
            </w:r>
            <w:r w:rsidR="00760DEC">
              <w:rPr>
                <w:rFonts w:ascii="Arial" w:hAnsi="Arial" w:cs="Arial"/>
                <w:bCs/>
                <w:color w:val="000000" w:themeColor="text1"/>
              </w:rPr>
              <w:t>realistic</w:t>
            </w:r>
            <w:r w:rsidR="00D841F2">
              <w:rPr>
                <w:rFonts w:ascii="Arial" w:hAnsi="Arial" w:cs="Arial"/>
                <w:bCs/>
                <w:color w:val="000000" w:themeColor="text1"/>
              </w:rPr>
              <w:t xml:space="preserve"> – with </w:t>
            </w:r>
            <w:r w:rsidR="004E778A">
              <w:rPr>
                <w:rFonts w:ascii="Arial" w:hAnsi="Arial" w:cs="Arial"/>
                <w:bCs/>
                <w:color w:val="000000" w:themeColor="text1"/>
              </w:rPr>
              <w:t xml:space="preserve">the </w:t>
            </w:r>
            <w:r w:rsidR="00D841F2">
              <w:rPr>
                <w:rFonts w:ascii="Arial" w:hAnsi="Arial" w:cs="Arial"/>
                <w:bCs/>
                <w:color w:val="000000" w:themeColor="text1"/>
              </w:rPr>
              <w:t xml:space="preserve">red risk ratings </w:t>
            </w:r>
            <w:r w:rsidR="004E778A">
              <w:rPr>
                <w:rFonts w:ascii="Arial" w:hAnsi="Arial" w:cs="Arial"/>
                <w:bCs/>
                <w:color w:val="000000" w:themeColor="text1"/>
              </w:rPr>
              <w:t>in 3 areas explored and tested (</w:t>
            </w:r>
            <w:r w:rsidR="00D841F2">
              <w:rPr>
                <w:rFonts w:ascii="Arial" w:hAnsi="Arial" w:cs="Arial"/>
                <w:bCs/>
                <w:color w:val="000000" w:themeColor="text1"/>
              </w:rPr>
              <w:t>AEB underperfo</w:t>
            </w:r>
            <w:r w:rsidR="00760DEC">
              <w:rPr>
                <w:rFonts w:ascii="Arial" w:hAnsi="Arial" w:cs="Arial"/>
                <w:bCs/>
                <w:color w:val="000000" w:themeColor="text1"/>
              </w:rPr>
              <w:t>r</w:t>
            </w:r>
            <w:r w:rsidR="00D841F2">
              <w:rPr>
                <w:rFonts w:ascii="Arial" w:hAnsi="Arial" w:cs="Arial"/>
                <w:bCs/>
                <w:color w:val="000000" w:themeColor="text1"/>
              </w:rPr>
              <w:t>mance</w:t>
            </w:r>
            <w:r w:rsidR="004E778A">
              <w:rPr>
                <w:rFonts w:ascii="Arial" w:hAnsi="Arial" w:cs="Arial"/>
                <w:bCs/>
                <w:color w:val="000000" w:themeColor="text1"/>
              </w:rPr>
              <w:t>;</w:t>
            </w:r>
            <w:r w:rsidR="00D841F2">
              <w:rPr>
                <w:rFonts w:ascii="Arial" w:hAnsi="Arial" w:cs="Arial"/>
                <w:bCs/>
                <w:color w:val="000000" w:themeColor="text1"/>
              </w:rPr>
              <w:t xml:space="preserve"> shortfall in </w:t>
            </w:r>
            <w:r w:rsidR="00760DEC">
              <w:rPr>
                <w:rFonts w:ascii="Arial" w:hAnsi="Arial" w:cs="Arial"/>
                <w:bCs/>
                <w:color w:val="000000" w:themeColor="text1"/>
              </w:rPr>
              <w:t>p</w:t>
            </w:r>
            <w:r w:rsidR="00D841F2">
              <w:rPr>
                <w:rFonts w:ascii="Arial" w:hAnsi="Arial" w:cs="Arial"/>
                <w:bCs/>
                <w:color w:val="000000" w:themeColor="text1"/>
              </w:rPr>
              <w:t>lanned 16-18 FE learner numbers and capital pr</w:t>
            </w:r>
            <w:r w:rsidR="00760DEC">
              <w:rPr>
                <w:rFonts w:ascii="Arial" w:hAnsi="Arial" w:cs="Arial"/>
                <w:bCs/>
                <w:color w:val="000000" w:themeColor="text1"/>
              </w:rPr>
              <w:t>o</w:t>
            </w:r>
            <w:r w:rsidR="00D841F2">
              <w:rPr>
                <w:rFonts w:ascii="Arial" w:hAnsi="Arial" w:cs="Arial"/>
                <w:bCs/>
                <w:color w:val="000000" w:themeColor="text1"/>
              </w:rPr>
              <w:t>gramme risks</w:t>
            </w:r>
            <w:r w:rsidR="005A67D6">
              <w:rPr>
                <w:rFonts w:ascii="Arial" w:hAnsi="Arial" w:cs="Arial"/>
                <w:bCs/>
                <w:color w:val="000000" w:themeColor="text1"/>
              </w:rPr>
              <w:t xml:space="preserve"> given increased investment and projects</w:t>
            </w:r>
            <w:r w:rsidR="004E778A">
              <w:rPr>
                <w:rFonts w:ascii="Arial" w:hAnsi="Arial" w:cs="Arial"/>
                <w:bCs/>
                <w:color w:val="000000" w:themeColor="text1"/>
              </w:rPr>
              <w:t>)</w:t>
            </w:r>
          </w:p>
          <w:p w14:paraId="474111DB" w14:textId="2764F4A6" w:rsidR="005A67D6" w:rsidRDefault="005A67D6" w:rsidP="002645EE">
            <w:pPr>
              <w:pStyle w:val="ListParagraph"/>
              <w:numPr>
                <w:ilvl w:val="0"/>
                <w:numId w:val="17"/>
              </w:numPr>
              <w:rPr>
                <w:rFonts w:ascii="Arial" w:hAnsi="Arial" w:cs="Arial"/>
                <w:bCs/>
                <w:color w:val="000000" w:themeColor="text1"/>
              </w:rPr>
            </w:pPr>
            <w:r>
              <w:rPr>
                <w:rFonts w:ascii="Arial" w:hAnsi="Arial" w:cs="Arial"/>
                <w:bCs/>
                <w:color w:val="000000" w:themeColor="text1"/>
              </w:rPr>
              <w:t xml:space="preserve">Key assumptions were set out for 2022/23, in relation to ESFA income, pay awards, </w:t>
            </w:r>
            <w:r w:rsidR="00C40842">
              <w:rPr>
                <w:rFonts w:ascii="Arial" w:hAnsi="Arial" w:cs="Arial"/>
                <w:bCs/>
                <w:color w:val="000000" w:themeColor="text1"/>
              </w:rPr>
              <w:t xml:space="preserve">staff volume saving, staff establishment occupancy, cost contingency and significant capital investment </w:t>
            </w:r>
            <w:r w:rsidR="009A36E6">
              <w:rPr>
                <w:rFonts w:ascii="Arial" w:hAnsi="Arial" w:cs="Arial"/>
                <w:bCs/>
                <w:color w:val="000000" w:themeColor="text1"/>
              </w:rPr>
              <w:t xml:space="preserve">of </w:t>
            </w:r>
            <w:r w:rsidR="00C40842">
              <w:rPr>
                <w:rFonts w:ascii="Arial" w:hAnsi="Arial" w:cs="Arial"/>
                <w:bCs/>
                <w:color w:val="000000" w:themeColor="text1"/>
              </w:rPr>
              <w:t>circa £4mn net</w:t>
            </w:r>
          </w:p>
          <w:p w14:paraId="210BBE43" w14:textId="62583C37" w:rsidR="002645EE" w:rsidRDefault="008B087B" w:rsidP="002645EE">
            <w:pPr>
              <w:pStyle w:val="ListParagraph"/>
              <w:numPr>
                <w:ilvl w:val="0"/>
                <w:numId w:val="17"/>
              </w:numPr>
              <w:rPr>
                <w:rFonts w:ascii="Arial" w:hAnsi="Arial" w:cs="Arial"/>
                <w:bCs/>
                <w:color w:val="000000" w:themeColor="text1"/>
              </w:rPr>
            </w:pPr>
            <w:r>
              <w:rPr>
                <w:rFonts w:ascii="Arial" w:hAnsi="Arial" w:cs="Arial"/>
                <w:bCs/>
                <w:color w:val="000000" w:themeColor="text1"/>
              </w:rPr>
              <w:t xml:space="preserve">The College Group’s </w:t>
            </w:r>
            <w:r w:rsidR="002645EE">
              <w:rPr>
                <w:rFonts w:ascii="Arial" w:hAnsi="Arial" w:cs="Arial"/>
                <w:bCs/>
                <w:color w:val="000000" w:themeColor="text1"/>
              </w:rPr>
              <w:t>ESFA financial health category</w:t>
            </w:r>
            <w:r w:rsidR="00492A9C">
              <w:rPr>
                <w:rFonts w:ascii="Arial" w:hAnsi="Arial" w:cs="Arial"/>
                <w:bCs/>
                <w:color w:val="000000" w:themeColor="text1"/>
              </w:rPr>
              <w:t xml:space="preserve"> was confirmed to be projected to be</w:t>
            </w:r>
            <w:r w:rsidR="002645EE">
              <w:rPr>
                <w:rFonts w:ascii="Arial" w:hAnsi="Arial" w:cs="Arial"/>
                <w:bCs/>
                <w:color w:val="000000" w:themeColor="text1"/>
              </w:rPr>
              <w:t xml:space="preserve"> </w:t>
            </w:r>
            <w:r w:rsidR="00492A9C">
              <w:rPr>
                <w:rFonts w:ascii="Arial" w:hAnsi="Arial" w:cs="Arial"/>
                <w:bCs/>
                <w:color w:val="000000" w:themeColor="text1"/>
              </w:rPr>
              <w:t>‘</w:t>
            </w:r>
            <w:r w:rsidR="002645EE">
              <w:rPr>
                <w:rFonts w:ascii="Arial" w:hAnsi="Arial" w:cs="Arial"/>
                <w:bCs/>
                <w:color w:val="000000" w:themeColor="text1"/>
              </w:rPr>
              <w:t>good</w:t>
            </w:r>
            <w:r w:rsidR="00492A9C">
              <w:rPr>
                <w:rFonts w:ascii="Arial" w:hAnsi="Arial" w:cs="Arial"/>
                <w:bCs/>
                <w:color w:val="000000" w:themeColor="text1"/>
              </w:rPr>
              <w:t xml:space="preserve">’, </w:t>
            </w:r>
            <w:r w:rsidR="005A67D6">
              <w:rPr>
                <w:rFonts w:ascii="Arial" w:hAnsi="Arial" w:cs="Arial"/>
                <w:bCs/>
                <w:color w:val="000000" w:themeColor="text1"/>
              </w:rPr>
              <w:t xml:space="preserve">with a target of good or better in the financial objectives - </w:t>
            </w:r>
            <w:r w:rsidR="00492A9C">
              <w:rPr>
                <w:rFonts w:ascii="Arial" w:hAnsi="Arial" w:cs="Arial"/>
                <w:bCs/>
                <w:color w:val="000000" w:themeColor="text1"/>
              </w:rPr>
              <w:t xml:space="preserve">which will be re-visited at the </w:t>
            </w:r>
            <w:r w:rsidR="002645EE">
              <w:rPr>
                <w:rFonts w:ascii="Arial" w:hAnsi="Arial" w:cs="Arial"/>
                <w:bCs/>
                <w:color w:val="000000" w:themeColor="text1"/>
              </w:rPr>
              <w:t>mid-year reforecast</w:t>
            </w:r>
            <w:r w:rsidR="005A67D6">
              <w:rPr>
                <w:rFonts w:ascii="Arial" w:hAnsi="Arial" w:cs="Arial"/>
                <w:bCs/>
                <w:color w:val="000000" w:themeColor="text1"/>
              </w:rPr>
              <w:t>, and following any strategic review</w:t>
            </w:r>
          </w:p>
          <w:p w14:paraId="0E585476" w14:textId="30B77F09" w:rsidR="00492A9C" w:rsidRPr="002645EE" w:rsidRDefault="008B087B" w:rsidP="002645EE">
            <w:pPr>
              <w:pStyle w:val="ListParagraph"/>
              <w:numPr>
                <w:ilvl w:val="0"/>
                <w:numId w:val="17"/>
              </w:numPr>
              <w:rPr>
                <w:rFonts w:ascii="Arial" w:hAnsi="Arial" w:cs="Arial"/>
                <w:bCs/>
                <w:color w:val="000000" w:themeColor="text1"/>
              </w:rPr>
            </w:pPr>
            <w:r>
              <w:rPr>
                <w:rFonts w:ascii="Arial" w:hAnsi="Arial" w:cs="Arial"/>
                <w:bCs/>
                <w:color w:val="000000" w:themeColor="text1"/>
              </w:rPr>
              <w:t>A c</w:t>
            </w:r>
            <w:r w:rsidR="00492A9C">
              <w:rPr>
                <w:rFonts w:ascii="Arial" w:hAnsi="Arial" w:cs="Arial"/>
                <w:bCs/>
                <w:color w:val="000000" w:themeColor="text1"/>
              </w:rPr>
              <w:t xml:space="preserve">apital programme summary and investment was set out </w:t>
            </w:r>
            <w:r w:rsidR="000449E0">
              <w:rPr>
                <w:rFonts w:ascii="Arial" w:hAnsi="Arial" w:cs="Arial"/>
                <w:bCs/>
                <w:color w:val="000000" w:themeColor="text1"/>
              </w:rPr>
              <w:t xml:space="preserve">for 2021/22-2023/24, with updates on cash projections for 2021/22 and 2022/23 – </w:t>
            </w:r>
            <w:r w:rsidR="00321417">
              <w:rPr>
                <w:rFonts w:ascii="Arial" w:hAnsi="Arial" w:cs="Arial"/>
                <w:bCs/>
                <w:color w:val="000000" w:themeColor="text1"/>
              </w:rPr>
              <w:t>including</w:t>
            </w:r>
            <w:r w:rsidR="000449E0">
              <w:rPr>
                <w:rFonts w:ascii="Arial" w:hAnsi="Arial" w:cs="Arial"/>
                <w:bCs/>
                <w:color w:val="000000" w:themeColor="text1"/>
              </w:rPr>
              <w:t xml:space="preserve"> a 24</w:t>
            </w:r>
            <w:r w:rsidR="00321417">
              <w:rPr>
                <w:rFonts w:ascii="Arial" w:hAnsi="Arial" w:cs="Arial"/>
                <w:bCs/>
                <w:color w:val="000000" w:themeColor="text1"/>
              </w:rPr>
              <w:t>-</w:t>
            </w:r>
            <w:r w:rsidR="000449E0">
              <w:rPr>
                <w:rFonts w:ascii="Arial" w:hAnsi="Arial" w:cs="Arial"/>
                <w:bCs/>
                <w:color w:val="000000" w:themeColor="text1"/>
              </w:rPr>
              <w:t>month rolling cashflow forecast</w:t>
            </w:r>
          </w:p>
          <w:p w14:paraId="0752CEF7" w14:textId="46C61ADC" w:rsidR="005E65FE" w:rsidRDefault="00AC62BF" w:rsidP="00280967">
            <w:pPr>
              <w:rPr>
                <w:rFonts w:ascii="Arial" w:hAnsi="Arial" w:cs="Arial"/>
                <w:bCs/>
                <w:color w:val="000000" w:themeColor="text1"/>
                <w:sz w:val="22"/>
                <w:szCs w:val="22"/>
              </w:rPr>
            </w:pPr>
            <w:r>
              <w:rPr>
                <w:rFonts w:ascii="Arial" w:hAnsi="Arial" w:cs="Arial"/>
                <w:bCs/>
                <w:color w:val="000000" w:themeColor="text1"/>
                <w:sz w:val="22"/>
                <w:szCs w:val="22"/>
              </w:rPr>
              <w:t xml:space="preserve">Board noted that the routine capital expenditure </w:t>
            </w:r>
            <w:r w:rsidR="00934867">
              <w:rPr>
                <w:rFonts w:ascii="Arial" w:hAnsi="Arial" w:cs="Arial"/>
                <w:bCs/>
                <w:color w:val="000000" w:themeColor="text1"/>
                <w:sz w:val="22"/>
                <w:szCs w:val="22"/>
              </w:rPr>
              <w:t xml:space="preserve">proposed </w:t>
            </w:r>
            <w:r>
              <w:rPr>
                <w:rFonts w:ascii="Arial" w:hAnsi="Arial" w:cs="Arial"/>
                <w:bCs/>
                <w:color w:val="000000" w:themeColor="text1"/>
                <w:sz w:val="22"/>
                <w:szCs w:val="22"/>
              </w:rPr>
              <w:t xml:space="preserve">at 4% </w:t>
            </w:r>
            <w:r w:rsidR="00934867">
              <w:rPr>
                <w:rFonts w:ascii="Arial" w:hAnsi="Arial" w:cs="Arial"/>
                <w:bCs/>
                <w:color w:val="000000" w:themeColor="text1"/>
                <w:sz w:val="22"/>
                <w:szCs w:val="22"/>
              </w:rPr>
              <w:t xml:space="preserve">of </w:t>
            </w:r>
            <w:r>
              <w:rPr>
                <w:rFonts w:ascii="Arial" w:hAnsi="Arial" w:cs="Arial"/>
                <w:bCs/>
                <w:color w:val="000000" w:themeColor="text1"/>
                <w:sz w:val="22"/>
                <w:szCs w:val="22"/>
              </w:rPr>
              <w:t>annual income to replenish capital base is above the sector average</w:t>
            </w:r>
            <w:r w:rsidR="00934867">
              <w:rPr>
                <w:rFonts w:ascii="Arial" w:hAnsi="Arial" w:cs="Arial"/>
                <w:bCs/>
                <w:color w:val="000000" w:themeColor="text1"/>
                <w:sz w:val="22"/>
                <w:szCs w:val="22"/>
              </w:rPr>
              <w:t xml:space="preserve">, reflecting the Board’s ambition for the highest quality facilities and resources for learners. A </w:t>
            </w:r>
            <w:r w:rsidR="008B087B">
              <w:rPr>
                <w:rFonts w:ascii="Arial" w:hAnsi="Arial" w:cs="Arial"/>
                <w:bCs/>
                <w:color w:val="000000" w:themeColor="text1"/>
                <w:sz w:val="22"/>
                <w:szCs w:val="22"/>
              </w:rPr>
              <w:t>high</w:t>
            </w:r>
            <w:r w:rsidR="009A36E6">
              <w:rPr>
                <w:rFonts w:ascii="Arial" w:hAnsi="Arial" w:cs="Arial"/>
                <w:bCs/>
                <w:color w:val="000000" w:themeColor="text1"/>
                <w:sz w:val="22"/>
                <w:szCs w:val="22"/>
              </w:rPr>
              <w:t>-</w:t>
            </w:r>
            <w:r w:rsidR="008B087B">
              <w:rPr>
                <w:rFonts w:ascii="Arial" w:hAnsi="Arial" w:cs="Arial"/>
                <w:bCs/>
                <w:color w:val="000000" w:themeColor="text1"/>
                <w:sz w:val="22"/>
                <w:szCs w:val="22"/>
              </w:rPr>
              <w:t xml:space="preserve">level </w:t>
            </w:r>
            <w:r w:rsidR="00934867">
              <w:rPr>
                <w:rFonts w:ascii="Arial" w:hAnsi="Arial" w:cs="Arial"/>
                <w:bCs/>
                <w:color w:val="000000" w:themeColor="text1"/>
                <w:sz w:val="22"/>
                <w:szCs w:val="22"/>
              </w:rPr>
              <w:t>breakdown of planned expenditure against all major capital projects was set out and considered, with cashflow implications clearly highlighted</w:t>
            </w:r>
            <w:r w:rsidR="008B087B">
              <w:rPr>
                <w:rFonts w:ascii="Arial" w:hAnsi="Arial" w:cs="Arial"/>
                <w:bCs/>
                <w:color w:val="000000" w:themeColor="text1"/>
                <w:sz w:val="22"/>
                <w:szCs w:val="22"/>
              </w:rPr>
              <w:t xml:space="preserve"> and </w:t>
            </w:r>
            <w:r w:rsidR="008B087B" w:rsidRPr="00A813BF">
              <w:rPr>
                <w:rFonts w:ascii="Arial" w:hAnsi="Arial" w:cs="Arial"/>
                <w:bCs/>
                <w:color w:val="0070C0"/>
                <w:sz w:val="22"/>
                <w:szCs w:val="22"/>
                <w:u w:val="single"/>
              </w:rPr>
              <w:t>it was agreed</w:t>
            </w:r>
            <w:r w:rsidR="008B087B" w:rsidRPr="00A813BF">
              <w:rPr>
                <w:rFonts w:ascii="Arial" w:hAnsi="Arial" w:cs="Arial"/>
                <w:bCs/>
                <w:color w:val="0070C0"/>
                <w:sz w:val="22"/>
                <w:szCs w:val="22"/>
              </w:rPr>
              <w:t xml:space="preserve"> </w:t>
            </w:r>
            <w:r w:rsidR="008B087B">
              <w:rPr>
                <w:rFonts w:ascii="Arial" w:hAnsi="Arial" w:cs="Arial"/>
                <w:bCs/>
                <w:color w:val="000000" w:themeColor="text1"/>
                <w:sz w:val="22"/>
                <w:szCs w:val="22"/>
              </w:rPr>
              <w:t xml:space="preserve">for further detail </w:t>
            </w:r>
            <w:r w:rsidR="00A813BF">
              <w:rPr>
                <w:rFonts w:ascii="Arial" w:hAnsi="Arial" w:cs="Arial"/>
                <w:bCs/>
                <w:color w:val="000000" w:themeColor="text1"/>
                <w:sz w:val="22"/>
                <w:szCs w:val="22"/>
              </w:rPr>
              <w:t xml:space="preserve">on projects and investment </w:t>
            </w:r>
            <w:r w:rsidR="009A36E6">
              <w:rPr>
                <w:rFonts w:ascii="Arial" w:hAnsi="Arial" w:cs="Arial"/>
                <w:bCs/>
                <w:color w:val="000000" w:themeColor="text1"/>
                <w:sz w:val="22"/>
                <w:szCs w:val="22"/>
              </w:rPr>
              <w:t>to</w:t>
            </w:r>
            <w:r w:rsidR="00A813BF">
              <w:rPr>
                <w:rFonts w:ascii="Arial" w:hAnsi="Arial" w:cs="Arial"/>
                <w:bCs/>
                <w:color w:val="000000" w:themeColor="text1"/>
                <w:sz w:val="22"/>
                <w:szCs w:val="22"/>
              </w:rPr>
              <w:t xml:space="preserve"> </w:t>
            </w:r>
            <w:r w:rsidR="008B087B">
              <w:rPr>
                <w:rFonts w:ascii="Arial" w:hAnsi="Arial" w:cs="Arial"/>
                <w:bCs/>
                <w:color w:val="000000" w:themeColor="text1"/>
                <w:sz w:val="22"/>
                <w:szCs w:val="22"/>
              </w:rPr>
              <w:t xml:space="preserve">be provided to the new Estates and Capital Committee, along with consideration of space availability should ambitious growth be achieved. </w:t>
            </w:r>
            <w:r w:rsidR="00C30D93">
              <w:rPr>
                <w:rFonts w:ascii="Arial" w:hAnsi="Arial" w:cs="Arial"/>
                <w:bCs/>
                <w:color w:val="000000" w:themeColor="text1"/>
                <w:sz w:val="22"/>
                <w:szCs w:val="22"/>
              </w:rPr>
              <w:t xml:space="preserve">Board noted that the </w:t>
            </w:r>
            <w:r w:rsidR="00A813BF">
              <w:rPr>
                <w:rFonts w:ascii="Arial" w:hAnsi="Arial" w:cs="Arial"/>
                <w:bCs/>
                <w:color w:val="000000" w:themeColor="text1"/>
                <w:sz w:val="22"/>
                <w:szCs w:val="22"/>
              </w:rPr>
              <w:t xml:space="preserve">forecast </w:t>
            </w:r>
            <w:proofErr w:type="spellStart"/>
            <w:r w:rsidR="00A813BF">
              <w:rPr>
                <w:rFonts w:ascii="Arial" w:hAnsi="Arial" w:cs="Arial"/>
                <w:bCs/>
                <w:color w:val="000000" w:themeColor="text1"/>
                <w:sz w:val="22"/>
                <w:szCs w:val="22"/>
              </w:rPr>
              <w:t>cashdays</w:t>
            </w:r>
            <w:proofErr w:type="spellEnd"/>
            <w:r w:rsidR="00A813BF">
              <w:rPr>
                <w:rFonts w:ascii="Arial" w:hAnsi="Arial" w:cs="Arial"/>
                <w:bCs/>
                <w:color w:val="000000" w:themeColor="text1"/>
                <w:sz w:val="22"/>
                <w:szCs w:val="22"/>
              </w:rPr>
              <w:t xml:space="preserve"> position falls below the </w:t>
            </w:r>
            <w:r w:rsidR="00C30D93">
              <w:rPr>
                <w:rFonts w:ascii="Arial" w:hAnsi="Arial" w:cs="Arial"/>
                <w:bCs/>
                <w:color w:val="000000" w:themeColor="text1"/>
                <w:sz w:val="22"/>
                <w:szCs w:val="22"/>
              </w:rPr>
              <w:t xml:space="preserve">strategic finance target of </w:t>
            </w:r>
            <w:r w:rsidR="00A813BF">
              <w:rPr>
                <w:rFonts w:ascii="Arial" w:hAnsi="Arial" w:cs="Arial"/>
                <w:bCs/>
                <w:color w:val="000000" w:themeColor="text1"/>
                <w:sz w:val="22"/>
                <w:szCs w:val="22"/>
              </w:rPr>
              <w:t xml:space="preserve">75 days at some points in the next 24 months, and </w:t>
            </w:r>
            <w:r w:rsidR="009A36E6">
              <w:rPr>
                <w:rFonts w:ascii="Arial" w:hAnsi="Arial" w:cs="Arial"/>
                <w:bCs/>
                <w:color w:val="000000" w:themeColor="text1"/>
                <w:sz w:val="22"/>
                <w:szCs w:val="22"/>
              </w:rPr>
              <w:t xml:space="preserve">were likeminded with the Deputy Principal </w:t>
            </w:r>
            <w:r w:rsidR="00A813BF">
              <w:rPr>
                <w:rFonts w:ascii="Arial" w:hAnsi="Arial" w:cs="Arial"/>
                <w:bCs/>
                <w:color w:val="000000" w:themeColor="text1"/>
                <w:sz w:val="22"/>
                <w:szCs w:val="22"/>
              </w:rPr>
              <w:t xml:space="preserve">that this is not a </w:t>
            </w:r>
            <w:r w:rsidR="00C30D93">
              <w:rPr>
                <w:rFonts w:ascii="Arial" w:hAnsi="Arial" w:cs="Arial"/>
                <w:bCs/>
                <w:color w:val="000000" w:themeColor="text1"/>
                <w:sz w:val="22"/>
                <w:szCs w:val="22"/>
              </w:rPr>
              <w:t>sustainable position.</w:t>
            </w:r>
            <w:r w:rsidR="00FE7521">
              <w:rPr>
                <w:rFonts w:ascii="Arial" w:hAnsi="Arial" w:cs="Arial"/>
                <w:bCs/>
                <w:color w:val="000000" w:themeColor="text1"/>
                <w:sz w:val="22"/>
                <w:szCs w:val="22"/>
              </w:rPr>
              <w:t xml:space="preserve"> The projection of good financial health continuing was tested, with Board noting there is a risk at the end of the 2022/23 </w:t>
            </w:r>
            <w:r w:rsidR="008B087B">
              <w:rPr>
                <w:rFonts w:ascii="Arial" w:hAnsi="Arial" w:cs="Arial"/>
                <w:bCs/>
                <w:color w:val="000000" w:themeColor="text1"/>
                <w:sz w:val="22"/>
                <w:szCs w:val="22"/>
              </w:rPr>
              <w:t xml:space="preserve">year </w:t>
            </w:r>
            <w:r w:rsidR="00FE7521">
              <w:rPr>
                <w:rFonts w:ascii="Arial" w:hAnsi="Arial" w:cs="Arial"/>
                <w:bCs/>
                <w:color w:val="000000" w:themeColor="text1"/>
                <w:sz w:val="22"/>
                <w:szCs w:val="22"/>
              </w:rPr>
              <w:t xml:space="preserve">that </w:t>
            </w:r>
            <w:r w:rsidR="008B087B">
              <w:rPr>
                <w:rFonts w:ascii="Arial" w:hAnsi="Arial" w:cs="Arial"/>
                <w:bCs/>
                <w:color w:val="000000" w:themeColor="text1"/>
                <w:sz w:val="22"/>
                <w:szCs w:val="22"/>
              </w:rPr>
              <w:t xml:space="preserve">the </w:t>
            </w:r>
            <w:r w:rsidR="00FE7521">
              <w:rPr>
                <w:rFonts w:ascii="Arial" w:hAnsi="Arial" w:cs="Arial"/>
                <w:bCs/>
                <w:color w:val="000000" w:themeColor="text1"/>
                <w:sz w:val="22"/>
                <w:szCs w:val="22"/>
              </w:rPr>
              <w:t xml:space="preserve">financial health </w:t>
            </w:r>
            <w:r w:rsidR="008B087B">
              <w:rPr>
                <w:rFonts w:ascii="Arial" w:hAnsi="Arial" w:cs="Arial"/>
                <w:bCs/>
                <w:color w:val="000000" w:themeColor="text1"/>
                <w:sz w:val="22"/>
                <w:szCs w:val="22"/>
              </w:rPr>
              <w:t xml:space="preserve">grade </w:t>
            </w:r>
            <w:r w:rsidR="00FE7521">
              <w:rPr>
                <w:rFonts w:ascii="Arial" w:hAnsi="Arial" w:cs="Arial"/>
                <w:bCs/>
                <w:color w:val="000000" w:themeColor="text1"/>
                <w:sz w:val="22"/>
                <w:szCs w:val="22"/>
              </w:rPr>
              <w:t xml:space="preserve">reduces to </w:t>
            </w:r>
            <w:r w:rsidR="009A36E6">
              <w:rPr>
                <w:rFonts w:ascii="Arial" w:hAnsi="Arial" w:cs="Arial"/>
                <w:bCs/>
                <w:color w:val="000000" w:themeColor="text1"/>
                <w:sz w:val="22"/>
                <w:szCs w:val="22"/>
              </w:rPr>
              <w:t>‘</w:t>
            </w:r>
            <w:r w:rsidR="00FE7521">
              <w:rPr>
                <w:rFonts w:ascii="Arial" w:hAnsi="Arial" w:cs="Arial"/>
                <w:bCs/>
                <w:color w:val="000000" w:themeColor="text1"/>
                <w:sz w:val="22"/>
                <w:szCs w:val="22"/>
              </w:rPr>
              <w:t>requires improvement</w:t>
            </w:r>
            <w:r w:rsidR="009A36E6">
              <w:rPr>
                <w:rFonts w:ascii="Arial" w:hAnsi="Arial" w:cs="Arial"/>
                <w:bCs/>
                <w:color w:val="000000" w:themeColor="text1"/>
                <w:sz w:val="22"/>
                <w:szCs w:val="22"/>
              </w:rPr>
              <w:t>’</w:t>
            </w:r>
            <w:r w:rsidR="008B087B">
              <w:rPr>
                <w:rFonts w:ascii="Arial" w:hAnsi="Arial" w:cs="Arial"/>
                <w:bCs/>
                <w:color w:val="000000" w:themeColor="text1"/>
                <w:sz w:val="22"/>
                <w:szCs w:val="22"/>
              </w:rPr>
              <w:t xml:space="preserve">. Board remain assured that </w:t>
            </w:r>
            <w:r w:rsidR="00FE7521">
              <w:rPr>
                <w:rFonts w:ascii="Arial" w:hAnsi="Arial" w:cs="Arial"/>
                <w:bCs/>
                <w:color w:val="000000" w:themeColor="text1"/>
                <w:sz w:val="22"/>
                <w:szCs w:val="22"/>
              </w:rPr>
              <w:t xml:space="preserve">work continues to </w:t>
            </w:r>
            <w:r w:rsidR="008B087B">
              <w:rPr>
                <w:rFonts w:ascii="Arial" w:hAnsi="Arial" w:cs="Arial"/>
                <w:bCs/>
                <w:color w:val="000000" w:themeColor="text1"/>
                <w:sz w:val="22"/>
                <w:szCs w:val="22"/>
              </w:rPr>
              <w:t>apply</w:t>
            </w:r>
            <w:r w:rsidR="00FE7521">
              <w:rPr>
                <w:rFonts w:ascii="Arial" w:hAnsi="Arial" w:cs="Arial"/>
                <w:bCs/>
                <w:color w:val="000000" w:themeColor="text1"/>
                <w:sz w:val="22"/>
                <w:szCs w:val="22"/>
              </w:rPr>
              <w:t xml:space="preserve"> the new methodology to understand th</w:t>
            </w:r>
            <w:r w:rsidR="008B087B">
              <w:rPr>
                <w:rFonts w:ascii="Arial" w:hAnsi="Arial" w:cs="Arial"/>
                <w:bCs/>
                <w:color w:val="000000" w:themeColor="text1"/>
                <w:sz w:val="22"/>
                <w:szCs w:val="22"/>
              </w:rPr>
              <w:t>e position</w:t>
            </w:r>
            <w:r w:rsidR="00FE7521">
              <w:rPr>
                <w:rFonts w:ascii="Arial" w:hAnsi="Arial" w:cs="Arial"/>
                <w:bCs/>
                <w:color w:val="000000" w:themeColor="text1"/>
                <w:sz w:val="22"/>
                <w:szCs w:val="22"/>
              </w:rPr>
              <w:t xml:space="preserve"> and </w:t>
            </w:r>
            <w:r w:rsidR="008B087B">
              <w:rPr>
                <w:rFonts w:ascii="Arial" w:hAnsi="Arial" w:cs="Arial"/>
                <w:bCs/>
                <w:color w:val="000000" w:themeColor="text1"/>
                <w:sz w:val="22"/>
                <w:szCs w:val="22"/>
              </w:rPr>
              <w:t xml:space="preserve">take </w:t>
            </w:r>
            <w:r w:rsidR="00FE7521">
              <w:rPr>
                <w:rFonts w:ascii="Arial" w:hAnsi="Arial" w:cs="Arial"/>
                <w:bCs/>
                <w:color w:val="000000" w:themeColor="text1"/>
                <w:sz w:val="22"/>
                <w:szCs w:val="22"/>
              </w:rPr>
              <w:t xml:space="preserve">action to mitigate this possible movement </w:t>
            </w:r>
            <w:r w:rsidR="008B087B">
              <w:rPr>
                <w:rFonts w:ascii="Arial" w:hAnsi="Arial" w:cs="Arial"/>
                <w:bCs/>
                <w:color w:val="000000" w:themeColor="text1"/>
                <w:sz w:val="22"/>
                <w:szCs w:val="22"/>
              </w:rPr>
              <w:t xml:space="preserve">to </w:t>
            </w:r>
            <w:r w:rsidR="00FE7521">
              <w:rPr>
                <w:rFonts w:ascii="Arial" w:hAnsi="Arial" w:cs="Arial"/>
                <w:bCs/>
                <w:color w:val="000000" w:themeColor="text1"/>
                <w:sz w:val="22"/>
                <w:szCs w:val="22"/>
              </w:rPr>
              <w:t>maintain good’ financial health.</w:t>
            </w:r>
            <w:r w:rsidR="000B6302">
              <w:rPr>
                <w:rFonts w:ascii="Arial" w:hAnsi="Arial" w:cs="Arial"/>
                <w:bCs/>
                <w:color w:val="000000" w:themeColor="text1"/>
                <w:sz w:val="22"/>
                <w:szCs w:val="22"/>
              </w:rPr>
              <w:t xml:space="preserve"> Overall, the Board expressed their ongoing confidence at the approach in place, and that a prudent position was being set out which will be actively managed in-year. </w:t>
            </w:r>
          </w:p>
          <w:p w14:paraId="4B31F557" w14:textId="77777777" w:rsidR="00FE7521" w:rsidRDefault="00FE7521" w:rsidP="00280967">
            <w:pPr>
              <w:rPr>
                <w:rFonts w:ascii="Arial" w:hAnsi="Arial" w:cs="Arial"/>
                <w:bCs/>
                <w:color w:val="000000" w:themeColor="text1"/>
                <w:sz w:val="22"/>
                <w:szCs w:val="22"/>
              </w:rPr>
            </w:pPr>
          </w:p>
          <w:p w14:paraId="15278A7E" w14:textId="2D48FF60" w:rsidR="00C1409D" w:rsidRPr="00C1409D" w:rsidRDefault="003A4A2C" w:rsidP="00217FC4">
            <w:pPr>
              <w:rPr>
                <w:rFonts w:ascii="Arial" w:hAnsi="Arial" w:cs="Arial"/>
                <w:b/>
                <w:sz w:val="22"/>
                <w:szCs w:val="22"/>
              </w:rPr>
            </w:pPr>
            <w:r w:rsidRPr="00C1409D">
              <w:rPr>
                <w:rFonts w:ascii="Arial" w:hAnsi="Arial" w:cs="Arial"/>
                <w:b/>
                <w:bCs/>
                <w:color w:val="000000" w:themeColor="text1"/>
                <w:sz w:val="22"/>
                <w:szCs w:val="22"/>
                <w:u w:val="single"/>
              </w:rPr>
              <w:t>Resolved:</w:t>
            </w:r>
            <w:r>
              <w:rPr>
                <w:rFonts w:ascii="Arial" w:hAnsi="Arial" w:cs="Arial"/>
                <w:bCs/>
                <w:color w:val="000000" w:themeColor="text1"/>
                <w:sz w:val="22"/>
                <w:szCs w:val="22"/>
              </w:rPr>
              <w:t xml:space="preserve"> </w:t>
            </w:r>
            <w:r w:rsidRPr="00C1409D">
              <w:rPr>
                <w:rFonts w:ascii="Arial" w:hAnsi="Arial" w:cs="Arial"/>
                <w:b/>
                <w:bCs/>
                <w:color w:val="000000" w:themeColor="text1"/>
                <w:sz w:val="22"/>
                <w:szCs w:val="22"/>
              </w:rPr>
              <w:t>T</w:t>
            </w:r>
            <w:r w:rsidR="000B6302" w:rsidRPr="00C1409D">
              <w:rPr>
                <w:rFonts w:ascii="Arial" w:hAnsi="Arial" w:cs="Arial"/>
                <w:b/>
                <w:bCs/>
                <w:color w:val="000000" w:themeColor="text1"/>
                <w:sz w:val="22"/>
                <w:szCs w:val="22"/>
              </w:rPr>
              <w:t>hat</w:t>
            </w:r>
            <w:r w:rsidR="00217FC4" w:rsidRPr="00C1409D">
              <w:rPr>
                <w:rFonts w:ascii="Arial" w:hAnsi="Arial" w:cs="Arial"/>
                <w:b/>
                <w:bCs/>
                <w:color w:val="000000" w:themeColor="text1"/>
                <w:sz w:val="22"/>
                <w:szCs w:val="22"/>
              </w:rPr>
              <w:t>, h</w:t>
            </w:r>
            <w:r w:rsidR="00217FC4" w:rsidRPr="00C1409D">
              <w:rPr>
                <w:rFonts w:ascii="Arial" w:hAnsi="Arial" w:cs="Arial"/>
                <w:b/>
                <w:sz w:val="22"/>
                <w:szCs w:val="22"/>
              </w:rPr>
              <w:t>aving considered the key assumptions and risks</w:t>
            </w:r>
            <w:r w:rsidR="009A36E6">
              <w:rPr>
                <w:rFonts w:ascii="Arial" w:hAnsi="Arial" w:cs="Arial"/>
                <w:b/>
                <w:sz w:val="22"/>
                <w:szCs w:val="22"/>
              </w:rPr>
              <w:t>, the Board</w:t>
            </w:r>
            <w:r w:rsidR="00C1409D" w:rsidRPr="00C1409D">
              <w:rPr>
                <w:rFonts w:ascii="Arial" w:hAnsi="Arial" w:cs="Arial"/>
                <w:b/>
                <w:sz w:val="22"/>
                <w:szCs w:val="22"/>
              </w:rPr>
              <w:t>:</w:t>
            </w:r>
          </w:p>
          <w:p w14:paraId="709DC4EA" w14:textId="77777777" w:rsidR="00C1409D" w:rsidRPr="00C1409D" w:rsidRDefault="00217FC4" w:rsidP="00217FC4">
            <w:pPr>
              <w:pStyle w:val="ListParagraph"/>
              <w:numPr>
                <w:ilvl w:val="0"/>
                <w:numId w:val="29"/>
              </w:numPr>
              <w:rPr>
                <w:rFonts w:ascii="Arial" w:hAnsi="Arial" w:cs="Arial"/>
                <w:b/>
                <w:bCs/>
                <w:color w:val="000000" w:themeColor="text1"/>
              </w:rPr>
            </w:pPr>
            <w:r w:rsidRPr="00C1409D">
              <w:rPr>
                <w:rFonts w:ascii="Arial" w:hAnsi="Arial" w:cs="Arial"/>
                <w:b/>
              </w:rPr>
              <w:t>approve the annual budget for 2022/23, forecast estimates for 2023/24, continued financial objectives and accompanying commentary for submission to the ESFA as part of the College Group’s CFFR return</w:t>
            </w:r>
          </w:p>
          <w:p w14:paraId="4F2999F0" w14:textId="3D0BF82A" w:rsidR="00217FC4" w:rsidRPr="00C1409D" w:rsidRDefault="00C1409D" w:rsidP="00217FC4">
            <w:pPr>
              <w:pStyle w:val="ListParagraph"/>
              <w:numPr>
                <w:ilvl w:val="0"/>
                <w:numId w:val="29"/>
              </w:numPr>
              <w:rPr>
                <w:rFonts w:ascii="Arial" w:hAnsi="Arial" w:cs="Arial"/>
                <w:b/>
                <w:bCs/>
                <w:color w:val="000000" w:themeColor="text1"/>
              </w:rPr>
            </w:pPr>
            <w:r w:rsidRPr="00C1409D">
              <w:rPr>
                <w:rFonts w:ascii="Arial" w:hAnsi="Arial" w:cs="Arial"/>
                <w:b/>
              </w:rPr>
              <w:t>c</w:t>
            </w:r>
            <w:r w:rsidR="00217FC4" w:rsidRPr="00C1409D">
              <w:rPr>
                <w:rFonts w:ascii="Arial" w:hAnsi="Arial" w:cs="Arial"/>
                <w:b/>
              </w:rPr>
              <w:t>onfirm the financial health self-assessment of the College as Good</w:t>
            </w:r>
          </w:p>
          <w:p w14:paraId="64F715D1" w14:textId="77777777" w:rsidR="005E65FE" w:rsidRDefault="005E65FE" w:rsidP="00280967">
            <w:pPr>
              <w:rPr>
                <w:rFonts w:ascii="Arial" w:hAnsi="Arial" w:cs="Arial"/>
                <w:bCs/>
                <w:color w:val="000000" w:themeColor="text1"/>
                <w:sz w:val="22"/>
                <w:szCs w:val="22"/>
              </w:rPr>
            </w:pPr>
          </w:p>
          <w:p w14:paraId="712C6119" w14:textId="797C81E6" w:rsidR="000C48EA" w:rsidRDefault="00CA04B1" w:rsidP="00280967">
            <w:pPr>
              <w:rPr>
                <w:rFonts w:ascii="Arial" w:hAnsi="Arial" w:cs="Arial"/>
                <w:bCs/>
                <w:color w:val="000000" w:themeColor="text1"/>
                <w:sz w:val="22"/>
                <w:szCs w:val="22"/>
              </w:rPr>
            </w:pPr>
            <w:r>
              <w:rPr>
                <w:rFonts w:ascii="Arial" w:hAnsi="Arial" w:cs="Arial"/>
                <w:bCs/>
                <w:color w:val="000000" w:themeColor="text1"/>
                <w:sz w:val="22"/>
                <w:szCs w:val="22"/>
              </w:rPr>
              <w:t xml:space="preserve">Within this actual and forecast operating context, the Board were asked </w:t>
            </w:r>
            <w:r w:rsidR="00F11CC2">
              <w:rPr>
                <w:rFonts w:ascii="Arial" w:hAnsi="Arial" w:cs="Arial"/>
                <w:bCs/>
                <w:color w:val="000000" w:themeColor="text1"/>
                <w:sz w:val="22"/>
                <w:szCs w:val="22"/>
              </w:rPr>
              <w:t xml:space="preserve">by the Principal and Deputy Principal </w:t>
            </w:r>
            <w:r>
              <w:rPr>
                <w:rFonts w:ascii="Arial" w:hAnsi="Arial" w:cs="Arial"/>
                <w:bCs/>
                <w:color w:val="000000" w:themeColor="text1"/>
                <w:sz w:val="22"/>
                <w:szCs w:val="22"/>
              </w:rPr>
              <w:t>to consider the award of a</w:t>
            </w:r>
            <w:r w:rsidR="00F11CC2">
              <w:rPr>
                <w:rFonts w:ascii="Arial" w:hAnsi="Arial" w:cs="Arial"/>
                <w:bCs/>
                <w:color w:val="000000" w:themeColor="text1"/>
                <w:sz w:val="22"/>
                <w:szCs w:val="22"/>
              </w:rPr>
              <w:t>n additional</w:t>
            </w:r>
            <w:r>
              <w:rPr>
                <w:rFonts w:ascii="Arial" w:hAnsi="Arial" w:cs="Arial"/>
                <w:bCs/>
                <w:color w:val="000000" w:themeColor="text1"/>
                <w:sz w:val="22"/>
                <w:szCs w:val="22"/>
              </w:rPr>
              <w:t xml:space="preserve"> 1.5% general pay award for all staff from 1</w:t>
            </w:r>
            <w:r w:rsidRPr="00CA04B1">
              <w:rPr>
                <w:rFonts w:ascii="Arial" w:hAnsi="Arial" w:cs="Arial"/>
                <w:bCs/>
                <w:color w:val="000000" w:themeColor="text1"/>
                <w:sz w:val="22"/>
                <w:szCs w:val="22"/>
                <w:vertAlign w:val="superscript"/>
              </w:rPr>
              <w:t>st</w:t>
            </w:r>
            <w:r>
              <w:rPr>
                <w:rFonts w:ascii="Arial" w:hAnsi="Arial" w:cs="Arial"/>
                <w:bCs/>
                <w:color w:val="000000" w:themeColor="text1"/>
                <w:sz w:val="22"/>
                <w:szCs w:val="22"/>
              </w:rPr>
              <w:t xml:space="preserve"> August 2022. </w:t>
            </w:r>
            <w:r w:rsidR="003A2AEC">
              <w:rPr>
                <w:rFonts w:ascii="Arial" w:hAnsi="Arial" w:cs="Arial"/>
                <w:bCs/>
                <w:color w:val="000000" w:themeColor="text1"/>
                <w:sz w:val="22"/>
                <w:szCs w:val="22"/>
              </w:rPr>
              <w:t xml:space="preserve">The </w:t>
            </w:r>
            <w:r w:rsidR="00F01144">
              <w:rPr>
                <w:rFonts w:ascii="Arial" w:hAnsi="Arial" w:cs="Arial"/>
                <w:bCs/>
                <w:color w:val="000000" w:themeColor="text1"/>
                <w:sz w:val="22"/>
                <w:szCs w:val="22"/>
              </w:rPr>
              <w:t xml:space="preserve">rationale and context for the award was set out by the </w:t>
            </w:r>
            <w:r w:rsidR="003A2AEC">
              <w:rPr>
                <w:rFonts w:ascii="Arial" w:hAnsi="Arial" w:cs="Arial"/>
                <w:bCs/>
                <w:color w:val="000000" w:themeColor="text1"/>
                <w:sz w:val="22"/>
                <w:szCs w:val="22"/>
              </w:rPr>
              <w:t xml:space="preserve">Deputy Principal </w:t>
            </w:r>
            <w:r w:rsidR="00F01144">
              <w:rPr>
                <w:rFonts w:ascii="Arial" w:hAnsi="Arial" w:cs="Arial"/>
                <w:bCs/>
                <w:color w:val="000000" w:themeColor="text1"/>
                <w:sz w:val="22"/>
                <w:szCs w:val="22"/>
              </w:rPr>
              <w:t>and Principal, including opportunities post-Ofsted</w:t>
            </w:r>
            <w:r w:rsidR="009A36E6">
              <w:rPr>
                <w:rFonts w:ascii="Arial" w:hAnsi="Arial" w:cs="Arial"/>
                <w:bCs/>
                <w:color w:val="000000" w:themeColor="text1"/>
                <w:sz w:val="22"/>
                <w:szCs w:val="22"/>
              </w:rPr>
              <w:t>,</w:t>
            </w:r>
            <w:r w:rsidR="00F01144">
              <w:rPr>
                <w:rFonts w:ascii="Arial" w:hAnsi="Arial" w:cs="Arial"/>
                <w:bCs/>
                <w:color w:val="000000" w:themeColor="text1"/>
                <w:sz w:val="22"/>
                <w:szCs w:val="22"/>
              </w:rPr>
              <w:t xml:space="preserve"> with realistic plans to ensure sustainability and maintain </w:t>
            </w:r>
            <w:r w:rsidR="009A36E6">
              <w:rPr>
                <w:rFonts w:ascii="Arial" w:hAnsi="Arial" w:cs="Arial"/>
                <w:bCs/>
                <w:color w:val="000000" w:themeColor="text1"/>
                <w:sz w:val="22"/>
                <w:szCs w:val="22"/>
              </w:rPr>
              <w:t xml:space="preserve">any necessary </w:t>
            </w:r>
            <w:r w:rsidR="00F01144">
              <w:rPr>
                <w:rFonts w:ascii="Arial" w:hAnsi="Arial" w:cs="Arial"/>
                <w:bCs/>
                <w:color w:val="000000" w:themeColor="text1"/>
                <w:sz w:val="22"/>
                <w:szCs w:val="22"/>
              </w:rPr>
              <w:t xml:space="preserve">efficiencies. The Deputy Principal </w:t>
            </w:r>
            <w:r w:rsidR="003A2AEC">
              <w:rPr>
                <w:rFonts w:ascii="Arial" w:hAnsi="Arial" w:cs="Arial"/>
                <w:bCs/>
                <w:color w:val="000000" w:themeColor="text1"/>
                <w:sz w:val="22"/>
                <w:szCs w:val="22"/>
              </w:rPr>
              <w:t xml:space="preserve">updated the Board on the </w:t>
            </w:r>
            <w:r w:rsidR="006A51A5">
              <w:rPr>
                <w:rFonts w:ascii="Arial" w:hAnsi="Arial" w:cs="Arial"/>
                <w:bCs/>
                <w:color w:val="000000" w:themeColor="text1"/>
                <w:sz w:val="22"/>
                <w:szCs w:val="22"/>
              </w:rPr>
              <w:t xml:space="preserve">joint trade union pay award </w:t>
            </w:r>
            <w:r w:rsidR="002D2722">
              <w:rPr>
                <w:rFonts w:ascii="Arial" w:hAnsi="Arial" w:cs="Arial"/>
                <w:bCs/>
                <w:color w:val="000000" w:themeColor="text1"/>
                <w:sz w:val="22"/>
                <w:szCs w:val="22"/>
              </w:rPr>
              <w:t xml:space="preserve">ask of 10%, </w:t>
            </w:r>
            <w:r w:rsidR="006A51A5">
              <w:rPr>
                <w:rFonts w:ascii="Arial" w:hAnsi="Arial" w:cs="Arial"/>
                <w:bCs/>
                <w:color w:val="000000" w:themeColor="text1"/>
                <w:sz w:val="22"/>
                <w:szCs w:val="22"/>
              </w:rPr>
              <w:t xml:space="preserve">and the </w:t>
            </w:r>
            <w:r w:rsidR="003A2AEC">
              <w:rPr>
                <w:rFonts w:ascii="Arial" w:hAnsi="Arial" w:cs="Arial"/>
                <w:bCs/>
                <w:color w:val="000000" w:themeColor="text1"/>
                <w:sz w:val="22"/>
                <w:szCs w:val="22"/>
              </w:rPr>
              <w:t xml:space="preserve">AoC </w:t>
            </w:r>
            <w:r w:rsidR="002D2722">
              <w:rPr>
                <w:rFonts w:ascii="Arial" w:hAnsi="Arial" w:cs="Arial"/>
                <w:bCs/>
                <w:color w:val="000000" w:themeColor="text1"/>
                <w:sz w:val="22"/>
                <w:szCs w:val="22"/>
              </w:rPr>
              <w:t xml:space="preserve">recommended </w:t>
            </w:r>
            <w:r w:rsidR="003A2AEC">
              <w:rPr>
                <w:rFonts w:ascii="Arial" w:hAnsi="Arial" w:cs="Arial"/>
                <w:bCs/>
                <w:color w:val="000000" w:themeColor="text1"/>
                <w:sz w:val="22"/>
                <w:szCs w:val="22"/>
              </w:rPr>
              <w:t xml:space="preserve">position on </w:t>
            </w:r>
            <w:r w:rsidR="00F11CC2">
              <w:rPr>
                <w:rFonts w:ascii="Arial" w:hAnsi="Arial" w:cs="Arial"/>
                <w:bCs/>
                <w:color w:val="000000" w:themeColor="text1"/>
                <w:sz w:val="22"/>
                <w:szCs w:val="22"/>
              </w:rPr>
              <w:t xml:space="preserve">annual </w:t>
            </w:r>
            <w:r w:rsidR="003A2AEC">
              <w:rPr>
                <w:rFonts w:ascii="Arial" w:hAnsi="Arial" w:cs="Arial"/>
                <w:bCs/>
                <w:color w:val="000000" w:themeColor="text1"/>
                <w:sz w:val="22"/>
                <w:szCs w:val="22"/>
              </w:rPr>
              <w:t>pay award</w:t>
            </w:r>
            <w:r w:rsidR="002D2722">
              <w:rPr>
                <w:rFonts w:ascii="Arial" w:hAnsi="Arial" w:cs="Arial"/>
                <w:bCs/>
                <w:color w:val="000000" w:themeColor="text1"/>
                <w:sz w:val="22"/>
                <w:szCs w:val="22"/>
              </w:rPr>
              <w:t xml:space="preserve">, with Board acknowledging their </w:t>
            </w:r>
            <w:r w:rsidR="009A36E6">
              <w:rPr>
                <w:rFonts w:ascii="Arial" w:hAnsi="Arial" w:cs="Arial"/>
                <w:bCs/>
                <w:color w:val="000000" w:themeColor="text1"/>
                <w:sz w:val="22"/>
                <w:szCs w:val="22"/>
              </w:rPr>
              <w:t xml:space="preserve">continued </w:t>
            </w:r>
            <w:r w:rsidR="002D2722">
              <w:rPr>
                <w:rFonts w:ascii="Arial" w:hAnsi="Arial" w:cs="Arial"/>
                <w:bCs/>
                <w:color w:val="000000" w:themeColor="text1"/>
                <w:sz w:val="22"/>
                <w:szCs w:val="22"/>
              </w:rPr>
              <w:t xml:space="preserve">ambition of matching the AoC recommendation. AoC was noted to </w:t>
            </w:r>
            <w:r w:rsidR="000C48EA">
              <w:rPr>
                <w:rFonts w:ascii="Arial" w:hAnsi="Arial" w:cs="Arial"/>
                <w:bCs/>
                <w:color w:val="000000" w:themeColor="text1"/>
                <w:sz w:val="22"/>
                <w:szCs w:val="22"/>
              </w:rPr>
              <w:t>recommend a 2.5% pay award for all staff and a</w:t>
            </w:r>
            <w:r w:rsidR="002D2722">
              <w:rPr>
                <w:rFonts w:ascii="Arial" w:hAnsi="Arial" w:cs="Arial"/>
                <w:bCs/>
                <w:color w:val="000000" w:themeColor="text1"/>
                <w:sz w:val="22"/>
                <w:szCs w:val="22"/>
              </w:rPr>
              <w:t>n additional</w:t>
            </w:r>
            <w:r w:rsidR="000C48EA">
              <w:rPr>
                <w:rFonts w:ascii="Arial" w:hAnsi="Arial" w:cs="Arial"/>
                <w:bCs/>
                <w:color w:val="000000" w:themeColor="text1"/>
                <w:sz w:val="22"/>
                <w:szCs w:val="22"/>
              </w:rPr>
              <w:t xml:space="preserve"> non-consolidated payment of £750 for all staff paid less than £25k and £500 for all other staff </w:t>
            </w:r>
            <w:r w:rsidR="002D2722">
              <w:rPr>
                <w:rFonts w:ascii="Arial" w:hAnsi="Arial" w:cs="Arial"/>
                <w:bCs/>
                <w:color w:val="000000" w:themeColor="text1"/>
                <w:sz w:val="22"/>
                <w:szCs w:val="22"/>
              </w:rPr>
              <w:t xml:space="preserve">earning </w:t>
            </w:r>
            <w:r w:rsidR="000C48EA">
              <w:rPr>
                <w:rFonts w:ascii="Arial" w:hAnsi="Arial" w:cs="Arial"/>
                <w:bCs/>
                <w:color w:val="000000" w:themeColor="text1"/>
                <w:sz w:val="22"/>
                <w:szCs w:val="22"/>
              </w:rPr>
              <w:t xml:space="preserve">up to a pay level to be set locally and reflect context. </w:t>
            </w:r>
            <w:r w:rsidR="002D2722">
              <w:rPr>
                <w:rFonts w:ascii="Arial" w:hAnsi="Arial" w:cs="Arial"/>
                <w:bCs/>
                <w:color w:val="000000" w:themeColor="text1"/>
                <w:sz w:val="22"/>
                <w:szCs w:val="22"/>
              </w:rPr>
              <w:t xml:space="preserve">The Board acknowledged that a </w:t>
            </w:r>
            <w:r w:rsidR="000C48EA">
              <w:rPr>
                <w:rFonts w:ascii="Arial" w:hAnsi="Arial" w:cs="Arial"/>
                <w:bCs/>
                <w:color w:val="000000" w:themeColor="text1"/>
                <w:sz w:val="22"/>
                <w:szCs w:val="22"/>
              </w:rPr>
              <w:t xml:space="preserve">3% pay award </w:t>
            </w:r>
            <w:r w:rsidR="002D2722">
              <w:rPr>
                <w:rFonts w:ascii="Arial" w:hAnsi="Arial" w:cs="Arial"/>
                <w:bCs/>
                <w:color w:val="000000" w:themeColor="text1"/>
                <w:sz w:val="22"/>
                <w:szCs w:val="22"/>
              </w:rPr>
              <w:t xml:space="preserve">for 2022/23 </w:t>
            </w:r>
            <w:r w:rsidR="000C48EA">
              <w:rPr>
                <w:rFonts w:ascii="Arial" w:hAnsi="Arial" w:cs="Arial"/>
                <w:bCs/>
                <w:color w:val="000000" w:themeColor="text1"/>
                <w:sz w:val="22"/>
                <w:szCs w:val="22"/>
              </w:rPr>
              <w:t>had been budgeted by the College</w:t>
            </w:r>
            <w:r w:rsidR="002D2722">
              <w:rPr>
                <w:rFonts w:ascii="Arial" w:hAnsi="Arial" w:cs="Arial"/>
                <w:bCs/>
                <w:color w:val="000000" w:themeColor="text1"/>
                <w:sz w:val="22"/>
                <w:szCs w:val="22"/>
              </w:rPr>
              <w:t xml:space="preserve"> in financial plans subject to affordability</w:t>
            </w:r>
            <w:r w:rsidR="000C48EA">
              <w:rPr>
                <w:rFonts w:ascii="Arial" w:hAnsi="Arial" w:cs="Arial"/>
                <w:bCs/>
                <w:color w:val="000000" w:themeColor="text1"/>
                <w:sz w:val="22"/>
                <w:szCs w:val="22"/>
              </w:rPr>
              <w:t>, a</w:t>
            </w:r>
            <w:r w:rsidR="002D2722">
              <w:rPr>
                <w:rFonts w:ascii="Arial" w:hAnsi="Arial" w:cs="Arial"/>
                <w:bCs/>
                <w:color w:val="000000" w:themeColor="text1"/>
                <w:sz w:val="22"/>
                <w:szCs w:val="22"/>
              </w:rPr>
              <w:t xml:space="preserve">nd that given </w:t>
            </w:r>
            <w:r w:rsidR="002D2722">
              <w:rPr>
                <w:rFonts w:ascii="Arial" w:hAnsi="Arial" w:cs="Arial"/>
                <w:bCs/>
                <w:color w:val="000000" w:themeColor="text1"/>
                <w:sz w:val="22"/>
                <w:szCs w:val="22"/>
              </w:rPr>
              <w:lastRenderedPageBreak/>
              <w:t xml:space="preserve">previous Board approval </w:t>
            </w:r>
            <w:r w:rsidR="00B4760E">
              <w:rPr>
                <w:rFonts w:ascii="Arial" w:hAnsi="Arial" w:cs="Arial"/>
                <w:bCs/>
                <w:color w:val="000000" w:themeColor="text1"/>
                <w:sz w:val="22"/>
                <w:szCs w:val="22"/>
              </w:rPr>
              <w:t xml:space="preserve">meaning </w:t>
            </w:r>
            <w:r w:rsidR="002D2722">
              <w:rPr>
                <w:rFonts w:ascii="Arial" w:hAnsi="Arial" w:cs="Arial"/>
                <w:bCs/>
                <w:color w:val="000000" w:themeColor="text1"/>
                <w:sz w:val="22"/>
                <w:szCs w:val="22"/>
              </w:rPr>
              <w:t>that</w:t>
            </w:r>
            <w:r w:rsidR="00F15ACB">
              <w:rPr>
                <w:rFonts w:ascii="Arial" w:hAnsi="Arial" w:cs="Arial"/>
                <w:bCs/>
                <w:color w:val="000000" w:themeColor="text1"/>
                <w:sz w:val="22"/>
                <w:szCs w:val="22"/>
              </w:rPr>
              <w:t xml:space="preserve"> </w:t>
            </w:r>
            <w:r w:rsidR="000C48EA">
              <w:rPr>
                <w:rFonts w:ascii="Arial" w:hAnsi="Arial" w:cs="Arial"/>
                <w:bCs/>
                <w:color w:val="000000" w:themeColor="text1"/>
                <w:sz w:val="22"/>
                <w:szCs w:val="22"/>
              </w:rPr>
              <w:t xml:space="preserve">1.5% </w:t>
            </w:r>
            <w:r w:rsidR="00F15ACB">
              <w:rPr>
                <w:rFonts w:ascii="Arial" w:hAnsi="Arial" w:cs="Arial"/>
                <w:bCs/>
                <w:color w:val="000000" w:themeColor="text1"/>
                <w:sz w:val="22"/>
                <w:szCs w:val="22"/>
              </w:rPr>
              <w:t xml:space="preserve">of this award </w:t>
            </w:r>
            <w:r w:rsidR="000C48EA">
              <w:rPr>
                <w:rFonts w:ascii="Arial" w:hAnsi="Arial" w:cs="Arial"/>
                <w:bCs/>
                <w:color w:val="000000" w:themeColor="text1"/>
                <w:sz w:val="22"/>
                <w:szCs w:val="22"/>
              </w:rPr>
              <w:t xml:space="preserve">had been approved previously </w:t>
            </w:r>
            <w:r w:rsidR="00F15ACB">
              <w:rPr>
                <w:rFonts w:ascii="Arial" w:hAnsi="Arial" w:cs="Arial"/>
                <w:bCs/>
                <w:color w:val="000000" w:themeColor="text1"/>
                <w:sz w:val="22"/>
                <w:szCs w:val="22"/>
              </w:rPr>
              <w:t>to be</w:t>
            </w:r>
            <w:r w:rsidR="000C48EA">
              <w:rPr>
                <w:rFonts w:ascii="Arial" w:hAnsi="Arial" w:cs="Arial"/>
                <w:bCs/>
                <w:color w:val="000000" w:themeColor="text1"/>
                <w:sz w:val="22"/>
                <w:szCs w:val="22"/>
              </w:rPr>
              <w:t xml:space="preserve"> brought forward</w:t>
            </w:r>
            <w:r w:rsidR="00F15ACB">
              <w:rPr>
                <w:rFonts w:ascii="Arial" w:hAnsi="Arial" w:cs="Arial"/>
                <w:bCs/>
                <w:color w:val="000000" w:themeColor="text1"/>
                <w:sz w:val="22"/>
                <w:szCs w:val="22"/>
              </w:rPr>
              <w:t xml:space="preserve"> and paid from </w:t>
            </w:r>
            <w:r w:rsidR="003E0E2E">
              <w:rPr>
                <w:rFonts w:ascii="Arial" w:hAnsi="Arial" w:cs="Arial"/>
                <w:bCs/>
                <w:color w:val="000000" w:themeColor="text1"/>
                <w:sz w:val="22"/>
                <w:szCs w:val="22"/>
              </w:rPr>
              <w:t>April 2022</w:t>
            </w:r>
            <w:r w:rsidR="000C48EA">
              <w:rPr>
                <w:rFonts w:ascii="Arial" w:hAnsi="Arial" w:cs="Arial"/>
                <w:bCs/>
                <w:color w:val="000000" w:themeColor="text1"/>
                <w:sz w:val="22"/>
                <w:szCs w:val="22"/>
              </w:rPr>
              <w:t>, the recommendation today was for the balanc</w:t>
            </w:r>
            <w:r w:rsidR="00F15ACB">
              <w:rPr>
                <w:rFonts w:ascii="Arial" w:hAnsi="Arial" w:cs="Arial"/>
                <w:bCs/>
                <w:color w:val="000000" w:themeColor="text1"/>
                <w:sz w:val="22"/>
                <w:szCs w:val="22"/>
              </w:rPr>
              <w:t>ing 1.5%</w:t>
            </w:r>
            <w:r w:rsidR="000C48EA">
              <w:rPr>
                <w:rFonts w:ascii="Arial" w:hAnsi="Arial" w:cs="Arial"/>
                <w:bCs/>
                <w:color w:val="000000" w:themeColor="text1"/>
                <w:sz w:val="22"/>
                <w:szCs w:val="22"/>
              </w:rPr>
              <w:t xml:space="preserve"> to b</w:t>
            </w:r>
            <w:r w:rsidR="00F15ACB">
              <w:rPr>
                <w:rFonts w:ascii="Arial" w:hAnsi="Arial" w:cs="Arial"/>
                <w:bCs/>
                <w:color w:val="000000" w:themeColor="text1"/>
                <w:sz w:val="22"/>
                <w:szCs w:val="22"/>
              </w:rPr>
              <w:t>e approved for 2022/23, to b</w:t>
            </w:r>
            <w:r w:rsidR="000C48EA">
              <w:rPr>
                <w:rFonts w:ascii="Arial" w:hAnsi="Arial" w:cs="Arial"/>
                <w:bCs/>
                <w:color w:val="000000" w:themeColor="text1"/>
                <w:sz w:val="22"/>
                <w:szCs w:val="22"/>
              </w:rPr>
              <w:t xml:space="preserve">ring the </w:t>
            </w:r>
            <w:r w:rsidR="00F15ACB">
              <w:rPr>
                <w:rFonts w:ascii="Arial" w:hAnsi="Arial" w:cs="Arial"/>
                <w:bCs/>
                <w:color w:val="000000" w:themeColor="text1"/>
                <w:sz w:val="22"/>
                <w:szCs w:val="22"/>
              </w:rPr>
              <w:t xml:space="preserve">total annual </w:t>
            </w:r>
            <w:r w:rsidR="000C48EA">
              <w:rPr>
                <w:rFonts w:ascii="Arial" w:hAnsi="Arial" w:cs="Arial"/>
                <w:bCs/>
                <w:color w:val="000000" w:themeColor="text1"/>
                <w:sz w:val="22"/>
                <w:szCs w:val="22"/>
              </w:rPr>
              <w:t xml:space="preserve">value </w:t>
            </w:r>
            <w:r w:rsidR="0010767B">
              <w:rPr>
                <w:rFonts w:ascii="Arial" w:hAnsi="Arial" w:cs="Arial"/>
                <w:bCs/>
                <w:color w:val="000000" w:themeColor="text1"/>
                <w:sz w:val="22"/>
                <w:szCs w:val="22"/>
              </w:rPr>
              <w:t xml:space="preserve">of the 2022/23 pay award </w:t>
            </w:r>
            <w:r w:rsidR="000C48EA">
              <w:rPr>
                <w:rFonts w:ascii="Arial" w:hAnsi="Arial" w:cs="Arial"/>
                <w:bCs/>
                <w:color w:val="000000" w:themeColor="text1"/>
                <w:sz w:val="22"/>
                <w:szCs w:val="22"/>
              </w:rPr>
              <w:t>up to 3%</w:t>
            </w:r>
            <w:r w:rsidR="00F15ACB">
              <w:rPr>
                <w:rFonts w:ascii="Arial" w:hAnsi="Arial" w:cs="Arial"/>
                <w:bCs/>
                <w:color w:val="000000" w:themeColor="text1"/>
                <w:sz w:val="22"/>
                <w:szCs w:val="22"/>
              </w:rPr>
              <w:t>.</w:t>
            </w:r>
          </w:p>
          <w:p w14:paraId="513A6996" w14:textId="48F170DD" w:rsidR="000C48EA" w:rsidRDefault="000C48EA" w:rsidP="00280967">
            <w:pPr>
              <w:rPr>
                <w:rFonts w:ascii="Arial" w:hAnsi="Arial" w:cs="Arial"/>
                <w:bCs/>
                <w:color w:val="000000" w:themeColor="text1"/>
                <w:sz w:val="22"/>
                <w:szCs w:val="22"/>
              </w:rPr>
            </w:pPr>
          </w:p>
          <w:p w14:paraId="7183B229" w14:textId="08F2034F" w:rsidR="000C48EA" w:rsidRDefault="00B4760E" w:rsidP="00280967">
            <w:pPr>
              <w:rPr>
                <w:rFonts w:ascii="Arial" w:hAnsi="Arial" w:cs="Arial"/>
                <w:bCs/>
                <w:color w:val="000000" w:themeColor="text1"/>
                <w:sz w:val="22"/>
                <w:szCs w:val="22"/>
              </w:rPr>
            </w:pPr>
            <w:r>
              <w:rPr>
                <w:rFonts w:ascii="Arial" w:hAnsi="Arial" w:cs="Arial"/>
                <w:bCs/>
                <w:color w:val="000000" w:themeColor="text1"/>
                <w:sz w:val="22"/>
                <w:szCs w:val="22"/>
              </w:rPr>
              <w:t>The Board’s approach</w:t>
            </w:r>
            <w:r w:rsidR="00523FB0">
              <w:rPr>
                <w:rFonts w:ascii="Arial" w:hAnsi="Arial" w:cs="Arial"/>
                <w:bCs/>
                <w:color w:val="000000" w:themeColor="text1"/>
                <w:sz w:val="22"/>
                <w:szCs w:val="22"/>
              </w:rPr>
              <w:t xml:space="preserve"> carefully considered affordability and the sustainability of the College, balancing this with the desire to pay and reward staff to the highest level possible within this context. </w:t>
            </w:r>
            <w:r w:rsidR="0010767B">
              <w:rPr>
                <w:rFonts w:ascii="Arial" w:hAnsi="Arial" w:cs="Arial"/>
                <w:bCs/>
                <w:color w:val="000000" w:themeColor="text1"/>
                <w:sz w:val="22"/>
                <w:szCs w:val="22"/>
              </w:rPr>
              <w:t>It was noted that should</w:t>
            </w:r>
            <w:r w:rsidR="0065700D">
              <w:rPr>
                <w:rFonts w:ascii="Arial" w:hAnsi="Arial" w:cs="Arial"/>
                <w:bCs/>
                <w:color w:val="000000" w:themeColor="text1"/>
                <w:sz w:val="22"/>
                <w:szCs w:val="22"/>
              </w:rPr>
              <w:t xml:space="preserve"> learner</w:t>
            </w:r>
            <w:r w:rsidR="0010767B">
              <w:rPr>
                <w:rFonts w:ascii="Arial" w:hAnsi="Arial" w:cs="Arial"/>
                <w:bCs/>
                <w:color w:val="000000" w:themeColor="text1"/>
                <w:sz w:val="22"/>
                <w:szCs w:val="22"/>
              </w:rPr>
              <w:t xml:space="preserve"> recruitment uptake above planned levels, this </w:t>
            </w:r>
            <w:r w:rsidR="0065700D">
              <w:rPr>
                <w:rFonts w:ascii="Arial" w:hAnsi="Arial" w:cs="Arial"/>
                <w:bCs/>
                <w:color w:val="000000" w:themeColor="text1"/>
                <w:sz w:val="22"/>
                <w:szCs w:val="22"/>
              </w:rPr>
              <w:t xml:space="preserve">may </w:t>
            </w:r>
            <w:r w:rsidR="0010767B">
              <w:rPr>
                <w:rFonts w:ascii="Arial" w:hAnsi="Arial" w:cs="Arial"/>
                <w:bCs/>
                <w:color w:val="000000" w:themeColor="text1"/>
                <w:sz w:val="22"/>
                <w:szCs w:val="22"/>
              </w:rPr>
              <w:t xml:space="preserve">give the Board additional headroom and reduce the need </w:t>
            </w:r>
            <w:r w:rsidR="0065700D">
              <w:rPr>
                <w:rFonts w:ascii="Arial" w:hAnsi="Arial" w:cs="Arial"/>
                <w:bCs/>
                <w:color w:val="000000" w:themeColor="text1"/>
                <w:sz w:val="22"/>
                <w:szCs w:val="22"/>
              </w:rPr>
              <w:t xml:space="preserve">and draw on </w:t>
            </w:r>
            <w:r w:rsidR="0010767B">
              <w:rPr>
                <w:rFonts w:ascii="Arial" w:hAnsi="Arial" w:cs="Arial"/>
                <w:bCs/>
                <w:color w:val="000000" w:themeColor="text1"/>
                <w:sz w:val="22"/>
                <w:szCs w:val="22"/>
              </w:rPr>
              <w:t xml:space="preserve">contingency funds, </w:t>
            </w:r>
            <w:r w:rsidR="0065700D">
              <w:rPr>
                <w:rFonts w:ascii="Arial" w:hAnsi="Arial" w:cs="Arial"/>
                <w:bCs/>
                <w:color w:val="000000" w:themeColor="text1"/>
                <w:sz w:val="22"/>
                <w:szCs w:val="22"/>
              </w:rPr>
              <w:t xml:space="preserve">so </w:t>
            </w:r>
            <w:r w:rsidR="00D2575C">
              <w:rPr>
                <w:rFonts w:ascii="Arial" w:hAnsi="Arial" w:cs="Arial"/>
                <w:bCs/>
                <w:color w:val="000000" w:themeColor="text1"/>
                <w:sz w:val="22"/>
                <w:szCs w:val="22"/>
              </w:rPr>
              <w:t xml:space="preserve">that </w:t>
            </w:r>
            <w:r w:rsidR="0065700D">
              <w:rPr>
                <w:rFonts w:ascii="Arial" w:hAnsi="Arial" w:cs="Arial"/>
                <w:bCs/>
                <w:color w:val="000000" w:themeColor="text1"/>
                <w:sz w:val="22"/>
                <w:szCs w:val="22"/>
              </w:rPr>
              <w:t>the 2022/23</w:t>
            </w:r>
            <w:r w:rsidR="0010767B">
              <w:rPr>
                <w:rFonts w:ascii="Arial" w:hAnsi="Arial" w:cs="Arial"/>
                <w:bCs/>
                <w:color w:val="000000" w:themeColor="text1"/>
                <w:sz w:val="22"/>
                <w:szCs w:val="22"/>
              </w:rPr>
              <w:t xml:space="preserve"> position </w:t>
            </w:r>
            <w:r w:rsidR="0065700D">
              <w:rPr>
                <w:rFonts w:ascii="Arial" w:hAnsi="Arial" w:cs="Arial"/>
                <w:bCs/>
                <w:color w:val="000000" w:themeColor="text1"/>
                <w:sz w:val="22"/>
                <w:szCs w:val="22"/>
              </w:rPr>
              <w:t xml:space="preserve">could be considered again in-year. </w:t>
            </w:r>
            <w:r w:rsidR="0010767B">
              <w:rPr>
                <w:rFonts w:ascii="Arial" w:hAnsi="Arial" w:cs="Arial"/>
                <w:bCs/>
                <w:color w:val="000000" w:themeColor="text1"/>
                <w:sz w:val="22"/>
                <w:szCs w:val="22"/>
              </w:rPr>
              <w:t xml:space="preserve">Given </w:t>
            </w:r>
            <w:r w:rsidR="00D2575C">
              <w:rPr>
                <w:rFonts w:ascii="Arial" w:hAnsi="Arial" w:cs="Arial"/>
                <w:bCs/>
                <w:color w:val="000000" w:themeColor="text1"/>
                <w:sz w:val="22"/>
                <w:szCs w:val="22"/>
              </w:rPr>
              <w:t xml:space="preserve">that </w:t>
            </w:r>
            <w:r w:rsidR="0065700D">
              <w:rPr>
                <w:rFonts w:ascii="Arial" w:hAnsi="Arial" w:cs="Arial"/>
                <w:bCs/>
                <w:color w:val="000000" w:themeColor="text1"/>
                <w:sz w:val="22"/>
                <w:szCs w:val="22"/>
              </w:rPr>
              <w:t xml:space="preserve">the timing of the </w:t>
            </w:r>
            <w:r w:rsidR="0010767B">
              <w:rPr>
                <w:rFonts w:ascii="Arial" w:hAnsi="Arial" w:cs="Arial"/>
                <w:bCs/>
                <w:color w:val="000000" w:themeColor="text1"/>
                <w:sz w:val="22"/>
                <w:szCs w:val="22"/>
              </w:rPr>
              <w:t>general pay award for 2022/23 ha</w:t>
            </w:r>
            <w:r w:rsidR="006133A4">
              <w:rPr>
                <w:rFonts w:ascii="Arial" w:hAnsi="Arial" w:cs="Arial"/>
                <w:bCs/>
                <w:color w:val="000000" w:themeColor="text1"/>
                <w:sz w:val="22"/>
                <w:szCs w:val="22"/>
              </w:rPr>
              <w:t>d</w:t>
            </w:r>
            <w:r w:rsidR="0010767B">
              <w:rPr>
                <w:rFonts w:ascii="Arial" w:hAnsi="Arial" w:cs="Arial"/>
                <w:bCs/>
                <w:color w:val="000000" w:themeColor="text1"/>
                <w:sz w:val="22"/>
                <w:szCs w:val="22"/>
              </w:rPr>
              <w:t xml:space="preserve"> been made earlier than the usual January timing, </w:t>
            </w:r>
            <w:r w:rsidR="00D2575C">
              <w:rPr>
                <w:rFonts w:ascii="Arial" w:hAnsi="Arial" w:cs="Arial"/>
                <w:bCs/>
                <w:color w:val="000000" w:themeColor="text1"/>
                <w:sz w:val="22"/>
                <w:szCs w:val="22"/>
              </w:rPr>
              <w:t xml:space="preserve">and in 2 phases subject to approval today, </w:t>
            </w:r>
            <w:r w:rsidR="0010767B">
              <w:rPr>
                <w:rFonts w:ascii="Arial" w:hAnsi="Arial" w:cs="Arial"/>
                <w:bCs/>
                <w:color w:val="000000" w:themeColor="text1"/>
                <w:sz w:val="22"/>
                <w:szCs w:val="22"/>
              </w:rPr>
              <w:t xml:space="preserve">the Board asked that communications </w:t>
            </w:r>
            <w:r w:rsidR="006133A4">
              <w:rPr>
                <w:rFonts w:ascii="Arial" w:hAnsi="Arial" w:cs="Arial"/>
                <w:bCs/>
                <w:color w:val="000000" w:themeColor="text1"/>
                <w:sz w:val="22"/>
                <w:szCs w:val="22"/>
              </w:rPr>
              <w:t xml:space="preserve">continue to </w:t>
            </w:r>
            <w:r w:rsidR="0010767B">
              <w:rPr>
                <w:rFonts w:ascii="Arial" w:hAnsi="Arial" w:cs="Arial"/>
                <w:bCs/>
                <w:color w:val="000000" w:themeColor="text1"/>
                <w:sz w:val="22"/>
                <w:szCs w:val="22"/>
              </w:rPr>
              <w:t>be carefully and clearly managed to support understanding.</w:t>
            </w:r>
            <w:r w:rsidR="00AC62BF">
              <w:rPr>
                <w:rFonts w:ascii="Arial" w:hAnsi="Arial" w:cs="Arial"/>
                <w:bCs/>
                <w:color w:val="000000" w:themeColor="text1"/>
                <w:sz w:val="22"/>
                <w:szCs w:val="22"/>
              </w:rPr>
              <w:t xml:space="preserve"> Communications should set out investment in staff through the year and the Group’s</w:t>
            </w:r>
            <w:r w:rsidR="00D2575C">
              <w:rPr>
                <w:rFonts w:ascii="Arial" w:hAnsi="Arial" w:cs="Arial"/>
                <w:bCs/>
                <w:color w:val="000000" w:themeColor="text1"/>
                <w:sz w:val="22"/>
                <w:szCs w:val="22"/>
              </w:rPr>
              <w:t xml:space="preserve"> continued</w:t>
            </w:r>
            <w:r w:rsidR="00AC62BF">
              <w:rPr>
                <w:rFonts w:ascii="Arial" w:hAnsi="Arial" w:cs="Arial"/>
                <w:bCs/>
                <w:color w:val="000000" w:themeColor="text1"/>
                <w:sz w:val="22"/>
                <w:szCs w:val="22"/>
              </w:rPr>
              <w:t xml:space="preserve"> higher than average investment in staff, reflected for example by the College having a higher than average staff cost to income ratio.</w:t>
            </w:r>
            <w:r w:rsidR="002A2EF6">
              <w:rPr>
                <w:rFonts w:ascii="Arial" w:hAnsi="Arial" w:cs="Arial"/>
                <w:bCs/>
                <w:color w:val="000000" w:themeColor="text1"/>
                <w:sz w:val="22"/>
                <w:szCs w:val="22"/>
              </w:rPr>
              <w:t xml:space="preserve"> </w:t>
            </w:r>
          </w:p>
          <w:p w14:paraId="680B3026" w14:textId="4EEFC4C2" w:rsidR="000C48EA" w:rsidRDefault="000C48EA" w:rsidP="00280967">
            <w:pPr>
              <w:rPr>
                <w:rFonts w:ascii="Arial" w:hAnsi="Arial" w:cs="Arial"/>
                <w:bCs/>
                <w:color w:val="000000" w:themeColor="text1"/>
                <w:sz w:val="22"/>
                <w:szCs w:val="22"/>
              </w:rPr>
            </w:pPr>
          </w:p>
          <w:p w14:paraId="5F5C208A" w14:textId="544DE910" w:rsidR="005E65FE" w:rsidRPr="005E65FE" w:rsidRDefault="005E65FE" w:rsidP="00280967">
            <w:pPr>
              <w:rPr>
                <w:rFonts w:ascii="Arial" w:hAnsi="Arial" w:cs="Arial"/>
                <w:b/>
                <w:bCs/>
                <w:color w:val="000000" w:themeColor="text1"/>
                <w:sz w:val="22"/>
                <w:szCs w:val="22"/>
              </w:rPr>
            </w:pPr>
            <w:r w:rsidRPr="005E65FE">
              <w:rPr>
                <w:rFonts w:ascii="Arial" w:hAnsi="Arial" w:cs="Arial"/>
                <w:b/>
                <w:bCs/>
                <w:color w:val="000000" w:themeColor="text1"/>
                <w:sz w:val="22"/>
                <w:szCs w:val="22"/>
                <w:u w:val="single"/>
              </w:rPr>
              <w:t>Resolved:</w:t>
            </w:r>
            <w:r w:rsidRPr="005E65FE">
              <w:rPr>
                <w:rFonts w:ascii="Arial" w:hAnsi="Arial" w:cs="Arial"/>
                <w:b/>
                <w:bCs/>
                <w:color w:val="000000" w:themeColor="text1"/>
                <w:sz w:val="22"/>
                <w:szCs w:val="22"/>
              </w:rPr>
              <w:t xml:space="preserve"> That the Board approve an additional 1.5% general pay award for all staff from 1</w:t>
            </w:r>
            <w:r w:rsidRPr="005E65FE">
              <w:rPr>
                <w:rFonts w:ascii="Arial" w:hAnsi="Arial" w:cs="Arial"/>
                <w:b/>
                <w:bCs/>
                <w:color w:val="000000" w:themeColor="text1"/>
                <w:sz w:val="22"/>
                <w:szCs w:val="22"/>
                <w:vertAlign w:val="superscript"/>
              </w:rPr>
              <w:t>st</w:t>
            </w:r>
            <w:r w:rsidRPr="005E65FE">
              <w:rPr>
                <w:rFonts w:ascii="Arial" w:hAnsi="Arial" w:cs="Arial"/>
                <w:b/>
                <w:bCs/>
                <w:color w:val="000000" w:themeColor="text1"/>
                <w:sz w:val="22"/>
                <w:szCs w:val="22"/>
              </w:rPr>
              <w:t xml:space="preserve"> August 2022 onwards, which when joined with the 1.5% pay award already approved for implementation from 1</w:t>
            </w:r>
            <w:r w:rsidRPr="005E65FE">
              <w:rPr>
                <w:rFonts w:ascii="Arial" w:hAnsi="Arial" w:cs="Arial"/>
                <w:b/>
                <w:bCs/>
                <w:color w:val="000000" w:themeColor="text1"/>
                <w:sz w:val="22"/>
                <w:szCs w:val="22"/>
                <w:vertAlign w:val="superscript"/>
              </w:rPr>
              <w:t>st</w:t>
            </w:r>
            <w:r w:rsidRPr="005E65FE">
              <w:rPr>
                <w:rFonts w:ascii="Arial" w:hAnsi="Arial" w:cs="Arial"/>
                <w:b/>
                <w:bCs/>
                <w:color w:val="000000" w:themeColor="text1"/>
                <w:sz w:val="22"/>
                <w:szCs w:val="22"/>
              </w:rPr>
              <w:t xml:space="preserve"> April 2022 onwards, brings the annual consolidated general pay award to 3% for 2022/23</w:t>
            </w:r>
          </w:p>
          <w:p w14:paraId="352787F1" w14:textId="4896FC3F" w:rsidR="00547A47" w:rsidRDefault="00547A47" w:rsidP="00280967">
            <w:pPr>
              <w:rPr>
                <w:rFonts w:ascii="Arial" w:hAnsi="Arial" w:cs="Arial"/>
                <w:bCs/>
                <w:color w:val="000000" w:themeColor="text1"/>
                <w:sz w:val="22"/>
                <w:szCs w:val="22"/>
              </w:rPr>
            </w:pPr>
          </w:p>
          <w:p w14:paraId="7928ED51" w14:textId="73611A68" w:rsidR="00547A47" w:rsidRDefault="00C1409D" w:rsidP="00280967">
            <w:pPr>
              <w:rPr>
                <w:rFonts w:ascii="Arial" w:hAnsi="Arial" w:cs="Arial"/>
                <w:bCs/>
                <w:color w:val="000000" w:themeColor="text1"/>
                <w:sz w:val="22"/>
                <w:szCs w:val="22"/>
              </w:rPr>
            </w:pPr>
            <w:r>
              <w:rPr>
                <w:rFonts w:ascii="Arial" w:hAnsi="Arial" w:cs="Arial"/>
                <w:bCs/>
                <w:color w:val="000000" w:themeColor="text1"/>
                <w:sz w:val="22"/>
                <w:szCs w:val="22"/>
              </w:rPr>
              <w:t xml:space="preserve">The Board thanked the Deputy Principal for the thorough and transparent approach and report. </w:t>
            </w:r>
          </w:p>
          <w:p w14:paraId="602EB290" w14:textId="7A852DBA" w:rsidR="00547A47" w:rsidRDefault="00547A47" w:rsidP="00280967">
            <w:pPr>
              <w:rPr>
                <w:rFonts w:ascii="Arial" w:hAnsi="Arial" w:cs="Arial"/>
                <w:bCs/>
                <w:color w:val="000000" w:themeColor="text1"/>
                <w:sz w:val="22"/>
                <w:szCs w:val="22"/>
              </w:rPr>
            </w:pPr>
          </w:p>
          <w:p w14:paraId="29AF515D" w14:textId="77777777" w:rsidR="00803D04" w:rsidRPr="00C1409D" w:rsidRDefault="00803D04" w:rsidP="00C1409D">
            <w:pPr>
              <w:rPr>
                <w:rFonts w:ascii="Arial" w:hAnsi="Arial" w:cs="Arial"/>
                <w:b/>
                <w:color w:val="000000" w:themeColor="text1"/>
              </w:rPr>
            </w:pPr>
          </w:p>
          <w:p w14:paraId="05484923" w14:textId="7CC0A194" w:rsidR="00765FC4" w:rsidRDefault="00895AE2" w:rsidP="00765FC4">
            <w:pPr>
              <w:rPr>
                <w:rFonts w:ascii="Arial" w:hAnsi="Arial" w:cs="Arial"/>
                <w:b/>
                <w:color w:val="000000" w:themeColor="text1"/>
                <w:sz w:val="22"/>
                <w:szCs w:val="22"/>
              </w:rPr>
            </w:pPr>
            <w:r>
              <w:rPr>
                <w:rFonts w:ascii="Arial" w:hAnsi="Arial" w:cs="Arial"/>
                <w:b/>
                <w:color w:val="000000" w:themeColor="text1"/>
                <w:sz w:val="22"/>
                <w:szCs w:val="22"/>
              </w:rPr>
              <w:t>2.3</w:t>
            </w:r>
            <w:r w:rsidR="00765FC4" w:rsidRPr="00803D04">
              <w:rPr>
                <w:rFonts w:ascii="Arial" w:hAnsi="Arial" w:cs="Arial"/>
                <w:b/>
                <w:color w:val="000000" w:themeColor="text1"/>
                <w:sz w:val="22"/>
                <w:szCs w:val="22"/>
              </w:rPr>
              <w:t xml:space="preserve"> </w:t>
            </w:r>
            <w:r w:rsidR="00020129">
              <w:rPr>
                <w:rFonts w:ascii="Arial" w:hAnsi="Arial" w:cs="Arial"/>
                <w:b/>
                <w:color w:val="000000" w:themeColor="text1"/>
                <w:sz w:val="22"/>
                <w:szCs w:val="22"/>
              </w:rPr>
              <w:t>College Group Branding</w:t>
            </w:r>
          </w:p>
          <w:p w14:paraId="45AD1A39" w14:textId="24964204" w:rsidR="00803D04" w:rsidRPr="00803D04" w:rsidRDefault="00D76CC1" w:rsidP="00765FC4">
            <w:pPr>
              <w:rPr>
                <w:rFonts w:ascii="Arial" w:hAnsi="Arial" w:cs="Arial"/>
                <w:b/>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020129">
              <w:rPr>
                <w:rFonts w:ascii="Arial" w:hAnsi="Arial" w:cs="Arial"/>
                <w:i/>
                <w:color w:val="000000" w:themeColor="text1"/>
                <w:sz w:val="22"/>
                <w:szCs w:val="22"/>
              </w:rPr>
              <w:t xml:space="preserve"> and presentation</w:t>
            </w:r>
            <w:r w:rsidR="005A44FD">
              <w:rPr>
                <w:rFonts w:ascii="Arial" w:hAnsi="Arial" w:cs="Arial"/>
                <w:i/>
                <w:color w:val="000000" w:themeColor="text1"/>
                <w:sz w:val="22"/>
                <w:szCs w:val="22"/>
              </w:rPr>
              <w:t xml:space="preserve"> (circulated in meeting papers)</w:t>
            </w:r>
          </w:p>
          <w:p w14:paraId="64F3F2FC" w14:textId="77777777" w:rsidR="00C21532" w:rsidRDefault="00C21532" w:rsidP="00280967">
            <w:pPr>
              <w:rPr>
                <w:rFonts w:ascii="Arial" w:hAnsi="Arial" w:cs="Arial"/>
                <w:bCs/>
                <w:color w:val="000000" w:themeColor="text1"/>
                <w:sz w:val="22"/>
                <w:szCs w:val="22"/>
              </w:rPr>
            </w:pPr>
          </w:p>
          <w:p w14:paraId="7121F656" w14:textId="401C4F10" w:rsidR="00C4115E" w:rsidRDefault="0016476E" w:rsidP="00020129">
            <w:pPr>
              <w:rPr>
                <w:rFonts w:ascii="Arial" w:hAnsi="Arial" w:cs="Arial"/>
                <w:bCs/>
                <w:color w:val="000000" w:themeColor="text1"/>
                <w:sz w:val="22"/>
                <w:szCs w:val="22"/>
              </w:rPr>
            </w:pPr>
            <w:r>
              <w:rPr>
                <w:rFonts w:ascii="Arial" w:hAnsi="Arial" w:cs="Arial"/>
                <w:bCs/>
                <w:color w:val="000000" w:themeColor="text1"/>
                <w:sz w:val="22"/>
                <w:szCs w:val="22"/>
              </w:rPr>
              <w:t xml:space="preserve">Following approval of the </w:t>
            </w:r>
            <w:r w:rsidR="00246101">
              <w:rPr>
                <w:rFonts w:ascii="Arial" w:hAnsi="Arial" w:cs="Arial"/>
                <w:bCs/>
                <w:color w:val="000000" w:themeColor="text1"/>
                <w:sz w:val="22"/>
                <w:szCs w:val="22"/>
              </w:rPr>
              <w:t xml:space="preserve">16-18 Marketing Strategy at the May Board meeting, </w:t>
            </w:r>
            <w:r w:rsidR="00020129">
              <w:rPr>
                <w:rFonts w:ascii="Arial" w:hAnsi="Arial" w:cs="Arial"/>
                <w:bCs/>
                <w:color w:val="000000" w:themeColor="text1"/>
                <w:sz w:val="22"/>
                <w:szCs w:val="22"/>
              </w:rPr>
              <w:t xml:space="preserve">Jayne Wynne (Marketing Director) </w:t>
            </w:r>
            <w:r w:rsidR="00246101">
              <w:rPr>
                <w:rFonts w:ascii="Arial" w:hAnsi="Arial" w:cs="Arial"/>
                <w:bCs/>
                <w:color w:val="000000" w:themeColor="text1"/>
                <w:sz w:val="22"/>
                <w:szCs w:val="22"/>
              </w:rPr>
              <w:t xml:space="preserve">presented an update </w:t>
            </w:r>
            <w:r w:rsidR="009769A8">
              <w:rPr>
                <w:rFonts w:ascii="Arial" w:hAnsi="Arial" w:cs="Arial"/>
                <w:bCs/>
                <w:color w:val="000000" w:themeColor="text1"/>
                <w:sz w:val="22"/>
                <w:szCs w:val="22"/>
              </w:rPr>
              <w:t xml:space="preserve">on </w:t>
            </w:r>
            <w:r w:rsidR="00CD7B14">
              <w:rPr>
                <w:rFonts w:ascii="Arial" w:hAnsi="Arial" w:cs="Arial"/>
                <w:bCs/>
                <w:color w:val="000000" w:themeColor="text1"/>
                <w:sz w:val="22"/>
                <w:szCs w:val="22"/>
              </w:rPr>
              <w:t>16-18 brand developments to deliver the approach agreed</w:t>
            </w:r>
            <w:r w:rsidR="00D2575C">
              <w:rPr>
                <w:rFonts w:ascii="Arial" w:hAnsi="Arial" w:cs="Arial"/>
                <w:bCs/>
                <w:color w:val="000000" w:themeColor="text1"/>
                <w:sz w:val="22"/>
                <w:szCs w:val="22"/>
              </w:rPr>
              <w:t xml:space="preserve"> with Board</w:t>
            </w:r>
            <w:r w:rsidR="00CD7B14">
              <w:rPr>
                <w:rFonts w:ascii="Arial" w:hAnsi="Arial" w:cs="Arial"/>
                <w:bCs/>
                <w:color w:val="000000" w:themeColor="text1"/>
                <w:sz w:val="22"/>
                <w:szCs w:val="22"/>
              </w:rPr>
              <w:t xml:space="preserve">. The brand development approach is being supported by an external agency, with briefing of staff to support its effective roll-out. As part of the strategic discussion </w:t>
            </w:r>
            <w:r w:rsidR="00D2575C">
              <w:rPr>
                <w:rFonts w:ascii="Arial" w:hAnsi="Arial" w:cs="Arial"/>
                <w:bCs/>
                <w:color w:val="000000" w:themeColor="text1"/>
                <w:sz w:val="22"/>
                <w:szCs w:val="22"/>
              </w:rPr>
              <w:t xml:space="preserve">today </w:t>
            </w:r>
            <w:r w:rsidR="00CD7B14">
              <w:rPr>
                <w:rFonts w:ascii="Arial" w:hAnsi="Arial" w:cs="Arial"/>
                <w:bCs/>
                <w:color w:val="000000" w:themeColor="text1"/>
                <w:sz w:val="22"/>
                <w:szCs w:val="22"/>
              </w:rPr>
              <w:t xml:space="preserve">the Board considered the new brand hierarchy, differentiation between the branding of the 2 College sites, and </w:t>
            </w:r>
            <w:r w:rsidR="00D2575C">
              <w:rPr>
                <w:rFonts w:ascii="Arial" w:hAnsi="Arial" w:cs="Arial"/>
                <w:bCs/>
                <w:color w:val="000000" w:themeColor="text1"/>
                <w:sz w:val="22"/>
                <w:szCs w:val="22"/>
              </w:rPr>
              <w:t xml:space="preserve">also </w:t>
            </w:r>
            <w:r w:rsidR="00CD7B14">
              <w:rPr>
                <w:rFonts w:ascii="Arial" w:hAnsi="Arial" w:cs="Arial"/>
                <w:bCs/>
                <w:color w:val="000000" w:themeColor="text1"/>
                <w:sz w:val="22"/>
                <w:szCs w:val="22"/>
              </w:rPr>
              <w:t>next steps</w:t>
            </w:r>
            <w:r w:rsidR="00D2575C">
              <w:rPr>
                <w:rFonts w:ascii="Arial" w:hAnsi="Arial" w:cs="Arial"/>
                <w:bCs/>
                <w:color w:val="000000" w:themeColor="text1"/>
                <w:sz w:val="22"/>
                <w:szCs w:val="22"/>
              </w:rPr>
              <w:t xml:space="preserve">. </w:t>
            </w:r>
            <w:r w:rsidR="00CD7B14">
              <w:rPr>
                <w:rFonts w:ascii="Arial" w:hAnsi="Arial" w:cs="Arial"/>
                <w:bCs/>
                <w:color w:val="000000" w:themeColor="text1"/>
                <w:sz w:val="22"/>
                <w:szCs w:val="22"/>
              </w:rPr>
              <w:t>The Board welcomed the progression of a unified approach, which also underlined the differences between the 2 sites and different unique se</w:t>
            </w:r>
            <w:r w:rsidR="009769A8">
              <w:rPr>
                <w:rFonts w:ascii="Arial" w:hAnsi="Arial" w:cs="Arial"/>
                <w:bCs/>
                <w:color w:val="000000" w:themeColor="text1"/>
                <w:sz w:val="22"/>
                <w:szCs w:val="22"/>
              </w:rPr>
              <w:t>l</w:t>
            </w:r>
            <w:r w:rsidR="00CD7B14">
              <w:rPr>
                <w:rFonts w:ascii="Arial" w:hAnsi="Arial" w:cs="Arial"/>
                <w:bCs/>
                <w:color w:val="000000" w:themeColor="text1"/>
                <w:sz w:val="22"/>
                <w:szCs w:val="22"/>
              </w:rPr>
              <w:t>ling po</w:t>
            </w:r>
            <w:r w:rsidR="009769A8">
              <w:rPr>
                <w:rFonts w:ascii="Arial" w:hAnsi="Arial" w:cs="Arial"/>
                <w:bCs/>
                <w:color w:val="000000" w:themeColor="text1"/>
                <w:sz w:val="22"/>
                <w:szCs w:val="22"/>
              </w:rPr>
              <w:t>i</w:t>
            </w:r>
            <w:r w:rsidR="00CD7B14">
              <w:rPr>
                <w:rFonts w:ascii="Arial" w:hAnsi="Arial" w:cs="Arial"/>
                <w:bCs/>
                <w:color w:val="000000" w:themeColor="text1"/>
                <w:sz w:val="22"/>
                <w:szCs w:val="22"/>
              </w:rPr>
              <w:t>nts</w:t>
            </w:r>
            <w:r w:rsidR="009769A8">
              <w:rPr>
                <w:rFonts w:ascii="Arial" w:hAnsi="Arial" w:cs="Arial"/>
                <w:bCs/>
                <w:color w:val="000000" w:themeColor="text1"/>
                <w:sz w:val="22"/>
                <w:szCs w:val="22"/>
              </w:rPr>
              <w:t xml:space="preserve"> and propositions.</w:t>
            </w:r>
          </w:p>
          <w:p w14:paraId="0DDFB9BD" w14:textId="77777777" w:rsidR="009769A8" w:rsidRDefault="009769A8" w:rsidP="00020129">
            <w:pPr>
              <w:rPr>
                <w:rFonts w:ascii="Arial" w:hAnsi="Arial" w:cs="Arial"/>
                <w:bCs/>
                <w:color w:val="000000" w:themeColor="text1"/>
                <w:sz w:val="22"/>
                <w:szCs w:val="22"/>
              </w:rPr>
            </w:pPr>
          </w:p>
          <w:p w14:paraId="2C3762E6" w14:textId="47BDFEA2" w:rsidR="00547A47" w:rsidRDefault="009769A8" w:rsidP="00FE08CC">
            <w:pPr>
              <w:rPr>
                <w:rFonts w:ascii="Arial" w:hAnsi="Arial" w:cs="Arial"/>
                <w:bCs/>
                <w:color w:val="000000" w:themeColor="text1"/>
                <w:sz w:val="22"/>
                <w:szCs w:val="22"/>
              </w:rPr>
            </w:pPr>
            <w:r>
              <w:rPr>
                <w:rFonts w:ascii="Arial" w:hAnsi="Arial" w:cs="Arial"/>
                <w:bCs/>
                <w:color w:val="000000" w:themeColor="text1"/>
                <w:sz w:val="22"/>
                <w:szCs w:val="22"/>
              </w:rPr>
              <w:t>The Board were assured on the approach in place and its impact, and thanked the Director of Marketing for the report and continued pace in this area to support achievement of the Group’s growth ambitions.</w:t>
            </w:r>
          </w:p>
          <w:p w14:paraId="1A264354" w14:textId="48F19B72" w:rsidR="00895AE2" w:rsidRDefault="00895AE2" w:rsidP="00280967">
            <w:pPr>
              <w:rPr>
                <w:rFonts w:ascii="Arial" w:hAnsi="Arial" w:cs="Arial"/>
                <w:bCs/>
                <w:color w:val="000000" w:themeColor="text1"/>
                <w:sz w:val="22"/>
                <w:szCs w:val="22"/>
              </w:rPr>
            </w:pPr>
          </w:p>
          <w:p w14:paraId="67899F4D" w14:textId="5160A531" w:rsidR="00895AE2" w:rsidRDefault="00895AE2" w:rsidP="00895AE2">
            <w:pPr>
              <w:rPr>
                <w:rFonts w:ascii="Arial" w:hAnsi="Arial" w:cs="Arial"/>
                <w:b/>
                <w:sz w:val="22"/>
                <w:szCs w:val="22"/>
              </w:rPr>
            </w:pPr>
            <w:r w:rsidRPr="00F626EE">
              <w:rPr>
                <w:rFonts w:ascii="Arial" w:hAnsi="Arial" w:cs="Arial"/>
                <w:b/>
                <w:sz w:val="22"/>
                <w:szCs w:val="22"/>
                <w:u w:val="single"/>
              </w:rPr>
              <w:t>Resolved:</w:t>
            </w:r>
            <w:r w:rsidRPr="00F626EE">
              <w:rPr>
                <w:rFonts w:ascii="Arial" w:hAnsi="Arial" w:cs="Arial"/>
                <w:b/>
                <w:sz w:val="22"/>
                <w:szCs w:val="22"/>
              </w:rPr>
              <w:t xml:space="preserve"> </w:t>
            </w:r>
            <w:r>
              <w:rPr>
                <w:rFonts w:ascii="Arial" w:hAnsi="Arial" w:cs="Arial"/>
                <w:b/>
                <w:sz w:val="22"/>
                <w:szCs w:val="22"/>
              </w:rPr>
              <w:t xml:space="preserve">That the Board </w:t>
            </w:r>
            <w:r w:rsidR="009769A8">
              <w:rPr>
                <w:rFonts w:ascii="Arial" w:hAnsi="Arial" w:cs="Arial"/>
                <w:b/>
                <w:sz w:val="22"/>
                <w:szCs w:val="22"/>
              </w:rPr>
              <w:t>receive and note the strategic discussion item on College Group Branding</w:t>
            </w:r>
          </w:p>
          <w:p w14:paraId="0741C557" w14:textId="77777777" w:rsidR="00895AE2" w:rsidRDefault="00895AE2" w:rsidP="00280967">
            <w:pPr>
              <w:rPr>
                <w:rFonts w:ascii="Arial" w:hAnsi="Arial" w:cs="Arial"/>
                <w:bCs/>
                <w:color w:val="000000" w:themeColor="text1"/>
                <w:sz w:val="22"/>
                <w:szCs w:val="22"/>
              </w:rPr>
            </w:pPr>
          </w:p>
          <w:p w14:paraId="747D8161" w14:textId="701D9A74" w:rsidR="00D76CC1" w:rsidRPr="004E6C1B" w:rsidRDefault="00D76CC1" w:rsidP="00280967">
            <w:pPr>
              <w:rPr>
                <w:rFonts w:ascii="Arial" w:hAnsi="Arial" w:cs="Arial"/>
                <w:bCs/>
                <w:color w:val="000000" w:themeColor="text1"/>
                <w:sz w:val="22"/>
                <w:szCs w:val="22"/>
              </w:rPr>
            </w:pPr>
          </w:p>
        </w:tc>
      </w:tr>
      <w:tr w:rsidR="00C21532" w:rsidRPr="005D204B" w14:paraId="04BDCE80" w14:textId="77777777" w:rsidTr="008F2907">
        <w:trPr>
          <w:trHeight w:val="410"/>
        </w:trPr>
        <w:tc>
          <w:tcPr>
            <w:tcW w:w="1242" w:type="dxa"/>
            <w:vMerge w:val="restart"/>
            <w:shd w:val="clear" w:color="auto" w:fill="FFFFFF" w:themeFill="background1"/>
          </w:tcPr>
          <w:p w14:paraId="470A3CF8" w14:textId="630ABA9A" w:rsidR="00C21532"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FB1809">
              <w:rPr>
                <w:rFonts w:ascii="Arial" w:hAnsi="Arial" w:cs="Arial"/>
                <w:b/>
                <w:color w:val="000000" w:themeColor="text1"/>
                <w:sz w:val="22"/>
                <w:szCs w:val="22"/>
              </w:rPr>
              <w:t>3</w:t>
            </w:r>
            <w:r w:rsidR="00C21532">
              <w:rPr>
                <w:rFonts w:ascii="Arial" w:hAnsi="Arial" w:cs="Arial"/>
                <w:b/>
                <w:color w:val="000000" w:themeColor="text1"/>
                <w:sz w:val="22"/>
                <w:szCs w:val="22"/>
              </w:rPr>
              <w:t>.</w:t>
            </w:r>
          </w:p>
        </w:tc>
        <w:tc>
          <w:tcPr>
            <w:tcW w:w="8818" w:type="dxa"/>
            <w:shd w:val="clear" w:color="auto" w:fill="FFFFFF" w:themeFill="background1"/>
          </w:tcPr>
          <w:p w14:paraId="6ED1E151" w14:textId="3058B1E9" w:rsidR="00C21532" w:rsidRPr="00B2446E" w:rsidRDefault="00C21532" w:rsidP="00020129">
            <w:pPr>
              <w:rPr>
                <w:rFonts w:ascii="Arial" w:hAnsi="Arial" w:cs="Arial"/>
                <w:bCs/>
                <w:color w:val="000000" w:themeColor="text1"/>
                <w:sz w:val="22"/>
                <w:szCs w:val="22"/>
              </w:rPr>
            </w:pPr>
            <w:r>
              <w:rPr>
                <w:rFonts w:ascii="Arial" w:hAnsi="Arial" w:cs="Arial"/>
                <w:b/>
                <w:color w:val="000000" w:themeColor="text1"/>
                <w:sz w:val="22"/>
                <w:szCs w:val="22"/>
                <w:u w:val="single"/>
              </w:rPr>
              <w:t>Principals Report</w:t>
            </w:r>
            <w:r w:rsidR="00FB1809">
              <w:rPr>
                <w:rFonts w:ascii="Arial" w:hAnsi="Arial" w:cs="Arial"/>
                <w:b/>
                <w:color w:val="000000" w:themeColor="text1"/>
                <w:sz w:val="22"/>
                <w:szCs w:val="22"/>
                <w:u w:val="single"/>
              </w:rPr>
              <w:t xml:space="preserve"> – including</w:t>
            </w:r>
            <w:r w:rsidR="00020129">
              <w:rPr>
                <w:rFonts w:ascii="Arial" w:hAnsi="Arial" w:cs="Arial"/>
                <w:b/>
                <w:color w:val="000000" w:themeColor="text1"/>
                <w:sz w:val="22"/>
                <w:szCs w:val="22"/>
                <w:u w:val="single"/>
              </w:rPr>
              <w:t xml:space="preserve"> Key Performance Indicators</w:t>
            </w:r>
          </w:p>
        </w:tc>
      </w:tr>
      <w:tr w:rsidR="00C21532" w:rsidRPr="005D204B" w14:paraId="58368A47" w14:textId="77777777" w:rsidTr="008F2459">
        <w:trPr>
          <w:trHeight w:val="498"/>
        </w:trPr>
        <w:tc>
          <w:tcPr>
            <w:tcW w:w="1242" w:type="dxa"/>
            <w:vMerge/>
            <w:tcBorders>
              <w:bottom w:val="single" w:sz="4" w:space="0" w:color="auto"/>
            </w:tcBorders>
            <w:shd w:val="clear" w:color="auto" w:fill="FFFFFF" w:themeFill="background1"/>
          </w:tcPr>
          <w:p w14:paraId="4635FF91" w14:textId="0D3346D8" w:rsidR="00C21532" w:rsidRDefault="00C21532" w:rsidP="000F762D">
            <w:pPr>
              <w:rPr>
                <w:rFonts w:ascii="Arial" w:hAnsi="Arial" w:cs="Arial"/>
                <w:b/>
                <w:color w:val="000000" w:themeColor="text1"/>
                <w:sz w:val="22"/>
                <w:szCs w:val="22"/>
              </w:rPr>
            </w:pPr>
          </w:p>
        </w:tc>
        <w:tc>
          <w:tcPr>
            <w:tcW w:w="8818" w:type="dxa"/>
            <w:shd w:val="clear" w:color="auto" w:fill="FFFFFF" w:themeFill="background1"/>
          </w:tcPr>
          <w:p w14:paraId="6B9C67F6" w14:textId="77777777" w:rsidR="008F2907" w:rsidRDefault="008F2907" w:rsidP="008F290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6A4D3B61" w14:textId="77777777" w:rsidR="008F2907" w:rsidRDefault="008F2907" w:rsidP="008F2907">
            <w:pPr>
              <w:rPr>
                <w:rFonts w:ascii="Arial" w:hAnsi="Arial" w:cs="Arial"/>
                <w:color w:val="000000" w:themeColor="text1"/>
                <w:sz w:val="22"/>
                <w:szCs w:val="22"/>
              </w:rPr>
            </w:pPr>
          </w:p>
          <w:p w14:paraId="57671412" w14:textId="1705A351" w:rsidR="00547A47" w:rsidRDefault="009769A8" w:rsidP="008F2907">
            <w:pPr>
              <w:rPr>
                <w:rFonts w:ascii="Arial" w:hAnsi="Arial" w:cs="Arial"/>
                <w:color w:val="000000" w:themeColor="text1"/>
                <w:sz w:val="22"/>
                <w:szCs w:val="22"/>
              </w:rPr>
            </w:pPr>
            <w:r>
              <w:rPr>
                <w:rFonts w:ascii="Arial" w:hAnsi="Arial" w:cs="Arial"/>
                <w:color w:val="000000" w:themeColor="text1"/>
                <w:sz w:val="22"/>
                <w:szCs w:val="22"/>
              </w:rPr>
              <w:t xml:space="preserve">Amanda Melton CBE </w:t>
            </w:r>
            <w:r w:rsidR="00D2575C">
              <w:rPr>
                <w:rFonts w:ascii="Arial" w:hAnsi="Arial" w:cs="Arial"/>
                <w:color w:val="000000" w:themeColor="text1"/>
                <w:sz w:val="22"/>
                <w:szCs w:val="22"/>
              </w:rPr>
              <w:t xml:space="preserve">(Principal and CEO) </w:t>
            </w:r>
            <w:r>
              <w:rPr>
                <w:rFonts w:ascii="Arial" w:hAnsi="Arial" w:cs="Arial"/>
                <w:color w:val="000000" w:themeColor="text1"/>
                <w:sz w:val="22"/>
                <w:szCs w:val="22"/>
              </w:rPr>
              <w:t xml:space="preserve">presented her report, which followed a different style and approach given </w:t>
            </w:r>
            <w:r w:rsidR="00D2575C">
              <w:rPr>
                <w:rFonts w:ascii="Arial" w:hAnsi="Arial" w:cs="Arial"/>
                <w:color w:val="000000" w:themeColor="text1"/>
                <w:sz w:val="22"/>
                <w:szCs w:val="22"/>
              </w:rPr>
              <w:t xml:space="preserve">that </w:t>
            </w:r>
            <w:r>
              <w:rPr>
                <w:rFonts w:ascii="Arial" w:hAnsi="Arial" w:cs="Arial"/>
                <w:color w:val="000000" w:themeColor="text1"/>
                <w:sz w:val="22"/>
                <w:szCs w:val="22"/>
              </w:rPr>
              <w:t>this would be her last Board meeting</w:t>
            </w:r>
            <w:r w:rsidR="00FE325B">
              <w:rPr>
                <w:rFonts w:ascii="Arial" w:hAnsi="Arial" w:cs="Arial"/>
                <w:color w:val="000000" w:themeColor="text1"/>
                <w:sz w:val="22"/>
                <w:szCs w:val="22"/>
              </w:rPr>
              <w:t xml:space="preserve"> </w:t>
            </w:r>
            <w:r>
              <w:rPr>
                <w:rFonts w:ascii="Arial" w:hAnsi="Arial" w:cs="Arial"/>
                <w:color w:val="000000" w:themeColor="text1"/>
                <w:sz w:val="22"/>
                <w:szCs w:val="22"/>
              </w:rPr>
              <w:t>ahead of her retirement at the end of July</w:t>
            </w:r>
            <w:r w:rsidR="000D28E5">
              <w:rPr>
                <w:rFonts w:ascii="Arial" w:hAnsi="Arial" w:cs="Arial"/>
                <w:color w:val="000000" w:themeColor="text1"/>
                <w:sz w:val="22"/>
                <w:szCs w:val="22"/>
              </w:rPr>
              <w:t xml:space="preserve">, </w:t>
            </w:r>
            <w:r w:rsidR="00FE325B">
              <w:rPr>
                <w:rFonts w:ascii="Arial" w:hAnsi="Arial" w:cs="Arial"/>
                <w:color w:val="000000" w:themeColor="text1"/>
                <w:sz w:val="22"/>
                <w:szCs w:val="22"/>
              </w:rPr>
              <w:t xml:space="preserve">and so </w:t>
            </w:r>
            <w:r w:rsidR="000D28E5">
              <w:rPr>
                <w:rFonts w:ascii="Arial" w:hAnsi="Arial" w:cs="Arial"/>
                <w:color w:val="000000" w:themeColor="text1"/>
                <w:sz w:val="22"/>
                <w:szCs w:val="22"/>
              </w:rPr>
              <w:t>shar</w:t>
            </w:r>
            <w:r w:rsidR="00FE325B">
              <w:rPr>
                <w:rFonts w:ascii="Arial" w:hAnsi="Arial" w:cs="Arial"/>
                <w:color w:val="000000" w:themeColor="text1"/>
                <w:sz w:val="22"/>
                <w:szCs w:val="22"/>
              </w:rPr>
              <w:t>ed</w:t>
            </w:r>
            <w:r w:rsidR="000D28E5">
              <w:rPr>
                <w:rFonts w:ascii="Arial" w:hAnsi="Arial" w:cs="Arial"/>
                <w:color w:val="000000" w:themeColor="text1"/>
                <w:sz w:val="22"/>
                <w:szCs w:val="22"/>
              </w:rPr>
              <w:t xml:space="preserve"> her reflections on her time at the </w:t>
            </w:r>
            <w:r w:rsidR="00FE325B">
              <w:rPr>
                <w:rFonts w:ascii="Arial" w:hAnsi="Arial" w:cs="Arial"/>
                <w:color w:val="000000" w:themeColor="text1"/>
                <w:sz w:val="22"/>
                <w:szCs w:val="22"/>
              </w:rPr>
              <w:t xml:space="preserve">College </w:t>
            </w:r>
            <w:r w:rsidR="000D28E5">
              <w:rPr>
                <w:rFonts w:ascii="Arial" w:hAnsi="Arial" w:cs="Arial"/>
                <w:color w:val="000000" w:themeColor="text1"/>
                <w:sz w:val="22"/>
                <w:szCs w:val="22"/>
              </w:rPr>
              <w:t>Group. The report was accompanied by the usual KPI indicator update for Board consideration. The Board warmly thanked Amanda for her report, and looked forward to the opportunity to celebrate her time and impact at the College with her following the end of today’s meeting.</w:t>
            </w:r>
            <w:r w:rsidR="00547A47">
              <w:rPr>
                <w:rFonts w:ascii="Arial" w:hAnsi="Arial" w:cs="Arial"/>
                <w:color w:val="000000" w:themeColor="text1"/>
                <w:sz w:val="22"/>
                <w:szCs w:val="22"/>
              </w:rPr>
              <w:t xml:space="preserve"> </w:t>
            </w:r>
          </w:p>
          <w:p w14:paraId="738D84E5" w14:textId="77777777" w:rsidR="008F2907" w:rsidRDefault="008F2907" w:rsidP="008F2907">
            <w:pPr>
              <w:rPr>
                <w:rFonts w:ascii="Arial" w:hAnsi="Arial" w:cs="Arial"/>
                <w:color w:val="000000" w:themeColor="text1"/>
                <w:sz w:val="22"/>
                <w:szCs w:val="22"/>
              </w:rPr>
            </w:pPr>
          </w:p>
          <w:p w14:paraId="17304459" w14:textId="55AE142E" w:rsidR="008F2907" w:rsidRPr="00A71F20" w:rsidRDefault="008F2907" w:rsidP="008F2907">
            <w:pPr>
              <w:rPr>
                <w:rFonts w:ascii="Arial" w:hAnsi="Arial" w:cs="Arial"/>
                <w:b/>
                <w:color w:val="000000" w:themeColor="text1"/>
                <w:sz w:val="22"/>
                <w:szCs w:val="22"/>
              </w:rPr>
            </w:pPr>
            <w:r w:rsidRPr="00A71F20">
              <w:rPr>
                <w:rFonts w:ascii="Arial" w:hAnsi="Arial" w:cs="Arial"/>
                <w:b/>
                <w:color w:val="000000" w:themeColor="text1"/>
                <w:sz w:val="22"/>
                <w:szCs w:val="22"/>
                <w:u w:val="single"/>
              </w:rPr>
              <w:lastRenderedPageBreak/>
              <w:t>Resolved:</w:t>
            </w:r>
            <w:r w:rsidRPr="00A71F20">
              <w:rPr>
                <w:rFonts w:ascii="Arial" w:hAnsi="Arial" w:cs="Arial"/>
                <w:b/>
                <w:color w:val="000000" w:themeColor="text1"/>
                <w:sz w:val="22"/>
                <w:szCs w:val="22"/>
              </w:rPr>
              <w:t xml:space="preserve"> To receive and note the Principal’s Report</w:t>
            </w:r>
            <w:r w:rsidR="009E1DF4">
              <w:rPr>
                <w:rFonts w:ascii="Arial" w:hAnsi="Arial" w:cs="Arial"/>
                <w:b/>
                <w:color w:val="000000" w:themeColor="text1"/>
                <w:sz w:val="22"/>
                <w:szCs w:val="22"/>
              </w:rPr>
              <w:t xml:space="preserve">, including updated Key Performance Indicators (KPIs) </w:t>
            </w:r>
          </w:p>
          <w:p w14:paraId="209A3D83" w14:textId="123799B6" w:rsidR="008F2907" w:rsidRDefault="008F2907" w:rsidP="000F762D">
            <w:pPr>
              <w:rPr>
                <w:rFonts w:ascii="Arial" w:hAnsi="Arial" w:cs="Arial"/>
                <w:b/>
                <w:color w:val="000000" w:themeColor="text1"/>
                <w:sz w:val="22"/>
                <w:szCs w:val="22"/>
                <w:u w:val="single"/>
              </w:rPr>
            </w:pPr>
          </w:p>
        </w:tc>
      </w:tr>
      <w:tr w:rsidR="00832E28" w:rsidRPr="005D204B" w14:paraId="0061ECE5" w14:textId="77777777" w:rsidTr="001A1C28">
        <w:trPr>
          <w:trHeight w:val="498"/>
        </w:trPr>
        <w:tc>
          <w:tcPr>
            <w:tcW w:w="1242" w:type="dxa"/>
            <w:vMerge w:val="restart"/>
            <w:shd w:val="clear" w:color="auto" w:fill="FFFFFF" w:themeFill="background1"/>
          </w:tcPr>
          <w:p w14:paraId="193D3011" w14:textId="5B80CF4B" w:rsidR="00832E28" w:rsidRDefault="00C5441A"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1823B9">
              <w:rPr>
                <w:rFonts w:ascii="Arial" w:hAnsi="Arial" w:cs="Arial"/>
                <w:b/>
                <w:color w:val="000000" w:themeColor="text1"/>
                <w:sz w:val="22"/>
                <w:szCs w:val="22"/>
              </w:rPr>
              <w:t>4</w:t>
            </w:r>
            <w:r w:rsidR="00832E28">
              <w:rPr>
                <w:rFonts w:ascii="Arial" w:hAnsi="Arial" w:cs="Arial"/>
                <w:b/>
                <w:color w:val="000000" w:themeColor="text1"/>
                <w:sz w:val="22"/>
                <w:szCs w:val="22"/>
              </w:rPr>
              <w:t>.</w:t>
            </w:r>
          </w:p>
        </w:tc>
        <w:tc>
          <w:tcPr>
            <w:tcW w:w="8818" w:type="dxa"/>
            <w:shd w:val="clear" w:color="auto" w:fill="FFFFFF" w:themeFill="background1"/>
          </w:tcPr>
          <w:p w14:paraId="5B69AEC0" w14:textId="720C941B" w:rsidR="00832E28" w:rsidRPr="000F762D" w:rsidRDefault="00832E28" w:rsidP="00280967">
            <w:pPr>
              <w:rPr>
                <w:rFonts w:ascii="Arial" w:hAnsi="Arial" w:cs="Arial"/>
                <w:b/>
                <w:color w:val="000000" w:themeColor="text1"/>
                <w:sz w:val="22"/>
                <w:szCs w:val="22"/>
              </w:rPr>
            </w:pPr>
            <w:r>
              <w:rPr>
                <w:rFonts w:ascii="Arial" w:hAnsi="Arial" w:cs="Arial"/>
                <w:b/>
                <w:color w:val="000000" w:themeColor="text1"/>
                <w:sz w:val="22"/>
                <w:szCs w:val="22"/>
              </w:rPr>
              <w:t>Items to receive/note/approve</w:t>
            </w:r>
          </w:p>
        </w:tc>
      </w:tr>
      <w:tr w:rsidR="00832E28" w:rsidRPr="005D204B" w14:paraId="2610A071" w14:textId="77777777" w:rsidTr="009B41B5">
        <w:trPr>
          <w:trHeight w:val="498"/>
        </w:trPr>
        <w:tc>
          <w:tcPr>
            <w:tcW w:w="1242" w:type="dxa"/>
            <w:vMerge/>
            <w:tcBorders>
              <w:bottom w:val="nil"/>
            </w:tcBorders>
            <w:shd w:val="clear" w:color="auto" w:fill="FFFFFF" w:themeFill="background1"/>
          </w:tcPr>
          <w:p w14:paraId="6F550AFB" w14:textId="77777777" w:rsidR="00832E28" w:rsidRDefault="00832E28" w:rsidP="00280967">
            <w:pPr>
              <w:rPr>
                <w:rFonts w:ascii="Arial" w:hAnsi="Arial" w:cs="Arial"/>
                <w:b/>
                <w:color w:val="000000" w:themeColor="text1"/>
                <w:sz w:val="22"/>
                <w:szCs w:val="22"/>
              </w:rPr>
            </w:pPr>
          </w:p>
        </w:tc>
        <w:tc>
          <w:tcPr>
            <w:tcW w:w="8818" w:type="dxa"/>
            <w:shd w:val="clear" w:color="auto" w:fill="FFFFFF" w:themeFill="background1"/>
          </w:tcPr>
          <w:p w14:paraId="2403C54D" w14:textId="61319BEB" w:rsidR="00832E28" w:rsidRPr="000F762D" w:rsidRDefault="00020129" w:rsidP="00280967">
            <w:pPr>
              <w:rPr>
                <w:rFonts w:ascii="Arial" w:hAnsi="Arial" w:cs="Arial"/>
                <w:b/>
                <w:color w:val="000000" w:themeColor="text1"/>
                <w:sz w:val="22"/>
                <w:szCs w:val="22"/>
              </w:rPr>
            </w:pPr>
            <w:r>
              <w:rPr>
                <w:rFonts w:ascii="Arial" w:hAnsi="Arial" w:cs="Arial"/>
                <w:b/>
                <w:color w:val="000000" w:themeColor="text1"/>
                <w:sz w:val="22"/>
                <w:szCs w:val="22"/>
              </w:rPr>
              <w:t>4</w:t>
            </w:r>
            <w:r w:rsidR="00832E28" w:rsidRPr="000F762D">
              <w:rPr>
                <w:rFonts w:ascii="Arial" w:hAnsi="Arial" w:cs="Arial"/>
                <w:b/>
                <w:color w:val="000000" w:themeColor="text1"/>
                <w:sz w:val="22"/>
                <w:szCs w:val="22"/>
              </w:rPr>
              <w:t xml:space="preserve">.1 </w:t>
            </w:r>
            <w:r>
              <w:rPr>
                <w:rFonts w:ascii="Arial" w:hAnsi="Arial" w:cs="Arial"/>
                <w:b/>
                <w:color w:val="000000" w:themeColor="text1"/>
                <w:sz w:val="22"/>
                <w:szCs w:val="22"/>
                <w:u w:val="single"/>
              </w:rPr>
              <w:t>Annual Prevent and Safeguarding Report</w:t>
            </w:r>
            <w:r w:rsidR="00071613">
              <w:rPr>
                <w:rFonts w:ascii="Arial" w:hAnsi="Arial" w:cs="Arial"/>
                <w:b/>
                <w:color w:val="000000" w:themeColor="text1"/>
                <w:sz w:val="22"/>
                <w:szCs w:val="22"/>
                <w:u w:val="single"/>
              </w:rPr>
              <w:t xml:space="preserve"> 2021/22</w:t>
            </w:r>
          </w:p>
          <w:p w14:paraId="6F4AE28E" w14:textId="74EC249B" w:rsidR="00832E28" w:rsidRDefault="00832E28" w:rsidP="001E0310">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DD4CC22" w14:textId="77777777" w:rsidR="00547A47" w:rsidRDefault="00547A47" w:rsidP="00547A47">
            <w:pPr>
              <w:rPr>
                <w:rFonts w:ascii="Arial" w:hAnsi="Arial" w:cs="Arial"/>
                <w:sz w:val="22"/>
                <w:szCs w:val="22"/>
              </w:rPr>
            </w:pPr>
          </w:p>
          <w:p w14:paraId="414BD9AC" w14:textId="6970DE71" w:rsidR="00547A47" w:rsidRDefault="00547A47" w:rsidP="00547A47">
            <w:pPr>
              <w:rPr>
                <w:rFonts w:ascii="Arial" w:hAnsi="Arial" w:cs="Arial"/>
                <w:sz w:val="22"/>
                <w:szCs w:val="22"/>
              </w:rPr>
            </w:pPr>
            <w:r>
              <w:rPr>
                <w:rFonts w:ascii="Arial" w:hAnsi="Arial" w:cs="Arial"/>
                <w:sz w:val="22"/>
                <w:szCs w:val="22"/>
              </w:rPr>
              <w:t xml:space="preserve">Tracey Baron (Deputy Principal – Curriculum and Quality) </w:t>
            </w:r>
            <w:r w:rsidR="00FA68F5">
              <w:rPr>
                <w:rFonts w:ascii="Arial" w:hAnsi="Arial" w:cs="Arial"/>
                <w:sz w:val="22"/>
                <w:szCs w:val="22"/>
              </w:rPr>
              <w:t>presented the annual report in this key statutory area for Board oversight</w:t>
            </w:r>
            <w:r w:rsidR="00071613">
              <w:rPr>
                <w:rFonts w:ascii="Arial" w:hAnsi="Arial" w:cs="Arial"/>
                <w:sz w:val="22"/>
                <w:szCs w:val="22"/>
              </w:rPr>
              <w:t xml:space="preserve"> and assurance</w:t>
            </w:r>
            <w:r w:rsidR="00FA68F5">
              <w:rPr>
                <w:rFonts w:ascii="Arial" w:hAnsi="Arial" w:cs="Arial"/>
                <w:sz w:val="22"/>
                <w:szCs w:val="22"/>
              </w:rPr>
              <w:t xml:space="preserve">. </w:t>
            </w:r>
            <w:r w:rsidR="00071613">
              <w:rPr>
                <w:rFonts w:ascii="Arial" w:hAnsi="Arial" w:cs="Arial"/>
                <w:sz w:val="22"/>
                <w:szCs w:val="22"/>
              </w:rPr>
              <w:t xml:space="preserve">The Board asked that their thanks for the report </w:t>
            </w:r>
            <w:r w:rsidR="00FE325B">
              <w:rPr>
                <w:rFonts w:ascii="Arial" w:hAnsi="Arial" w:cs="Arial"/>
                <w:sz w:val="22"/>
                <w:szCs w:val="22"/>
              </w:rPr>
              <w:t xml:space="preserve">and ongoing approach in this area be shared </w:t>
            </w:r>
            <w:r w:rsidR="00071613">
              <w:rPr>
                <w:rFonts w:ascii="Arial" w:hAnsi="Arial" w:cs="Arial"/>
                <w:sz w:val="22"/>
                <w:szCs w:val="22"/>
              </w:rPr>
              <w:t>with Leyanne Fitzmaurice (Director of Learner Services) and her team, recognising again the very positive</w:t>
            </w:r>
            <w:r w:rsidR="00123F5E">
              <w:rPr>
                <w:rFonts w:ascii="Arial" w:hAnsi="Arial" w:cs="Arial"/>
                <w:sz w:val="22"/>
                <w:szCs w:val="22"/>
              </w:rPr>
              <w:t xml:space="preserve"> reflections</w:t>
            </w:r>
            <w:r w:rsidR="00071613">
              <w:rPr>
                <w:rFonts w:ascii="Arial" w:hAnsi="Arial" w:cs="Arial"/>
                <w:sz w:val="22"/>
                <w:szCs w:val="22"/>
              </w:rPr>
              <w:t xml:space="preserve"> on the College Group’s approach to safeguarding and prevent</w:t>
            </w:r>
            <w:r w:rsidR="003E548A">
              <w:rPr>
                <w:rFonts w:ascii="Arial" w:hAnsi="Arial" w:cs="Arial"/>
                <w:sz w:val="22"/>
                <w:szCs w:val="22"/>
              </w:rPr>
              <w:t xml:space="preserve"> evidenced</w:t>
            </w:r>
            <w:r w:rsidR="00071613">
              <w:rPr>
                <w:rFonts w:ascii="Arial" w:hAnsi="Arial" w:cs="Arial"/>
                <w:sz w:val="22"/>
                <w:szCs w:val="22"/>
              </w:rPr>
              <w:t xml:space="preserve"> in the recent Ofsted inspection outcome.</w:t>
            </w:r>
          </w:p>
          <w:p w14:paraId="0C0185D5" w14:textId="31780057" w:rsidR="00123F5E" w:rsidRDefault="00123F5E" w:rsidP="00547A47">
            <w:pPr>
              <w:rPr>
                <w:rFonts w:ascii="Arial" w:hAnsi="Arial" w:cs="Arial"/>
                <w:sz w:val="22"/>
                <w:szCs w:val="22"/>
              </w:rPr>
            </w:pPr>
          </w:p>
          <w:p w14:paraId="63B1D9C7" w14:textId="1436DE03" w:rsidR="00123F5E" w:rsidRDefault="00123F5E" w:rsidP="00547A47">
            <w:pPr>
              <w:rPr>
                <w:rFonts w:ascii="Arial" w:hAnsi="Arial" w:cs="Arial"/>
                <w:sz w:val="22"/>
                <w:szCs w:val="22"/>
              </w:rPr>
            </w:pPr>
            <w:r>
              <w:rPr>
                <w:rFonts w:ascii="Arial" w:hAnsi="Arial" w:cs="Arial"/>
                <w:sz w:val="22"/>
                <w:szCs w:val="22"/>
              </w:rPr>
              <w:t>The report and discussions within the meeting included:</w:t>
            </w:r>
          </w:p>
          <w:p w14:paraId="17EFE811" w14:textId="69A698E2" w:rsidR="00123F5E" w:rsidRDefault="00123F5E" w:rsidP="00547A47">
            <w:pPr>
              <w:rPr>
                <w:rFonts w:ascii="Arial" w:hAnsi="Arial" w:cs="Arial"/>
                <w:sz w:val="22"/>
                <w:szCs w:val="22"/>
              </w:rPr>
            </w:pPr>
          </w:p>
          <w:p w14:paraId="37440599" w14:textId="45F70793" w:rsidR="00123F5E" w:rsidRDefault="003E548A" w:rsidP="00123F5E">
            <w:pPr>
              <w:pStyle w:val="ListParagraph"/>
              <w:numPr>
                <w:ilvl w:val="0"/>
                <w:numId w:val="20"/>
              </w:numPr>
              <w:rPr>
                <w:rFonts w:ascii="Arial" w:hAnsi="Arial" w:cs="Arial"/>
              </w:rPr>
            </w:pPr>
            <w:r>
              <w:rPr>
                <w:rFonts w:ascii="Arial" w:hAnsi="Arial" w:cs="Arial"/>
              </w:rPr>
              <w:t>A recap of the Board’s responsibility and oversight for Prevent and safeguarding</w:t>
            </w:r>
          </w:p>
          <w:p w14:paraId="2AB24EE2" w14:textId="47A7E2FE" w:rsidR="003E548A" w:rsidRDefault="003E548A" w:rsidP="00123F5E">
            <w:pPr>
              <w:pStyle w:val="ListParagraph"/>
              <w:numPr>
                <w:ilvl w:val="0"/>
                <w:numId w:val="20"/>
              </w:numPr>
              <w:rPr>
                <w:rFonts w:ascii="Arial" w:hAnsi="Arial" w:cs="Arial"/>
              </w:rPr>
            </w:pPr>
            <w:r>
              <w:rPr>
                <w:rFonts w:ascii="Arial" w:hAnsi="Arial" w:cs="Arial"/>
              </w:rPr>
              <w:t>An update and assurance on the Single Central Record (SCR) and its accuracy, with confirmation that there has been no referrals to the LADO this academic year</w:t>
            </w:r>
          </w:p>
          <w:p w14:paraId="0EBC0C48" w14:textId="5C77391C" w:rsidR="003E548A" w:rsidRDefault="003E548A" w:rsidP="00123F5E">
            <w:pPr>
              <w:pStyle w:val="ListParagraph"/>
              <w:numPr>
                <w:ilvl w:val="0"/>
                <w:numId w:val="20"/>
              </w:numPr>
              <w:rPr>
                <w:rFonts w:ascii="Arial" w:hAnsi="Arial" w:cs="Arial"/>
              </w:rPr>
            </w:pPr>
            <w:r>
              <w:rPr>
                <w:rFonts w:ascii="Arial" w:hAnsi="Arial" w:cs="Arial"/>
              </w:rPr>
              <w:t>Mandatory training availability and uptake for both staff and Board, with additional time included in forthcoming CPD days for staff</w:t>
            </w:r>
            <w:r w:rsidR="00FE325B">
              <w:rPr>
                <w:rFonts w:ascii="Arial" w:hAnsi="Arial" w:cs="Arial"/>
              </w:rPr>
              <w:t xml:space="preserve"> in this area</w:t>
            </w:r>
          </w:p>
          <w:p w14:paraId="2D33306B" w14:textId="59BB2A65" w:rsidR="003E548A" w:rsidRDefault="003E548A" w:rsidP="00123F5E">
            <w:pPr>
              <w:pStyle w:val="ListParagraph"/>
              <w:numPr>
                <w:ilvl w:val="0"/>
                <w:numId w:val="20"/>
              </w:numPr>
              <w:rPr>
                <w:rFonts w:ascii="Arial" w:hAnsi="Arial" w:cs="Arial"/>
              </w:rPr>
            </w:pPr>
            <w:r>
              <w:rPr>
                <w:rFonts w:ascii="Arial" w:hAnsi="Arial" w:cs="Arial"/>
              </w:rPr>
              <w:t>Assurance on the effectiveness of safeguarding a</w:t>
            </w:r>
            <w:r w:rsidR="00FB4933">
              <w:rPr>
                <w:rFonts w:ascii="Arial" w:hAnsi="Arial" w:cs="Arial"/>
              </w:rPr>
              <w:t>r</w:t>
            </w:r>
            <w:r>
              <w:rPr>
                <w:rFonts w:ascii="Arial" w:hAnsi="Arial" w:cs="Arial"/>
              </w:rPr>
              <w:t>rangements, with headlines</w:t>
            </w:r>
            <w:r w:rsidR="00FE325B">
              <w:rPr>
                <w:rFonts w:ascii="Arial" w:hAnsi="Arial" w:cs="Arial"/>
              </w:rPr>
              <w:t xml:space="preserve"> provided</w:t>
            </w:r>
            <w:r>
              <w:rPr>
                <w:rFonts w:ascii="Arial" w:hAnsi="Arial" w:cs="Arial"/>
              </w:rPr>
              <w:t xml:space="preserve"> on overall activity</w:t>
            </w:r>
            <w:r w:rsidR="00D608C9">
              <w:rPr>
                <w:rFonts w:ascii="Arial" w:hAnsi="Arial" w:cs="Arial"/>
              </w:rPr>
              <w:t xml:space="preserve"> and by learner type and priority groups e.g. looked after children – with </w:t>
            </w:r>
            <w:r w:rsidR="00FB4933">
              <w:rPr>
                <w:rFonts w:ascii="Arial" w:hAnsi="Arial" w:cs="Arial"/>
              </w:rPr>
              <w:t xml:space="preserve">Board noting an increase in referrals this year of </w:t>
            </w:r>
            <w:r w:rsidR="00FE325B">
              <w:rPr>
                <w:rFonts w:ascii="Arial" w:hAnsi="Arial" w:cs="Arial"/>
              </w:rPr>
              <w:t>+</w:t>
            </w:r>
            <w:r w:rsidR="00FB4933">
              <w:rPr>
                <w:rFonts w:ascii="Arial" w:hAnsi="Arial" w:cs="Arial"/>
              </w:rPr>
              <w:t xml:space="preserve">125 students compared to last year and </w:t>
            </w:r>
            <w:r w:rsidR="00FE325B">
              <w:rPr>
                <w:rFonts w:ascii="Arial" w:hAnsi="Arial" w:cs="Arial"/>
              </w:rPr>
              <w:t>+</w:t>
            </w:r>
            <w:r w:rsidR="00FB4933">
              <w:rPr>
                <w:rFonts w:ascii="Arial" w:hAnsi="Arial" w:cs="Arial"/>
              </w:rPr>
              <w:t>167 to the previous year, and a significant increase of 50% in the number of safeguarding interventions since the previous year</w:t>
            </w:r>
          </w:p>
          <w:p w14:paraId="306DBA1A" w14:textId="00E028DE" w:rsidR="00D608C9" w:rsidRDefault="00D608C9" w:rsidP="00123F5E">
            <w:pPr>
              <w:pStyle w:val="ListParagraph"/>
              <w:numPr>
                <w:ilvl w:val="0"/>
                <w:numId w:val="20"/>
              </w:numPr>
              <w:rPr>
                <w:rFonts w:ascii="Arial" w:hAnsi="Arial" w:cs="Arial"/>
              </w:rPr>
            </w:pPr>
            <w:r>
              <w:rPr>
                <w:rFonts w:ascii="Arial" w:hAnsi="Arial" w:cs="Arial"/>
              </w:rPr>
              <w:t xml:space="preserve">Emerging themes, with a focus on </w:t>
            </w:r>
            <w:r w:rsidR="00FE325B">
              <w:rPr>
                <w:rFonts w:ascii="Arial" w:hAnsi="Arial" w:cs="Arial"/>
              </w:rPr>
              <w:t xml:space="preserve">growing </w:t>
            </w:r>
            <w:r>
              <w:rPr>
                <w:rFonts w:ascii="Arial" w:hAnsi="Arial" w:cs="Arial"/>
              </w:rPr>
              <w:t>mental health need and support, with the College’s Executive Director for Learner Services recently appointed as the Senior Mental Health Lead for the College Group, undergoing specialist DfE training, and developing the specialist skills and knowledge needed to ensure an effective whole College approach</w:t>
            </w:r>
          </w:p>
          <w:p w14:paraId="1557291B" w14:textId="35C91C22" w:rsidR="00D608C9" w:rsidRDefault="00D608C9" w:rsidP="00123F5E">
            <w:pPr>
              <w:pStyle w:val="ListParagraph"/>
              <w:numPr>
                <w:ilvl w:val="0"/>
                <w:numId w:val="20"/>
              </w:numPr>
              <w:rPr>
                <w:rFonts w:ascii="Arial" w:hAnsi="Arial" w:cs="Arial"/>
              </w:rPr>
            </w:pPr>
            <w:r>
              <w:rPr>
                <w:rFonts w:ascii="Arial" w:hAnsi="Arial" w:cs="Arial"/>
              </w:rPr>
              <w:t xml:space="preserve">Learner voice, </w:t>
            </w:r>
            <w:r w:rsidR="00F2721E">
              <w:rPr>
                <w:rFonts w:ascii="Arial" w:hAnsi="Arial" w:cs="Arial"/>
              </w:rPr>
              <w:t xml:space="preserve">broken down by young people, high needs, adults and apprentices – and all responses showing a </w:t>
            </w:r>
            <w:r w:rsidR="00FE325B">
              <w:rPr>
                <w:rFonts w:ascii="Arial" w:hAnsi="Arial" w:cs="Arial"/>
              </w:rPr>
              <w:t xml:space="preserve">very positive </w:t>
            </w:r>
            <w:r w:rsidR="00F2721E">
              <w:rPr>
                <w:rFonts w:ascii="Arial" w:hAnsi="Arial" w:cs="Arial"/>
              </w:rPr>
              <w:t>quartile A position</w:t>
            </w:r>
          </w:p>
          <w:p w14:paraId="7BF1DA8A" w14:textId="5387A7BE" w:rsidR="00F2721E" w:rsidRPr="00123F5E" w:rsidRDefault="00F2721E" w:rsidP="00123F5E">
            <w:pPr>
              <w:pStyle w:val="ListParagraph"/>
              <w:numPr>
                <w:ilvl w:val="0"/>
                <w:numId w:val="20"/>
              </w:numPr>
              <w:rPr>
                <w:rFonts w:ascii="Arial" w:hAnsi="Arial" w:cs="Arial"/>
              </w:rPr>
            </w:pPr>
            <w:r>
              <w:rPr>
                <w:rFonts w:ascii="Arial" w:hAnsi="Arial" w:cs="Arial"/>
              </w:rPr>
              <w:t>An update on the arrangements and their impact in relation to sexual violence and harassment, including the very pleasing recognition by Ofsted in their recent inspection report that the College Group has created a culture where issues are recognised and responded to appropriately</w:t>
            </w:r>
          </w:p>
          <w:p w14:paraId="1701DC36" w14:textId="3CDE3261" w:rsidR="00832E28" w:rsidRDefault="00FB4933" w:rsidP="00280967">
            <w:pPr>
              <w:rPr>
                <w:rFonts w:ascii="Arial" w:hAnsi="Arial" w:cs="Arial"/>
                <w:bCs/>
                <w:color w:val="000000" w:themeColor="text1"/>
                <w:sz w:val="22"/>
                <w:szCs w:val="22"/>
              </w:rPr>
            </w:pPr>
            <w:r>
              <w:rPr>
                <w:rFonts w:ascii="Arial" w:hAnsi="Arial" w:cs="Arial"/>
                <w:bCs/>
                <w:color w:val="000000" w:themeColor="text1"/>
                <w:sz w:val="22"/>
                <w:szCs w:val="22"/>
              </w:rPr>
              <w:t xml:space="preserve">In relation to the increased volume of interventions and number of students supported, the Board explored the reasons, including </w:t>
            </w:r>
            <w:r w:rsidR="00FE325B">
              <w:rPr>
                <w:rFonts w:ascii="Arial" w:hAnsi="Arial" w:cs="Arial"/>
                <w:bCs/>
                <w:color w:val="000000" w:themeColor="text1"/>
                <w:sz w:val="22"/>
                <w:szCs w:val="22"/>
              </w:rPr>
              <w:t xml:space="preserve">the </w:t>
            </w:r>
            <w:r>
              <w:rPr>
                <w:rFonts w:ascii="Arial" w:hAnsi="Arial" w:cs="Arial"/>
                <w:bCs/>
                <w:color w:val="000000" w:themeColor="text1"/>
                <w:sz w:val="22"/>
                <w:szCs w:val="22"/>
              </w:rPr>
              <w:t>continued impact of Covid-19 on mental health, and were assured on capacity within the team to offer continued support.</w:t>
            </w:r>
            <w:r w:rsidR="00EE00E1">
              <w:rPr>
                <w:rFonts w:ascii="Arial" w:hAnsi="Arial" w:cs="Arial"/>
                <w:bCs/>
                <w:color w:val="000000" w:themeColor="text1"/>
                <w:sz w:val="22"/>
                <w:szCs w:val="22"/>
              </w:rPr>
              <w:t xml:space="preserve"> </w:t>
            </w:r>
            <w:r w:rsidR="00EE00E1" w:rsidRPr="00EE00E1">
              <w:rPr>
                <w:rFonts w:ascii="Arial" w:hAnsi="Arial" w:cs="Arial"/>
                <w:bCs/>
                <w:color w:val="0070C0"/>
                <w:sz w:val="22"/>
                <w:szCs w:val="22"/>
                <w:u w:val="single"/>
              </w:rPr>
              <w:t>It was agreed</w:t>
            </w:r>
            <w:r w:rsidR="00EE00E1" w:rsidRPr="00EE00E1">
              <w:rPr>
                <w:rFonts w:ascii="Arial" w:hAnsi="Arial" w:cs="Arial"/>
                <w:bCs/>
                <w:color w:val="0070C0"/>
                <w:sz w:val="22"/>
                <w:szCs w:val="22"/>
              </w:rPr>
              <w:t xml:space="preserve"> </w:t>
            </w:r>
            <w:r w:rsidR="00EE00E1">
              <w:rPr>
                <w:rFonts w:ascii="Arial" w:hAnsi="Arial" w:cs="Arial"/>
                <w:bCs/>
                <w:color w:val="000000" w:themeColor="text1"/>
                <w:sz w:val="22"/>
                <w:szCs w:val="22"/>
              </w:rPr>
              <w:t>that the Board would find the staff newsletters on Prevent and Safeguarding a helpful update, so they will be routinely copied or made available to them by the Director of Governance.</w:t>
            </w:r>
            <w:r w:rsidR="00D608C9">
              <w:rPr>
                <w:rFonts w:ascii="Arial" w:hAnsi="Arial" w:cs="Arial"/>
                <w:bCs/>
                <w:color w:val="000000" w:themeColor="text1"/>
                <w:sz w:val="22"/>
                <w:szCs w:val="22"/>
              </w:rPr>
              <w:t xml:space="preserve"> </w:t>
            </w:r>
          </w:p>
          <w:p w14:paraId="2106EFBF" w14:textId="22282617" w:rsidR="00FB4933" w:rsidRDefault="00FB4933" w:rsidP="00280967">
            <w:pPr>
              <w:rPr>
                <w:rFonts w:ascii="Arial" w:hAnsi="Arial" w:cs="Arial"/>
                <w:bCs/>
                <w:color w:val="000000" w:themeColor="text1"/>
                <w:sz w:val="22"/>
                <w:szCs w:val="22"/>
              </w:rPr>
            </w:pPr>
          </w:p>
          <w:p w14:paraId="794A0091" w14:textId="03A08967" w:rsidR="00FB4933" w:rsidRDefault="001058E7" w:rsidP="00280967">
            <w:pPr>
              <w:rPr>
                <w:rFonts w:ascii="Arial" w:hAnsi="Arial" w:cs="Arial"/>
                <w:bCs/>
                <w:color w:val="000000" w:themeColor="text1"/>
                <w:sz w:val="22"/>
                <w:szCs w:val="22"/>
              </w:rPr>
            </w:pPr>
            <w:r>
              <w:rPr>
                <w:rFonts w:ascii="Arial" w:hAnsi="Arial" w:cs="Arial"/>
                <w:bCs/>
                <w:color w:val="000000" w:themeColor="text1"/>
                <w:sz w:val="22"/>
                <w:szCs w:val="22"/>
              </w:rPr>
              <w:t xml:space="preserve">The Board thanked Emma Schofield </w:t>
            </w:r>
            <w:r w:rsidR="00FE325B">
              <w:rPr>
                <w:rFonts w:ascii="Arial" w:hAnsi="Arial" w:cs="Arial"/>
                <w:bCs/>
                <w:color w:val="000000" w:themeColor="text1"/>
                <w:sz w:val="22"/>
                <w:szCs w:val="22"/>
              </w:rPr>
              <w:t xml:space="preserve">(Board member) </w:t>
            </w:r>
            <w:r>
              <w:rPr>
                <w:rFonts w:ascii="Arial" w:hAnsi="Arial" w:cs="Arial"/>
                <w:bCs/>
                <w:color w:val="000000" w:themeColor="text1"/>
                <w:sz w:val="22"/>
                <w:szCs w:val="22"/>
              </w:rPr>
              <w:t xml:space="preserve">for her time, energy and input in this area to date as lead Governor for safeguarding and </w:t>
            </w:r>
            <w:r w:rsidR="000C57B6">
              <w:rPr>
                <w:rFonts w:ascii="Arial" w:hAnsi="Arial" w:cs="Arial"/>
                <w:bCs/>
                <w:color w:val="000000" w:themeColor="text1"/>
                <w:sz w:val="22"/>
                <w:szCs w:val="22"/>
              </w:rPr>
              <w:t>P</w:t>
            </w:r>
            <w:r>
              <w:rPr>
                <w:rFonts w:ascii="Arial" w:hAnsi="Arial" w:cs="Arial"/>
                <w:bCs/>
                <w:color w:val="000000" w:themeColor="text1"/>
                <w:sz w:val="22"/>
                <w:szCs w:val="22"/>
              </w:rPr>
              <w:t>revent, and it was agreed that Steve Campbell will pick up this r</w:t>
            </w:r>
            <w:r w:rsidR="000C57B6">
              <w:rPr>
                <w:rFonts w:ascii="Arial" w:hAnsi="Arial" w:cs="Arial"/>
                <w:bCs/>
                <w:color w:val="000000" w:themeColor="text1"/>
                <w:sz w:val="22"/>
                <w:szCs w:val="22"/>
              </w:rPr>
              <w:t>esponsibility</w:t>
            </w:r>
            <w:r>
              <w:rPr>
                <w:rFonts w:ascii="Arial" w:hAnsi="Arial" w:cs="Arial"/>
                <w:bCs/>
                <w:color w:val="000000" w:themeColor="text1"/>
                <w:sz w:val="22"/>
                <w:szCs w:val="22"/>
              </w:rPr>
              <w:t xml:space="preserve"> moving forward, and was thanked for his support and commitment.</w:t>
            </w:r>
          </w:p>
          <w:p w14:paraId="316709E9" w14:textId="58F3F973" w:rsidR="001058E7" w:rsidRDefault="001058E7" w:rsidP="00280967">
            <w:pPr>
              <w:rPr>
                <w:rFonts w:ascii="Arial" w:hAnsi="Arial" w:cs="Arial"/>
                <w:bCs/>
                <w:color w:val="000000" w:themeColor="text1"/>
                <w:sz w:val="22"/>
                <w:szCs w:val="22"/>
              </w:rPr>
            </w:pPr>
          </w:p>
          <w:p w14:paraId="20C2F016" w14:textId="77777777" w:rsidR="001058E7" w:rsidRPr="00551475" w:rsidRDefault="001058E7" w:rsidP="00280967">
            <w:pPr>
              <w:rPr>
                <w:rFonts w:ascii="Arial" w:hAnsi="Arial" w:cs="Arial"/>
                <w:b/>
                <w:bCs/>
                <w:color w:val="000000" w:themeColor="text1"/>
                <w:sz w:val="22"/>
                <w:szCs w:val="22"/>
                <w:u w:val="single"/>
              </w:rPr>
            </w:pPr>
            <w:r w:rsidRPr="00551475">
              <w:rPr>
                <w:rFonts w:ascii="Arial" w:hAnsi="Arial" w:cs="Arial"/>
                <w:b/>
                <w:bCs/>
                <w:color w:val="000000" w:themeColor="text1"/>
                <w:sz w:val="22"/>
                <w:szCs w:val="22"/>
                <w:u w:val="single"/>
              </w:rPr>
              <w:t xml:space="preserve">Resolved: </w:t>
            </w:r>
          </w:p>
          <w:p w14:paraId="22B58766" w14:textId="71815108" w:rsidR="001058E7" w:rsidRPr="00551475" w:rsidRDefault="001058E7" w:rsidP="00551475">
            <w:pPr>
              <w:pStyle w:val="ListParagraph"/>
              <w:numPr>
                <w:ilvl w:val="0"/>
                <w:numId w:val="21"/>
              </w:numPr>
              <w:rPr>
                <w:rFonts w:ascii="Arial" w:hAnsi="Arial" w:cs="Arial"/>
                <w:b/>
                <w:bCs/>
                <w:color w:val="000000" w:themeColor="text1"/>
              </w:rPr>
            </w:pPr>
            <w:r w:rsidRPr="00551475">
              <w:rPr>
                <w:rFonts w:ascii="Arial" w:hAnsi="Arial" w:cs="Arial"/>
                <w:b/>
                <w:bCs/>
                <w:color w:val="000000" w:themeColor="text1"/>
              </w:rPr>
              <w:t>To receive and note the Annual Safeguarding and Prevent Report 2021/22, and assurance within</w:t>
            </w:r>
          </w:p>
          <w:p w14:paraId="2C9332CD" w14:textId="5C7B1BB1" w:rsidR="00832E28" w:rsidRPr="000C57B6" w:rsidRDefault="001058E7" w:rsidP="00551475">
            <w:pPr>
              <w:pStyle w:val="ListParagraph"/>
              <w:numPr>
                <w:ilvl w:val="0"/>
                <w:numId w:val="21"/>
              </w:numPr>
              <w:rPr>
                <w:rFonts w:ascii="Arial" w:hAnsi="Arial" w:cs="Arial"/>
                <w:b/>
                <w:bCs/>
                <w:color w:val="000000" w:themeColor="text1"/>
              </w:rPr>
            </w:pPr>
            <w:r w:rsidRPr="00551475">
              <w:rPr>
                <w:rFonts w:ascii="Arial" w:hAnsi="Arial" w:cs="Arial"/>
                <w:b/>
                <w:bCs/>
                <w:color w:val="000000" w:themeColor="text1"/>
              </w:rPr>
              <w:lastRenderedPageBreak/>
              <w:t>To thank Emma Schofield for her time, commitment and expertise as lead Governor for Prevent and Safeguarding, and appoint Steve Campbell into this role moving forward</w:t>
            </w:r>
          </w:p>
        </w:tc>
      </w:tr>
      <w:tr w:rsidR="00020129" w:rsidRPr="005D204B" w14:paraId="1D82B291" w14:textId="77777777" w:rsidTr="009B41B5">
        <w:trPr>
          <w:trHeight w:val="498"/>
        </w:trPr>
        <w:tc>
          <w:tcPr>
            <w:tcW w:w="1242" w:type="dxa"/>
            <w:tcBorders>
              <w:top w:val="nil"/>
            </w:tcBorders>
            <w:shd w:val="clear" w:color="auto" w:fill="FFFFFF" w:themeFill="background1"/>
          </w:tcPr>
          <w:p w14:paraId="0750477D" w14:textId="77777777" w:rsidR="00020129" w:rsidRDefault="00020129" w:rsidP="00280967">
            <w:pPr>
              <w:rPr>
                <w:rFonts w:ascii="Arial" w:hAnsi="Arial" w:cs="Arial"/>
                <w:b/>
                <w:color w:val="000000" w:themeColor="text1"/>
                <w:sz w:val="22"/>
                <w:szCs w:val="22"/>
              </w:rPr>
            </w:pPr>
          </w:p>
        </w:tc>
        <w:tc>
          <w:tcPr>
            <w:tcW w:w="8818" w:type="dxa"/>
            <w:shd w:val="clear" w:color="auto" w:fill="FFFFFF" w:themeFill="background1"/>
          </w:tcPr>
          <w:p w14:paraId="1F9AE862" w14:textId="0475BE3C" w:rsidR="00020129" w:rsidRPr="00253006" w:rsidRDefault="00020129" w:rsidP="00020129">
            <w:pPr>
              <w:rPr>
                <w:rFonts w:ascii="Arial" w:hAnsi="Arial" w:cs="Arial"/>
                <w:b/>
                <w:bCs/>
                <w:color w:val="000000" w:themeColor="text1"/>
                <w:sz w:val="22"/>
                <w:szCs w:val="22"/>
              </w:rPr>
            </w:pPr>
            <w:r>
              <w:rPr>
                <w:rFonts w:ascii="Arial" w:hAnsi="Arial" w:cs="Arial"/>
                <w:b/>
                <w:bCs/>
                <w:color w:val="000000" w:themeColor="text1"/>
                <w:sz w:val="22"/>
                <w:szCs w:val="22"/>
              </w:rPr>
              <w:t>4</w:t>
            </w:r>
            <w:r w:rsidRPr="00253006">
              <w:rPr>
                <w:rFonts w:ascii="Arial" w:hAnsi="Arial" w:cs="Arial"/>
                <w:b/>
                <w:bCs/>
                <w:color w:val="000000" w:themeColor="text1"/>
                <w:sz w:val="22"/>
                <w:szCs w:val="22"/>
              </w:rPr>
              <w:t xml:space="preserve">.2 </w:t>
            </w:r>
            <w:r>
              <w:rPr>
                <w:rFonts w:ascii="Arial" w:hAnsi="Arial" w:cs="Arial"/>
                <w:b/>
                <w:bCs/>
                <w:color w:val="000000" w:themeColor="text1"/>
                <w:sz w:val="22"/>
                <w:szCs w:val="22"/>
                <w:u w:val="single"/>
              </w:rPr>
              <w:t>Annual Subcontracting Report</w:t>
            </w:r>
            <w:r w:rsidR="00551475">
              <w:rPr>
                <w:rFonts w:ascii="Arial" w:hAnsi="Arial" w:cs="Arial"/>
                <w:b/>
                <w:bCs/>
                <w:color w:val="000000" w:themeColor="text1"/>
                <w:sz w:val="22"/>
                <w:szCs w:val="22"/>
                <w:u w:val="single"/>
              </w:rPr>
              <w:t xml:space="preserve"> 2021/22</w:t>
            </w:r>
          </w:p>
          <w:p w14:paraId="14D1BCC3" w14:textId="77777777" w:rsidR="00020129" w:rsidRDefault="00020129" w:rsidP="0002012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3122C3BA" w14:textId="1DBB7703" w:rsidR="00551475" w:rsidRDefault="00551475" w:rsidP="00253006">
            <w:pPr>
              <w:rPr>
                <w:rFonts w:ascii="Arial" w:hAnsi="Arial" w:cs="Arial"/>
                <w:b/>
                <w:bCs/>
                <w:color w:val="000000" w:themeColor="text1"/>
                <w:sz w:val="22"/>
                <w:szCs w:val="22"/>
              </w:rPr>
            </w:pPr>
          </w:p>
          <w:p w14:paraId="1B778962" w14:textId="05CF9A4C" w:rsidR="0063393D" w:rsidRPr="000C57B6" w:rsidRDefault="00551475" w:rsidP="0063393D">
            <w:pPr>
              <w:rPr>
                <w:rFonts w:ascii="Arial" w:hAnsi="Arial" w:cs="Arial"/>
                <w:sz w:val="22"/>
                <w:szCs w:val="22"/>
              </w:rPr>
            </w:pPr>
            <w:r w:rsidRPr="000C57B6">
              <w:rPr>
                <w:rFonts w:ascii="Arial" w:hAnsi="Arial" w:cs="Arial"/>
                <w:bCs/>
                <w:color w:val="000000" w:themeColor="text1"/>
                <w:sz w:val="22"/>
                <w:szCs w:val="22"/>
              </w:rPr>
              <w:t xml:space="preserve">Sam Mercer (Assistant Principal – Planning and Performance) presented the report which </w:t>
            </w:r>
            <w:r w:rsidR="0063393D" w:rsidRPr="000C57B6">
              <w:rPr>
                <w:rFonts w:ascii="Arial" w:hAnsi="Arial" w:cs="Arial"/>
                <w:bCs/>
                <w:color w:val="000000" w:themeColor="text1"/>
                <w:sz w:val="22"/>
                <w:szCs w:val="22"/>
              </w:rPr>
              <w:t xml:space="preserve">presented for Board consideration and approval a </w:t>
            </w:r>
            <w:r w:rsidR="0063393D" w:rsidRPr="000C57B6">
              <w:rPr>
                <w:rFonts w:ascii="Arial" w:hAnsi="Arial" w:cs="Arial"/>
                <w:sz w:val="22"/>
                <w:szCs w:val="22"/>
              </w:rPr>
              <w:t>Subcontractor Fees and Charges Policy for 2022/23</w:t>
            </w:r>
            <w:r w:rsidR="00906C21" w:rsidRPr="000C57B6">
              <w:rPr>
                <w:rFonts w:ascii="Arial" w:hAnsi="Arial" w:cs="Arial"/>
                <w:sz w:val="22"/>
                <w:szCs w:val="22"/>
              </w:rPr>
              <w:t xml:space="preserve">, and plan </w:t>
            </w:r>
            <w:r w:rsidR="0063393D" w:rsidRPr="000C57B6">
              <w:rPr>
                <w:rFonts w:ascii="Arial" w:hAnsi="Arial" w:cs="Arial"/>
                <w:sz w:val="22"/>
                <w:szCs w:val="22"/>
              </w:rPr>
              <w:t>for subcontracting arrangements for the 2022/23 academic year</w:t>
            </w:r>
            <w:r w:rsidR="00906C21" w:rsidRPr="000C57B6">
              <w:rPr>
                <w:rFonts w:ascii="Arial" w:hAnsi="Arial" w:cs="Arial"/>
                <w:sz w:val="22"/>
                <w:szCs w:val="22"/>
              </w:rPr>
              <w:t>. The Assistant Principal confirmed that t</w:t>
            </w:r>
            <w:r w:rsidR="0063393D" w:rsidRPr="000C57B6">
              <w:rPr>
                <w:rFonts w:ascii="Arial" w:hAnsi="Arial" w:cs="Arial"/>
                <w:sz w:val="22"/>
                <w:szCs w:val="22"/>
              </w:rPr>
              <w:t>he Subcontractor Fees and Charges Policy for 2022/23 has been reviewed and updated to ensure compliance with ESFA subcontracting requirements for 2022/23.</w:t>
            </w:r>
            <w:r w:rsidR="00906C21" w:rsidRPr="000C57B6">
              <w:rPr>
                <w:rFonts w:ascii="Arial" w:hAnsi="Arial" w:cs="Arial"/>
                <w:sz w:val="22"/>
                <w:szCs w:val="22"/>
              </w:rPr>
              <w:t xml:space="preserve"> </w:t>
            </w:r>
          </w:p>
          <w:p w14:paraId="53DE3078" w14:textId="77777777" w:rsidR="0063393D" w:rsidRPr="000C57B6" w:rsidRDefault="0063393D" w:rsidP="0063393D">
            <w:pPr>
              <w:rPr>
                <w:rFonts w:ascii="Arial" w:hAnsi="Arial" w:cs="Arial"/>
                <w:sz w:val="22"/>
                <w:szCs w:val="22"/>
              </w:rPr>
            </w:pPr>
          </w:p>
          <w:p w14:paraId="75DBC621" w14:textId="366807E5" w:rsidR="00EC157B" w:rsidRPr="000C57B6" w:rsidRDefault="0063393D" w:rsidP="0063393D">
            <w:pPr>
              <w:rPr>
                <w:rFonts w:ascii="Arial" w:hAnsi="Arial" w:cs="Arial"/>
                <w:sz w:val="22"/>
                <w:szCs w:val="22"/>
              </w:rPr>
            </w:pPr>
            <w:r w:rsidRPr="000C57B6">
              <w:rPr>
                <w:rFonts w:ascii="Arial" w:hAnsi="Arial" w:cs="Arial"/>
                <w:sz w:val="22"/>
                <w:szCs w:val="22"/>
              </w:rPr>
              <w:t xml:space="preserve">The plan for subcontracting for 2022/23 </w:t>
            </w:r>
            <w:r w:rsidR="00906C21" w:rsidRPr="000C57B6">
              <w:rPr>
                <w:rFonts w:ascii="Arial" w:hAnsi="Arial" w:cs="Arial"/>
                <w:sz w:val="22"/>
                <w:szCs w:val="22"/>
              </w:rPr>
              <w:t xml:space="preserve">proposed subcontracting with </w:t>
            </w:r>
            <w:r w:rsidRPr="000C57B6">
              <w:rPr>
                <w:rFonts w:ascii="Arial" w:hAnsi="Arial" w:cs="Arial"/>
                <w:sz w:val="22"/>
                <w:szCs w:val="22"/>
              </w:rPr>
              <w:t>five organisations across four activity lots</w:t>
            </w:r>
            <w:r w:rsidR="00906C21" w:rsidRPr="000C57B6">
              <w:rPr>
                <w:rFonts w:ascii="Arial" w:hAnsi="Arial" w:cs="Arial"/>
                <w:sz w:val="22"/>
                <w:szCs w:val="22"/>
              </w:rPr>
              <w:t xml:space="preserve"> – with a </w:t>
            </w:r>
            <w:r w:rsidRPr="000C57B6">
              <w:rPr>
                <w:rFonts w:ascii="Arial" w:hAnsi="Arial" w:cs="Arial"/>
                <w:sz w:val="22"/>
                <w:szCs w:val="22"/>
              </w:rPr>
              <w:t xml:space="preserve">total proposed value of subcontracted delivery for 2022/23 </w:t>
            </w:r>
            <w:r w:rsidR="00906C21" w:rsidRPr="000C57B6">
              <w:rPr>
                <w:rFonts w:ascii="Arial" w:hAnsi="Arial" w:cs="Arial"/>
                <w:sz w:val="22"/>
                <w:szCs w:val="22"/>
              </w:rPr>
              <w:t>of</w:t>
            </w:r>
            <w:r w:rsidRPr="000C57B6">
              <w:rPr>
                <w:rFonts w:ascii="Arial" w:hAnsi="Arial" w:cs="Arial"/>
                <w:sz w:val="22"/>
                <w:szCs w:val="22"/>
              </w:rPr>
              <w:t xml:space="preserve"> £1.485m</w:t>
            </w:r>
            <w:r w:rsidR="00906C21" w:rsidRPr="000C57B6">
              <w:rPr>
                <w:rFonts w:ascii="Arial" w:hAnsi="Arial" w:cs="Arial"/>
                <w:sz w:val="22"/>
                <w:szCs w:val="22"/>
              </w:rPr>
              <w:t>,</w:t>
            </w:r>
            <w:r w:rsidRPr="000C57B6">
              <w:rPr>
                <w:rFonts w:ascii="Arial" w:hAnsi="Arial" w:cs="Arial"/>
                <w:sz w:val="22"/>
                <w:szCs w:val="22"/>
              </w:rPr>
              <w:t xml:space="preserve"> of which £278k </w:t>
            </w:r>
            <w:r w:rsidR="00906C21" w:rsidRPr="000C57B6">
              <w:rPr>
                <w:rFonts w:ascii="Arial" w:hAnsi="Arial" w:cs="Arial"/>
                <w:sz w:val="22"/>
                <w:szCs w:val="22"/>
              </w:rPr>
              <w:t>would</w:t>
            </w:r>
            <w:r w:rsidRPr="000C57B6">
              <w:rPr>
                <w:rFonts w:ascii="Arial" w:hAnsi="Arial" w:cs="Arial"/>
                <w:sz w:val="22"/>
                <w:szCs w:val="22"/>
              </w:rPr>
              <w:t xml:space="preserve"> be retained to cover the costs of </w:t>
            </w:r>
            <w:r w:rsidR="00906C21" w:rsidRPr="000C57B6">
              <w:rPr>
                <w:rFonts w:ascii="Arial" w:hAnsi="Arial" w:cs="Arial"/>
                <w:sz w:val="22"/>
                <w:szCs w:val="22"/>
              </w:rPr>
              <w:t>the College Group’s</w:t>
            </w:r>
            <w:r w:rsidRPr="000C57B6">
              <w:rPr>
                <w:rFonts w:ascii="Arial" w:hAnsi="Arial" w:cs="Arial"/>
                <w:sz w:val="22"/>
                <w:szCs w:val="22"/>
              </w:rPr>
              <w:t xml:space="preserve"> role in assuring the quality of the provision, management arrangements and data assurance arrangements. </w:t>
            </w:r>
            <w:r w:rsidR="00EC157B" w:rsidRPr="000C57B6">
              <w:rPr>
                <w:rFonts w:ascii="Arial" w:hAnsi="Arial" w:cs="Arial"/>
                <w:sz w:val="22"/>
                <w:szCs w:val="22"/>
              </w:rPr>
              <w:t xml:space="preserve">The Board recognised that while there are no new subcontractors proposed, the overall value of activity is increasing and </w:t>
            </w:r>
            <w:r w:rsidR="000C57B6">
              <w:rPr>
                <w:rFonts w:ascii="Arial" w:hAnsi="Arial" w:cs="Arial"/>
                <w:sz w:val="22"/>
                <w:szCs w:val="22"/>
              </w:rPr>
              <w:t xml:space="preserve">Board both </w:t>
            </w:r>
            <w:r w:rsidR="00EC157B" w:rsidRPr="000C57B6">
              <w:rPr>
                <w:rFonts w:ascii="Arial" w:hAnsi="Arial" w:cs="Arial"/>
                <w:sz w:val="22"/>
                <w:szCs w:val="22"/>
              </w:rPr>
              <w:t>tested and were assured on the rationale and any implications or risks around this. The Assistant Principal confirmed quality assurance arrangements in place, and that the level of management support varies to reflect the capacity and support needed to ensure quality.</w:t>
            </w:r>
          </w:p>
          <w:p w14:paraId="34CEED55" w14:textId="69B8636A" w:rsidR="0063393D" w:rsidRPr="000C57B6" w:rsidRDefault="0063393D" w:rsidP="00253006">
            <w:pPr>
              <w:rPr>
                <w:rFonts w:ascii="Arial" w:hAnsi="Arial" w:cs="Arial"/>
                <w:sz w:val="22"/>
                <w:szCs w:val="22"/>
              </w:rPr>
            </w:pPr>
          </w:p>
          <w:p w14:paraId="61CACDB8" w14:textId="56BEBA9D" w:rsidR="00EC157B" w:rsidRPr="000C57B6" w:rsidRDefault="00EC157B" w:rsidP="00253006">
            <w:pPr>
              <w:rPr>
                <w:rFonts w:ascii="Arial" w:hAnsi="Arial" w:cs="Arial"/>
                <w:color w:val="000000" w:themeColor="text1"/>
                <w:sz w:val="22"/>
                <w:szCs w:val="22"/>
              </w:rPr>
            </w:pPr>
            <w:r w:rsidRPr="000C57B6">
              <w:rPr>
                <w:rFonts w:ascii="Arial" w:hAnsi="Arial" w:cs="Arial"/>
                <w:color w:val="000000" w:themeColor="text1"/>
                <w:sz w:val="22"/>
                <w:szCs w:val="22"/>
              </w:rPr>
              <w:t>Following consideration, the Assistant Principal was thanked for the report, and:</w:t>
            </w:r>
          </w:p>
          <w:p w14:paraId="4F9308A0" w14:textId="77777777" w:rsidR="00EC157B" w:rsidRPr="000C57B6" w:rsidRDefault="00EC157B" w:rsidP="00253006">
            <w:pPr>
              <w:rPr>
                <w:rFonts w:ascii="Arial" w:hAnsi="Arial" w:cs="Arial"/>
                <w:color w:val="000000" w:themeColor="text1"/>
                <w:sz w:val="22"/>
                <w:szCs w:val="22"/>
              </w:rPr>
            </w:pPr>
          </w:p>
          <w:p w14:paraId="49545B3A" w14:textId="041086F5" w:rsidR="00EC157B" w:rsidRPr="000C57B6" w:rsidRDefault="00EC157B" w:rsidP="00253006">
            <w:pPr>
              <w:rPr>
                <w:rFonts w:ascii="Arial" w:hAnsi="Arial" w:cs="Arial"/>
                <w:b/>
                <w:color w:val="000000" w:themeColor="text1"/>
                <w:sz w:val="22"/>
                <w:szCs w:val="22"/>
              </w:rPr>
            </w:pPr>
            <w:r w:rsidRPr="000C57B6">
              <w:rPr>
                <w:rFonts w:ascii="Arial" w:hAnsi="Arial" w:cs="Arial"/>
                <w:b/>
                <w:color w:val="000000" w:themeColor="text1"/>
                <w:sz w:val="22"/>
                <w:szCs w:val="22"/>
                <w:u w:val="single"/>
              </w:rPr>
              <w:t>Resolved:</w:t>
            </w:r>
            <w:r w:rsidRPr="000C57B6">
              <w:rPr>
                <w:rFonts w:ascii="Arial" w:hAnsi="Arial" w:cs="Arial"/>
                <w:b/>
                <w:color w:val="000000" w:themeColor="text1"/>
                <w:sz w:val="22"/>
                <w:szCs w:val="22"/>
              </w:rPr>
              <w:t xml:space="preserve"> That the Board</w:t>
            </w:r>
            <w:r w:rsidR="000C57B6">
              <w:rPr>
                <w:rFonts w:ascii="Arial" w:hAnsi="Arial" w:cs="Arial"/>
                <w:b/>
                <w:color w:val="000000" w:themeColor="text1"/>
                <w:sz w:val="22"/>
                <w:szCs w:val="22"/>
              </w:rPr>
              <w:t xml:space="preserve"> </w:t>
            </w:r>
            <w:r w:rsidR="000C57B6" w:rsidRPr="000C57B6">
              <w:rPr>
                <w:rFonts w:ascii="Arial" w:hAnsi="Arial" w:cs="Arial"/>
                <w:b/>
                <w:color w:val="000000" w:themeColor="text1"/>
                <w:sz w:val="22"/>
                <w:szCs w:val="22"/>
              </w:rPr>
              <w:t>receive the Annual Subcontracting Report 2021/22</w:t>
            </w:r>
            <w:r w:rsidR="000C57B6">
              <w:rPr>
                <w:rFonts w:ascii="Arial" w:hAnsi="Arial" w:cs="Arial"/>
                <w:b/>
                <w:color w:val="000000" w:themeColor="text1"/>
                <w:sz w:val="22"/>
                <w:szCs w:val="22"/>
              </w:rPr>
              <w:t>, and</w:t>
            </w:r>
          </w:p>
          <w:p w14:paraId="312A3FD5" w14:textId="3DCBE740" w:rsidR="0063393D" w:rsidRPr="000C57B6" w:rsidRDefault="003E4D8B" w:rsidP="003E4D8B">
            <w:pPr>
              <w:pStyle w:val="ListParagraph"/>
              <w:numPr>
                <w:ilvl w:val="0"/>
                <w:numId w:val="25"/>
              </w:numPr>
              <w:rPr>
                <w:rFonts w:ascii="Arial" w:hAnsi="Arial" w:cs="Arial"/>
                <w:b/>
                <w:color w:val="000000" w:themeColor="text1"/>
              </w:rPr>
            </w:pPr>
            <w:r w:rsidRPr="000C57B6">
              <w:rPr>
                <w:rFonts w:ascii="Arial" w:hAnsi="Arial" w:cs="Arial"/>
                <w:b/>
                <w:color w:val="000000" w:themeColor="text1"/>
              </w:rPr>
              <w:t xml:space="preserve">approve the </w:t>
            </w:r>
            <w:r w:rsidRPr="000C57B6">
              <w:rPr>
                <w:rFonts w:ascii="Arial" w:hAnsi="Arial" w:cs="Arial"/>
                <w:b/>
              </w:rPr>
              <w:t>subcontracting arrangements which are proposed for 2022/23</w:t>
            </w:r>
          </w:p>
          <w:p w14:paraId="2E8F70CE" w14:textId="77777777" w:rsidR="00020129" w:rsidRPr="000C57B6" w:rsidRDefault="003E4D8B" w:rsidP="00253006">
            <w:pPr>
              <w:pStyle w:val="ListParagraph"/>
              <w:numPr>
                <w:ilvl w:val="0"/>
                <w:numId w:val="25"/>
              </w:numPr>
              <w:rPr>
                <w:rFonts w:ascii="Arial" w:hAnsi="Arial" w:cs="Arial"/>
                <w:b/>
                <w:color w:val="000000" w:themeColor="text1"/>
              </w:rPr>
            </w:pPr>
            <w:r w:rsidRPr="000C57B6">
              <w:rPr>
                <w:rFonts w:ascii="Arial" w:hAnsi="Arial" w:cs="Arial"/>
                <w:b/>
                <w:color w:val="000000" w:themeColor="text1"/>
              </w:rPr>
              <w:t xml:space="preserve">approve the </w:t>
            </w:r>
            <w:r w:rsidRPr="000C57B6">
              <w:rPr>
                <w:rFonts w:ascii="Arial" w:hAnsi="Arial" w:cs="Arial"/>
                <w:b/>
              </w:rPr>
              <w:t>Subcontracting Policy for 2022/23</w:t>
            </w:r>
          </w:p>
          <w:p w14:paraId="2DD34820" w14:textId="52735BA3" w:rsidR="000C57B6" w:rsidRPr="003E4D8B" w:rsidRDefault="000C57B6" w:rsidP="000C57B6">
            <w:pPr>
              <w:pStyle w:val="ListParagraph"/>
              <w:ind w:left="360"/>
              <w:rPr>
                <w:rFonts w:ascii="Arial" w:hAnsi="Arial" w:cs="Arial"/>
                <w:b/>
                <w:color w:val="000000" w:themeColor="text1"/>
              </w:rPr>
            </w:pPr>
          </w:p>
        </w:tc>
      </w:tr>
      <w:tr w:rsidR="003E0EB6" w:rsidRPr="005D204B" w14:paraId="7EEBD1DE" w14:textId="77777777" w:rsidTr="009B41B5">
        <w:trPr>
          <w:trHeight w:val="498"/>
        </w:trPr>
        <w:tc>
          <w:tcPr>
            <w:tcW w:w="1242" w:type="dxa"/>
            <w:vMerge w:val="restart"/>
            <w:tcBorders>
              <w:top w:val="nil"/>
            </w:tcBorders>
            <w:shd w:val="clear" w:color="auto" w:fill="FFFFFF" w:themeFill="background1"/>
          </w:tcPr>
          <w:p w14:paraId="52AADDBC" w14:textId="77777777" w:rsidR="003E0EB6" w:rsidRDefault="003E0EB6" w:rsidP="00280967">
            <w:pPr>
              <w:rPr>
                <w:rFonts w:ascii="Arial" w:hAnsi="Arial" w:cs="Arial"/>
                <w:b/>
                <w:color w:val="000000" w:themeColor="text1"/>
                <w:sz w:val="22"/>
                <w:szCs w:val="22"/>
              </w:rPr>
            </w:pPr>
          </w:p>
        </w:tc>
        <w:tc>
          <w:tcPr>
            <w:tcW w:w="8818" w:type="dxa"/>
            <w:shd w:val="clear" w:color="auto" w:fill="FFFFFF" w:themeFill="background1"/>
          </w:tcPr>
          <w:p w14:paraId="041057CB" w14:textId="2D2031F6" w:rsidR="003E0EB6" w:rsidRPr="00253006" w:rsidRDefault="001823B9" w:rsidP="00253006">
            <w:pPr>
              <w:rPr>
                <w:rFonts w:ascii="Arial" w:hAnsi="Arial" w:cs="Arial"/>
                <w:b/>
                <w:bCs/>
                <w:color w:val="000000" w:themeColor="text1"/>
                <w:sz w:val="22"/>
                <w:szCs w:val="22"/>
              </w:rPr>
            </w:pPr>
            <w:r>
              <w:rPr>
                <w:rFonts w:ascii="Arial" w:hAnsi="Arial" w:cs="Arial"/>
                <w:b/>
                <w:bCs/>
                <w:color w:val="000000" w:themeColor="text1"/>
                <w:sz w:val="22"/>
                <w:szCs w:val="22"/>
              </w:rPr>
              <w:t>4</w:t>
            </w:r>
            <w:r w:rsidR="003E0EB6" w:rsidRPr="00253006">
              <w:rPr>
                <w:rFonts w:ascii="Arial" w:hAnsi="Arial" w:cs="Arial"/>
                <w:b/>
                <w:bCs/>
                <w:color w:val="000000" w:themeColor="text1"/>
                <w:sz w:val="22"/>
                <w:szCs w:val="22"/>
              </w:rPr>
              <w:t>.</w:t>
            </w:r>
            <w:r w:rsidR="00020129">
              <w:rPr>
                <w:rFonts w:ascii="Arial" w:hAnsi="Arial" w:cs="Arial"/>
                <w:b/>
                <w:bCs/>
                <w:color w:val="000000" w:themeColor="text1"/>
                <w:sz w:val="22"/>
                <w:szCs w:val="22"/>
              </w:rPr>
              <w:t>3</w:t>
            </w:r>
            <w:r w:rsidR="003E0EB6" w:rsidRPr="00253006">
              <w:rPr>
                <w:rFonts w:ascii="Arial" w:hAnsi="Arial" w:cs="Arial"/>
                <w:b/>
                <w:bCs/>
                <w:color w:val="000000" w:themeColor="text1"/>
                <w:sz w:val="22"/>
                <w:szCs w:val="22"/>
              </w:rPr>
              <w:t xml:space="preserve"> </w:t>
            </w:r>
            <w:r>
              <w:rPr>
                <w:rFonts w:ascii="Arial" w:hAnsi="Arial" w:cs="Arial"/>
                <w:b/>
                <w:bCs/>
                <w:color w:val="000000" w:themeColor="text1"/>
                <w:sz w:val="22"/>
                <w:szCs w:val="22"/>
                <w:u w:val="single"/>
              </w:rPr>
              <w:t>Governance Report</w:t>
            </w:r>
          </w:p>
          <w:p w14:paraId="326D4D95" w14:textId="77777777" w:rsidR="003E0EB6" w:rsidRDefault="003E0EB6" w:rsidP="00253006">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0CFE10A3" w14:textId="45B347E1" w:rsidR="003E0EB6" w:rsidRDefault="003E0EB6" w:rsidP="00253006">
            <w:pPr>
              <w:rPr>
                <w:rFonts w:ascii="Arial" w:hAnsi="Arial" w:cs="Arial"/>
                <w:bCs/>
                <w:color w:val="000000" w:themeColor="text1"/>
                <w:sz w:val="22"/>
                <w:szCs w:val="22"/>
              </w:rPr>
            </w:pPr>
          </w:p>
          <w:p w14:paraId="557A4AC3" w14:textId="54C7711C" w:rsidR="00A93C2A" w:rsidRDefault="001823B9" w:rsidP="00A93C2A">
            <w:pPr>
              <w:rPr>
                <w:rFonts w:ascii="Arial" w:hAnsi="Arial" w:cs="Arial"/>
                <w:color w:val="000000"/>
                <w:sz w:val="22"/>
                <w:szCs w:val="22"/>
              </w:rPr>
            </w:pPr>
            <w:r>
              <w:rPr>
                <w:rFonts w:ascii="Arial" w:hAnsi="Arial" w:cs="Arial"/>
                <w:bCs/>
                <w:color w:val="000000" w:themeColor="text1"/>
                <w:sz w:val="22"/>
                <w:szCs w:val="22"/>
              </w:rPr>
              <w:t>Debbie Corcoran (Director of Governance) presented the report</w:t>
            </w:r>
            <w:r w:rsidR="00F71649">
              <w:rPr>
                <w:rFonts w:ascii="Arial" w:hAnsi="Arial" w:cs="Arial"/>
                <w:bCs/>
                <w:color w:val="000000" w:themeColor="text1"/>
                <w:sz w:val="22"/>
                <w:szCs w:val="22"/>
              </w:rPr>
              <w:t xml:space="preserve">, </w:t>
            </w:r>
            <w:r w:rsidR="00207347">
              <w:rPr>
                <w:rFonts w:ascii="Arial" w:hAnsi="Arial" w:cs="Arial"/>
                <w:bCs/>
                <w:color w:val="000000" w:themeColor="text1"/>
                <w:sz w:val="22"/>
                <w:szCs w:val="22"/>
              </w:rPr>
              <w:t xml:space="preserve">which confirmed the application of the College Seal </w:t>
            </w:r>
            <w:r w:rsidR="00A93C2A" w:rsidRPr="00A93C2A">
              <w:rPr>
                <w:rFonts w:ascii="Arial" w:hAnsi="Arial" w:cs="Arial"/>
                <w:color w:val="000000"/>
                <w:sz w:val="22"/>
                <w:szCs w:val="22"/>
              </w:rPr>
              <w:t xml:space="preserve">to the advanced digital skills contract with </w:t>
            </w:r>
            <w:proofErr w:type="spellStart"/>
            <w:r w:rsidR="00A93C2A" w:rsidRPr="00A93C2A">
              <w:rPr>
                <w:rFonts w:ascii="Arial" w:hAnsi="Arial" w:cs="Arial"/>
                <w:color w:val="000000"/>
                <w:sz w:val="22"/>
                <w:szCs w:val="22"/>
              </w:rPr>
              <w:t>Medlocks</w:t>
            </w:r>
            <w:proofErr w:type="spellEnd"/>
            <w:r w:rsidR="00A93C2A" w:rsidRPr="00A93C2A">
              <w:rPr>
                <w:rFonts w:ascii="Arial" w:hAnsi="Arial" w:cs="Arial"/>
                <w:color w:val="000000"/>
                <w:sz w:val="22"/>
                <w:szCs w:val="22"/>
              </w:rPr>
              <w:t>, at a value of £1,043,314.87 exc. VAT.</w:t>
            </w:r>
            <w:r w:rsidR="00A93C2A">
              <w:rPr>
                <w:rFonts w:ascii="Arial" w:hAnsi="Arial" w:cs="Arial"/>
                <w:color w:val="000000"/>
                <w:sz w:val="22"/>
                <w:szCs w:val="22"/>
              </w:rPr>
              <w:t xml:space="preserve"> Recommendations were set out for consideration in relation to Corporation membership, including supporting information, and a rationale provided and considered where a term of office would exceed the usual best practice of a maximum of 8 years.</w:t>
            </w:r>
            <w:r w:rsidR="00102C9C">
              <w:rPr>
                <w:rFonts w:ascii="Arial" w:hAnsi="Arial" w:cs="Arial"/>
                <w:color w:val="000000"/>
                <w:sz w:val="22"/>
                <w:szCs w:val="22"/>
              </w:rPr>
              <w:t xml:space="preserve"> David Whatley left the meeting while members considered his term of office, and then returned.</w:t>
            </w:r>
          </w:p>
          <w:p w14:paraId="4EED218B" w14:textId="7A2CBCCA" w:rsidR="00A93C2A" w:rsidRDefault="00A93C2A" w:rsidP="00A93C2A">
            <w:pPr>
              <w:rPr>
                <w:rFonts w:ascii="Arial" w:hAnsi="Arial" w:cs="Arial"/>
                <w:b/>
                <w:color w:val="000000"/>
                <w:sz w:val="22"/>
                <w:szCs w:val="22"/>
              </w:rPr>
            </w:pPr>
          </w:p>
          <w:p w14:paraId="215395C9" w14:textId="570978C0" w:rsidR="00A93C2A" w:rsidRPr="00A93C2A" w:rsidRDefault="00A93C2A" w:rsidP="00A93C2A">
            <w:pPr>
              <w:rPr>
                <w:rFonts w:ascii="Arial" w:hAnsi="Arial" w:cs="Arial"/>
                <w:color w:val="000000"/>
                <w:sz w:val="22"/>
                <w:szCs w:val="22"/>
              </w:rPr>
            </w:pPr>
            <w:r w:rsidRPr="00A93C2A">
              <w:rPr>
                <w:rFonts w:ascii="Arial" w:hAnsi="Arial" w:cs="Arial"/>
                <w:color w:val="000000"/>
                <w:sz w:val="22"/>
                <w:szCs w:val="22"/>
              </w:rPr>
              <w:t>Following due consideration:</w:t>
            </w:r>
          </w:p>
          <w:p w14:paraId="468808AB" w14:textId="6BC16F85" w:rsidR="00F71649" w:rsidRDefault="00F71649" w:rsidP="001823B9">
            <w:pPr>
              <w:rPr>
                <w:rFonts w:ascii="Arial" w:hAnsi="Arial" w:cs="Arial"/>
                <w:bCs/>
                <w:color w:val="000000" w:themeColor="text1"/>
                <w:sz w:val="22"/>
                <w:szCs w:val="22"/>
              </w:rPr>
            </w:pPr>
          </w:p>
          <w:p w14:paraId="70B10E52" w14:textId="2746E8C8" w:rsidR="004A02E8" w:rsidRDefault="00E5558D" w:rsidP="00E5558D">
            <w:pPr>
              <w:rPr>
                <w:rFonts w:ascii="Arial" w:hAnsi="Arial" w:cs="Arial"/>
                <w:b/>
                <w:color w:val="000000"/>
                <w:sz w:val="22"/>
                <w:szCs w:val="22"/>
              </w:rPr>
            </w:pPr>
            <w:r w:rsidRPr="004264FE">
              <w:rPr>
                <w:rFonts w:ascii="Arial" w:hAnsi="Arial" w:cs="Arial"/>
                <w:b/>
                <w:color w:val="000000"/>
                <w:sz w:val="22"/>
                <w:szCs w:val="22"/>
                <w:u w:val="single"/>
              </w:rPr>
              <w:t>Re</w:t>
            </w:r>
            <w:r>
              <w:rPr>
                <w:rFonts w:ascii="Arial" w:hAnsi="Arial" w:cs="Arial"/>
                <w:b/>
                <w:color w:val="000000"/>
                <w:sz w:val="22"/>
                <w:szCs w:val="22"/>
                <w:u w:val="single"/>
              </w:rPr>
              <w:t>solved</w:t>
            </w:r>
            <w:r w:rsidRPr="004264FE">
              <w:rPr>
                <w:rFonts w:ascii="Arial" w:hAnsi="Arial" w:cs="Arial"/>
                <w:b/>
                <w:color w:val="000000"/>
                <w:sz w:val="22"/>
                <w:szCs w:val="22"/>
                <w:u w:val="single"/>
              </w:rPr>
              <w:t>:</w:t>
            </w:r>
            <w:r w:rsidRPr="004264FE">
              <w:rPr>
                <w:rFonts w:ascii="Arial" w:hAnsi="Arial" w:cs="Arial"/>
                <w:b/>
                <w:color w:val="000000"/>
                <w:sz w:val="22"/>
                <w:szCs w:val="22"/>
              </w:rPr>
              <w:t xml:space="preserve"> </w:t>
            </w:r>
            <w:r w:rsidR="004A02E8">
              <w:rPr>
                <w:rFonts w:ascii="Arial" w:hAnsi="Arial" w:cs="Arial"/>
                <w:b/>
                <w:color w:val="000000"/>
                <w:sz w:val="22"/>
                <w:szCs w:val="22"/>
              </w:rPr>
              <w:t>That the Board</w:t>
            </w:r>
            <w:r w:rsidR="008C5AB8">
              <w:rPr>
                <w:rFonts w:ascii="Arial" w:hAnsi="Arial" w:cs="Arial"/>
                <w:b/>
                <w:color w:val="000000"/>
                <w:sz w:val="22"/>
                <w:szCs w:val="22"/>
              </w:rPr>
              <w:t xml:space="preserve"> receive the Governance Report and:</w:t>
            </w:r>
          </w:p>
          <w:p w14:paraId="1C2A732F" w14:textId="3B37C99F" w:rsidR="008C5AB8" w:rsidRDefault="008C5AB8" w:rsidP="008C5AB8">
            <w:pPr>
              <w:pStyle w:val="ListParagraph"/>
              <w:numPr>
                <w:ilvl w:val="0"/>
                <w:numId w:val="26"/>
              </w:numPr>
              <w:rPr>
                <w:rFonts w:ascii="Arial" w:hAnsi="Arial" w:cs="Arial"/>
                <w:b/>
                <w:color w:val="000000"/>
              </w:rPr>
            </w:pPr>
            <w:r w:rsidRPr="008C5AB8">
              <w:rPr>
                <w:rFonts w:ascii="Arial" w:hAnsi="Arial" w:cs="Arial"/>
                <w:b/>
                <w:color w:val="000000"/>
              </w:rPr>
              <w:t xml:space="preserve">note the application of the College Seal since the previous Board meeting to the advanced digital skills contract with </w:t>
            </w:r>
            <w:proofErr w:type="spellStart"/>
            <w:r w:rsidRPr="008C5AB8">
              <w:rPr>
                <w:rFonts w:ascii="Arial" w:hAnsi="Arial" w:cs="Arial"/>
                <w:b/>
                <w:color w:val="000000"/>
              </w:rPr>
              <w:t>Medlocks</w:t>
            </w:r>
            <w:proofErr w:type="spellEnd"/>
            <w:r w:rsidRPr="008C5AB8">
              <w:rPr>
                <w:rFonts w:ascii="Arial" w:hAnsi="Arial" w:cs="Arial"/>
                <w:b/>
                <w:color w:val="000000"/>
              </w:rPr>
              <w:t>, at a value of £1,043,314.87 exc. VAT</w:t>
            </w:r>
          </w:p>
          <w:p w14:paraId="31D23CFF" w14:textId="77777777" w:rsidR="008C5AB8" w:rsidRPr="008C5AB8" w:rsidRDefault="008C5AB8" w:rsidP="008C5AB8">
            <w:pPr>
              <w:pStyle w:val="ListParagraph"/>
              <w:numPr>
                <w:ilvl w:val="0"/>
                <w:numId w:val="26"/>
              </w:numPr>
              <w:rPr>
                <w:rFonts w:ascii="Arial" w:hAnsi="Arial" w:cs="Arial"/>
                <w:b/>
                <w:color w:val="000000"/>
              </w:rPr>
            </w:pPr>
            <w:r w:rsidRPr="008C5AB8">
              <w:rPr>
                <w:rFonts w:ascii="Arial" w:hAnsi="Arial" w:cs="Arial"/>
                <w:b/>
                <w:color w:val="000000"/>
              </w:rPr>
              <w:t>approve the appointment of Cathy Eulert as a Board member with an initial term of office ending 31st July 2023, and including membership of the Quality and Standards Committee</w:t>
            </w:r>
          </w:p>
          <w:p w14:paraId="3ED81766" w14:textId="4CE7C94B" w:rsidR="008C5AB8" w:rsidRPr="006A155D" w:rsidRDefault="008C5AB8" w:rsidP="001823B9">
            <w:pPr>
              <w:pStyle w:val="ListParagraph"/>
              <w:numPr>
                <w:ilvl w:val="0"/>
                <w:numId w:val="26"/>
              </w:numPr>
              <w:rPr>
                <w:rFonts w:ascii="Arial" w:hAnsi="Arial" w:cs="Arial"/>
                <w:b/>
                <w:color w:val="000000"/>
              </w:rPr>
            </w:pPr>
            <w:r w:rsidRPr="008C5AB8">
              <w:rPr>
                <w:rFonts w:ascii="Arial" w:hAnsi="Arial" w:cs="Arial"/>
                <w:b/>
                <w:color w:val="000000"/>
              </w:rPr>
              <w:t>delegate authority to the Chair, subject to a satisfactory interview, to appoint Peter Nangle as a co-opted Committee member of Quality and Standards Committee, with an initial term of office ending 31st July 2023</w:t>
            </w:r>
          </w:p>
          <w:p w14:paraId="28AA1D53" w14:textId="01FA458F" w:rsidR="0047047D" w:rsidRPr="005E23EF" w:rsidRDefault="005E23EF" w:rsidP="001823B9">
            <w:pPr>
              <w:rPr>
                <w:rFonts w:ascii="Arial" w:hAnsi="Arial" w:cs="Arial"/>
                <w:bCs/>
                <w:color w:val="000000" w:themeColor="text1"/>
                <w:sz w:val="22"/>
                <w:szCs w:val="22"/>
              </w:rPr>
            </w:pPr>
            <w:r w:rsidRPr="005E23EF">
              <w:rPr>
                <w:rFonts w:ascii="Arial" w:hAnsi="Arial" w:cs="Arial"/>
                <w:bCs/>
                <w:color w:val="000000" w:themeColor="text1"/>
                <w:sz w:val="22"/>
                <w:szCs w:val="22"/>
              </w:rPr>
              <w:t xml:space="preserve">Chris Smith </w:t>
            </w:r>
            <w:r w:rsidR="006A155D">
              <w:rPr>
                <w:rFonts w:ascii="Arial" w:hAnsi="Arial" w:cs="Arial"/>
                <w:bCs/>
                <w:color w:val="000000" w:themeColor="text1"/>
                <w:sz w:val="22"/>
                <w:szCs w:val="22"/>
              </w:rPr>
              <w:t xml:space="preserve">gave apologies and </w:t>
            </w:r>
            <w:r w:rsidRPr="005E23EF">
              <w:rPr>
                <w:rFonts w:ascii="Arial" w:hAnsi="Arial" w:cs="Arial"/>
                <w:bCs/>
                <w:color w:val="000000" w:themeColor="text1"/>
                <w:sz w:val="22"/>
                <w:szCs w:val="22"/>
              </w:rPr>
              <w:t>left the m</w:t>
            </w:r>
            <w:r w:rsidR="006A155D">
              <w:rPr>
                <w:rFonts w:ascii="Arial" w:hAnsi="Arial" w:cs="Arial"/>
                <w:bCs/>
                <w:color w:val="000000" w:themeColor="text1"/>
                <w:sz w:val="22"/>
                <w:szCs w:val="22"/>
              </w:rPr>
              <w:t>e</w:t>
            </w:r>
            <w:r w:rsidRPr="005E23EF">
              <w:rPr>
                <w:rFonts w:ascii="Arial" w:hAnsi="Arial" w:cs="Arial"/>
                <w:bCs/>
                <w:color w:val="000000" w:themeColor="text1"/>
                <w:sz w:val="22"/>
                <w:szCs w:val="22"/>
              </w:rPr>
              <w:t>eting.</w:t>
            </w:r>
          </w:p>
          <w:p w14:paraId="000946C0" w14:textId="208EFDC4" w:rsidR="003E0EB6" w:rsidRPr="00BD60EE" w:rsidRDefault="003E0EB6" w:rsidP="001823B9">
            <w:pPr>
              <w:rPr>
                <w:rFonts w:ascii="Arial" w:hAnsi="Arial" w:cs="Arial"/>
                <w:bCs/>
                <w:color w:val="000000" w:themeColor="text1"/>
                <w:sz w:val="22"/>
                <w:szCs w:val="22"/>
              </w:rPr>
            </w:pPr>
            <w:r w:rsidRPr="00EB63CF">
              <w:rPr>
                <w:rFonts w:ascii="Arial" w:hAnsi="Arial" w:cs="Arial"/>
                <w:b/>
                <w:color w:val="000000" w:themeColor="text1"/>
                <w:sz w:val="22"/>
                <w:szCs w:val="22"/>
              </w:rPr>
              <w:lastRenderedPageBreak/>
              <w:t xml:space="preserve"> </w:t>
            </w:r>
          </w:p>
        </w:tc>
      </w:tr>
      <w:tr w:rsidR="00020129" w:rsidRPr="005D204B" w14:paraId="69D33A7B" w14:textId="77777777" w:rsidTr="009B41B5">
        <w:trPr>
          <w:trHeight w:val="498"/>
        </w:trPr>
        <w:tc>
          <w:tcPr>
            <w:tcW w:w="1242" w:type="dxa"/>
            <w:vMerge/>
            <w:tcBorders>
              <w:top w:val="nil"/>
            </w:tcBorders>
            <w:shd w:val="clear" w:color="auto" w:fill="FFFFFF" w:themeFill="background1"/>
          </w:tcPr>
          <w:p w14:paraId="63B5DFA1" w14:textId="77777777" w:rsidR="00020129" w:rsidRDefault="00020129" w:rsidP="00280967">
            <w:pPr>
              <w:rPr>
                <w:rFonts w:ascii="Arial" w:hAnsi="Arial" w:cs="Arial"/>
                <w:b/>
                <w:color w:val="000000" w:themeColor="text1"/>
                <w:sz w:val="22"/>
                <w:szCs w:val="22"/>
              </w:rPr>
            </w:pPr>
          </w:p>
        </w:tc>
        <w:tc>
          <w:tcPr>
            <w:tcW w:w="8818" w:type="dxa"/>
            <w:shd w:val="clear" w:color="auto" w:fill="FFFFFF" w:themeFill="background1"/>
          </w:tcPr>
          <w:p w14:paraId="67776F93" w14:textId="4A3F6331" w:rsidR="00020129" w:rsidRPr="00253006" w:rsidRDefault="00020129" w:rsidP="00020129">
            <w:pPr>
              <w:rPr>
                <w:rFonts w:ascii="Arial" w:hAnsi="Arial" w:cs="Arial"/>
                <w:b/>
                <w:bCs/>
                <w:color w:val="000000" w:themeColor="text1"/>
                <w:sz w:val="22"/>
                <w:szCs w:val="22"/>
              </w:rPr>
            </w:pPr>
            <w:r>
              <w:rPr>
                <w:rFonts w:ascii="Arial" w:hAnsi="Arial" w:cs="Arial"/>
                <w:b/>
                <w:bCs/>
                <w:color w:val="000000" w:themeColor="text1"/>
                <w:sz w:val="22"/>
                <w:szCs w:val="22"/>
              </w:rPr>
              <w:t>4</w:t>
            </w:r>
            <w:r w:rsidRPr="00253006">
              <w:rPr>
                <w:rFonts w:ascii="Arial" w:hAnsi="Arial" w:cs="Arial"/>
                <w:b/>
                <w:bCs/>
                <w:color w:val="000000" w:themeColor="text1"/>
                <w:sz w:val="22"/>
                <w:szCs w:val="22"/>
              </w:rPr>
              <w:t>.</w:t>
            </w:r>
            <w:r>
              <w:rPr>
                <w:rFonts w:ascii="Arial" w:hAnsi="Arial" w:cs="Arial"/>
                <w:b/>
                <w:bCs/>
                <w:color w:val="000000" w:themeColor="text1"/>
                <w:sz w:val="22"/>
                <w:szCs w:val="22"/>
              </w:rPr>
              <w:t>4</w:t>
            </w:r>
            <w:r w:rsidRPr="00253006">
              <w:rPr>
                <w:rFonts w:ascii="Arial" w:hAnsi="Arial" w:cs="Arial"/>
                <w:b/>
                <w:bCs/>
                <w:color w:val="000000" w:themeColor="text1"/>
                <w:sz w:val="22"/>
                <w:szCs w:val="22"/>
              </w:rPr>
              <w:t xml:space="preserve"> </w:t>
            </w:r>
            <w:r>
              <w:rPr>
                <w:rFonts w:ascii="Arial" w:hAnsi="Arial" w:cs="Arial"/>
                <w:b/>
                <w:bCs/>
                <w:color w:val="000000" w:themeColor="text1"/>
                <w:sz w:val="22"/>
                <w:szCs w:val="22"/>
                <w:u w:val="single"/>
              </w:rPr>
              <w:t>Policies for Approval</w:t>
            </w:r>
          </w:p>
          <w:p w14:paraId="6C005402" w14:textId="77777777" w:rsidR="00020129" w:rsidRDefault="00020129" w:rsidP="00020129">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6754B976" w14:textId="732228AC" w:rsidR="00020129" w:rsidRDefault="00020129" w:rsidP="00550309">
            <w:pPr>
              <w:rPr>
                <w:rFonts w:ascii="Arial" w:hAnsi="Arial" w:cs="Arial"/>
                <w:b/>
                <w:bCs/>
                <w:sz w:val="22"/>
                <w:szCs w:val="22"/>
              </w:rPr>
            </w:pPr>
          </w:p>
          <w:p w14:paraId="09D7006E" w14:textId="7F9A89D2" w:rsidR="003A18D4" w:rsidRDefault="006A155D" w:rsidP="00550309">
            <w:pPr>
              <w:rPr>
                <w:rFonts w:ascii="Arial" w:hAnsi="Arial" w:cs="Arial"/>
                <w:bCs/>
                <w:sz w:val="22"/>
                <w:szCs w:val="22"/>
              </w:rPr>
            </w:pPr>
            <w:r w:rsidRPr="006A155D">
              <w:rPr>
                <w:rFonts w:ascii="Arial" w:hAnsi="Arial" w:cs="Arial"/>
                <w:bCs/>
                <w:sz w:val="22"/>
                <w:szCs w:val="22"/>
              </w:rPr>
              <w:t>Claire Jarvis (Assistant Principal – Finance and HR) presented the 2 policies for Board consideration and approval:</w:t>
            </w:r>
            <w:r>
              <w:rPr>
                <w:rFonts w:ascii="Arial" w:hAnsi="Arial" w:cs="Arial"/>
                <w:bCs/>
                <w:sz w:val="22"/>
                <w:szCs w:val="22"/>
              </w:rPr>
              <w:t xml:space="preserve"> Fees Policy 2022/23 (including HE Fees for 2023/</w:t>
            </w:r>
            <w:r w:rsidR="00373658">
              <w:rPr>
                <w:rFonts w:ascii="Arial" w:hAnsi="Arial" w:cs="Arial"/>
                <w:bCs/>
                <w:sz w:val="22"/>
                <w:szCs w:val="22"/>
              </w:rPr>
              <w:t>2</w:t>
            </w:r>
            <w:r>
              <w:rPr>
                <w:rFonts w:ascii="Arial" w:hAnsi="Arial" w:cs="Arial"/>
                <w:bCs/>
                <w:sz w:val="22"/>
                <w:szCs w:val="22"/>
              </w:rPr>
              <w:t xml:space="preserve">4) and Bursary Policy 2022/23. Changes since previous years policy were highlighted and explained for Board consideration. </w:t>
            </w:r>
            <w:r w:rsidR="00D82F79">
              <w:rPr>
                <w:rFonts w:ascii="Arial" w:hAnsi="Arial" w:cs="Arial"/>
                <w:bCs/>
                <w:sz w:val="22"/>
                <w:szCs w:val="22"/>
              </w:rPr>
              <w:t xml:space="preserve">In relation to the Fees Policy, the </w:t>
            </w:r>
            <w:r>
              <w:rPr>
                <w:rFonts w:ascii="Arial" w:hAnsi="Arial" w:cs="Arial"/>
                <w:bCs/>
                <w:sz w:val="22"/>
                <w:szCs w:val="22"/>
              </w:rPr>
              <w:t xml:space="preserve">Assistant Principal </w:t>
            </w:r>
            <w:r w:rsidR="00D82F79">
              <w:rPr>
                <w:rFonts w:ascii="Arial" w:hAnsi="Arial" w:cs="Arial"/>
                <w:bCs/>
                <w:sz w:val="22"/>
                <w:szCs w:val="22"/>
              </w:rPr>
              <w:t>was asked to expla</w:t>
            </w:r>
            <w:r w:rsidR="00D54309">
              <w:rPr>
                <w:rFonts w:ascii="Arial" w:hAnsi="Arial" w:cs="Arial"/>
                <w:bCs/>
                <w:sz w:val="22"/>
                <w:szCs w:val="22"/>
              </w:rPr>
              <w:t>i</w:t>
            </w:r>
            <w:r w:rsidR="00D82F79">
              <w:rPr>
                <w:rFonts w:ascii="Arial" w:hAnsi="Arial" w:cs="Arial"/>
                <w:bCs/>
                <w:sz w:val="22"/>
                <w:szCs w:val="22"/>
              </w:rPr>
              <w:t xml:space="preserve">n the rationale for the </w:t>
            </w:r>
            <w:r w:rsidR="00D54309">
              <w:rPr>
                <w:rFonts w:ascii="Arial" w:hAnsi="Arial" w:cs="Arial"/>
                <w:bCs/>
                <w:sz w:val="22"/>
                <w:szCs w:val="22"/>
              </w:rPr>
              <w:t xml:space="preserve">fees increase for HE, relationship between the fee and income, and any likely impact on demand or take-up. On the Bursary Policy, the Board were assured that recommendations from the recent internal audit into this area had been incorporated, with the increased </w:t>
            </w:r>
            <w:r w:rsidR="00292605">
              <w:rPr>
                <w:rFonts w:ascii="Arial" w:hAnsi="Arial" w:cs="Arial"/>
                <w:bCs/>
                <w:sz w:val="22"/>
                <w:szCs w:val="22"/>
              </w:rPr>
              <w:t xml:space="preserve">value of support </w:t>
            </w:r>
            <w:r w:rsidR="00D54309">
              <w:rPr>
                <w:rFonts w:ascii="Arial" w:hAnsi="Arial" w:cs="Arial"/>
                <w:bCs/>
                <w:sz w:val="22"/>
                <w:szCs w:val="22"/>
              </w:rPr>
              <w:t xml:space="preserve">reflecting </w:t>
            </w:r>
            <w:r w:rsidR="003A18D4">
              <w:rPr>
                <w:rFonts w:ascii="Arial" w:hAnsi="Arial" w:cs="Arial"/>
                <w:bCs/>
                <w:sz w:val="22"/>
                <w:szCs w:val="22"/>
              </w:rPr>
              <w:t>cost of living increases and reflecting the College Group’s ambition to support those most in need to study and progress.</w:t>
            </w:r>
          </w:p>
          <w:p w14:paraId="007F33F1" w14:textId="54422D77" w:rsidR="006A155D" w:rsidRPr="006A155D" w:rsidRDefault="00D54309" w:rsidP="00550309">
            <w:pPr>
              <w:rPr>
                <w:rFonts w:ascii="Arial" w:hAnsi="Arial" w:cs="Arial"/>
                <w:bCs/>
                <w:sz w:val="22"/>
                <w:szCs w:val="22"/>
              </w:rPr>
            </w:pPr>
            <w:r>
              <w:rPr>
                <w:rFonts w:ascii="Arial" w:hAnsi="Arial" w:cs="Arial"/>
                <w:bCs/>
                <w:sz w:val="22"/>
                <w:szCs w:val="22"/>
              </w:rPr>
              <w:t xml:space="preserve"> </w:t>
            </w:r>
          </w:p>
          <w:p w14:paraId="3864A9F0" w14:textId="18F37AE8" w:rsidR="005E23EF" w:rsidRDefault="004A18D8" w:rsidP="00550309">
            <w:pPr>
              <w:rPr>
                <w:rFonts w:ascii="Arial" w:hAnsi="Arial" w:cs="Arial"/>
                <w:b/>
                <w:bCs/>
                <w:sz w:val="22"/>
                <w:szCs w:val="22"/>
              </w:rPr>
            </w:pPr>
            <w:r w:rsidRPr="004A18D8">
              <w:rPr>
                <w:rFonts w:ascii="Arial" w:hAnsi="Arial" w:cs="Arial"/>
                <w:b/>
                <w:bCs/>
                <w:sz w:val="22"/>
                <w:szCs w:val="22"/>
                <w:u w:val="single"/>
              </w:rPr>
              <w:t>Resolved:</w:t>
            </w:r>
            <w:r>
              <w:rPr>
                <w:rFonts w:ascii="Arial" w:hAnsi="Arial" w:cs="Arial"/>
                <w:b/>
                <w:bCs/>
                <w:sz w:val="22"/>
                <w:szCs w:val="22"/>
              </w:rPr>
              <w:t xml:space="preserve"> That the Board approve:</w:t>
            </w:r>
          </w:p>
          <w:p w14:paraId="4FBED8F8" w14:textId="525D250C" w:rsidR="004A18D8" w:rsidRPr="004A18D8" w:rsidRDefault="004A18D8" w:rsidP="004A18D8">
            <w:pPr>
              <w:pStyle w:val="ListParagraph"/>
              <w:numPr>
                <w:ilvl w:val="0"/>
                <w:numId w:val="27"/>
              </w:numPr>
              <w:rPr>
                <w:rFonts w:ascii="Arial" w:hAnsi="Arial" w:cs="Arial"/>
                <w:b/>
              </w:rPr>
            </w:pPr>
            <w:r w:rsidRPr="004A18D8">
              <w:rPr>
                <w:rFonts w:ascii="Arial" w:hAnsi="Arial" w:cs="Arial"/>
                <w:b/>
              </w:rPr>
              <w:t>the Fees Policy for 2022/23, including HE fees for 2023/24</w:t>
            </w:r>
          </w:p>
          <w:p w14:paraId="7B7A9270" w14:textId="08E38005" w:rsidR="005E23EF" w:rsidRPr="004A18D8" w:rsidRDefault="004A18D8" w:rsidP="00550309">
            <w:pPr>
              <w:pStyle w:val="ListParagraph"/>
              <w:numPr>
                <w:ilvl w:val="0"/>
                <w:numId w:val="27"/>
              </w:numPr>
              <w:rPr>
                <w:rFonts w:ascii="Arial" w:hAnsi="Arial" w:cs="Arial"/>
                <w:b/>
              </w:rPr>
            </w:pPr>
            <w:r w:rsidRPr="004A18D8">
              <w:rPr>
                <w:rFonts w:ascii="Arial" w:hAnsi="Arial" w:cs="Arial"/>
                <w:b/>
              </w:rPr>
              <w:t>the Bursary Policy for 2022/23</w:t>
            </w:r>
          </w:p>
          <w:p w14:paraId="53511D05" w14:textId="7C0A0785" w:rsidR="005E23EF" w:rsidRDefault="005E23EF" w:rsidP="00550309">
            <w:pPr>
              <w:rPr>
                <w:rFonts w:ascii="Arial" w:hAnsi="Arial" w:cs="Arial"/>
                <w:b/>
                <w:bCs/>
                <w:sz w:val="22"/>
                <w:szCs w:val="22"/>
              </w:rPr>
            </w:pPr>
          </w:p>
        </w:tc>
      </w:tr>
      <w:tr w:rsidR="00550309" w:rsidRPr="005D204B" w14:paraId="065B237E" w14:textId="77777777" w:rsidTr="009B41B5">
        <w:trPr>
          <w:trHeight w:val="498"/>
        </w:trPr>
        <w:tc>
          <w:tcPr>
            <w:tcW w:w="1242" w:type="dxa"/>
            <w:vMerge/>
            <w:tcBorders>
              <w:top w:val="nil"/>
            </w:tcBorders>
            <w:shd w:val="clear" w:color="auto" w:fill="FFFFFF" w:themeFill="background1"/>
          </w:tcPr>
          <w:p w14:paraId="612033E3" w14:textId="77777777" w:rsidR="00550309" w:rsidRDefault="00550309" w:rsidP="00280967">
            <w:pPr>
              <w:rPr>
                <w:rFonts w:ascii="Arial" w:hAnsi="Arial" w:cs="Arial"/>
                <w:b/>
                <w:color w:val="000000" w:themeColor="text1"/>
                <w:sz w:val="22"/>
                <w:szCs w:val="22"/>
              </w:rPr>
            </w:pPr>
          </w:p>
        </w:tc>
        <w:tc>
          <w:tcPr>
            <w:tcW w:w="8818" w:type="dxa"/>
            <w:shd w:val="clear" w:color="auto" w:fill="FFFFFF" w:themeFill="background1"/>
          </w:tcPr>
          <w:p w14:paraId="716D4FFE" w14:textId="1D0551B9" w:rsidR="00550309" w:rsidRPr="009E7665" w:rsidRDefault="001823B9" w:rsidP="00550309">
            <w:pPr>
              <w:rPr>
                <w:rFonts w:ascii="Arial" w:hAnsi="Arial" w:cs="Arial"/>
                <w:b/>
                <w:bCs/>
                <w:sz w:val="22"/>
                <w:szCs w:val="22"/>
              </w:rPr>
            </w:pPr>
            <w:r>
              <w:rPr>
                <w:rFonts w:ascii="Arial" w:hAnsi="Arial" w:cs="Arial"/>
                <w:b/>
                <w:bCs/>
                <w:sz w:val="22"/>
                <w:szCs w:val="22"/>
              </w:rPr>
              <w:t>4</w:t>
            </w:r>
            <w:r w:rsidR="00550309" w:rsidRPr="009E7665">
              <w:rPr>
                <w:rFonts w:ascii="Arial" w:hAnsi="Arial" w:cs="Arial"/>
                <w:b/>
                <w:bCs/>
                <w:sz w:val="22"/>
                <w:szCs w:val="22"/>
              </w:rPr>
              <w:t>.</w:t>
            </w:r>
            <w:r w:rsidR="00020129">
              <w:rPr>
                <w:rFonts w:ascii="Arial" w:hAnsi="Arial" w:cs="Arial"/>
                <w:b/>
                <w:bCs/>
                <w:sz w:val="22"/>
                <w:szCs w:val="22"/>
              </w:rPr>
              <w:t>5</w:t>
            </w:r>
            <w:r w:rsidR="00550309" w:rsidRPr="009E7665">
              <w:rPr>
                <w:rFonts w:ascii="Arial" w:hAnsi="Arial" w:cs="Arial"/>
                <w:b/>
                <w:bCs/>
                <w:sz w:val="22"/>
                <w:szCs w:val="22"/>
              </w:rPr>
              <w:t xml:space="preserve"> </w:t>
            </w:r>
            <w:r>
              <w:rPr>
                <w:rFonts w:ascii="Arial" w:hAnsi="Arial" w:cs="Arial"/>
                <w:b/>
                <w:bCs/>
                <w:sz w:val="22"/>
                <w:szCs w:val="22"/>
                <w:u w:val="single"/>
              </w:rPr>
              <w:t>Committee Minutes for assurance</w:t>
            </w:r>
          </w:p>
          <w:p w14:paraId="09A2BE76" w14:textId="77777777" w:rsidR="00550309" w:rsidRPr="009E7665" w:rsidRDefault="00550309" w:rsidP="00550309">
            <w:pPr>
              <w:rPr>
                <w:rFonts w:ascii="Arial" w:hAnsi="Arial" w:cs="Arial"/>
                <w:i/>
                <w:sz w:val="22"/>
                <w:szCs w:val="22"/>
              </w:rPr>
            </w:pPr>
            <w:r w:rsidRPr="009E7665">
              <w:rPr>
                <w:rFonts w:ascii="Arial" w:hAnsi="Arial" w:cs="Arial"/>
                <w:i/>
                <w:sz w:val="22"/>
                <w:szCs w:val="22"/>
              </w:rPr>
              <w:t>Submitted: Report (circulated in meeting papers)</w:t>
            </w:r>
          </w:p>
          <w:p w14:paraId="5D8D884C" w14:textId="19B2B9AF" w:rsidR="001F1010" w:rsidRDefault="001F1010" w:rsidP="00550309">
            <w:pPr>
              <w:rPr>
                <w:rFonts w:ascii="Arial" w:hAnsi="Arial" w:cs="Arial"/>
                <w:bCs/>
                <w:sz w:val="22"/>
                <w:szCs w:val="22"/>
              </w:rPr>
            </w:pPr>
          </w:p>
          <w:p w14:paraId="5B87BFAE" w14:textId="356B9F66" w:rsidR="00666ABF" w:rsidRDefault="00E74C28" w:rsidP="00550309">
            <w:pPr>
              <w:rPr>
                <w:rFonts w:ascii="Arial" w:hAnsi="Arial" w:cs="Arial"/>
                <w:bCs/>
                <w:sz w:val="22"/>
                <w:szCs w:val="22"/>
              </w:rPr>
            </w:pPr>
            <w:r>
              <w:rPr>
                <w:rFonts w:ascii="Arial" w:hAnsi="Arial" w:cs="Arial"/>
                <w:bCs/>
                <w:sz w:val="22"/>
                <w:szCs w:val="22"/>
              </w:rPr>
              <w:t xml:space="preserve">Following consideration, the Board received and noted </w:t>
            </w:r>
            <w:r w:rsidR="00666ABF">
              <w:rPr>
                <w:rFonts w:ascii="Arial" w:hAnsi="Arial" w:cs="Arial"/>
                <w:bCs/>
                <w:sz w:val="22"/>
                <w:szCs w:val="22"/>
              </w:rPr>
              <w:t>the following minutes for assurance, with inputs from the Committee Chairs to draw out areas of interest, risk or concern:</w:t>
            </w:r>
          </w:p>
          <w:p w14:paraId="65EB2E27" w14:textId="77777777" w:rsidR="00020129" w:rsidRDefault="00020129" w:rsidP="00D803DB">
            <w:pPr>
              <w:rPr>
                <w:rFonts w:ascii="Arial" w:hAnsi="Arial" w:cs="Arial"/>
                <w:b/>
                <w:bCs/>
                <w:color w:val="000000" w:themeColor="text1"/>
                <w:sz w:val="22"/>
                <w:szCs w:val="22"/>
              </w:rPr>
            </w:pPr>
          </w:p>
          <w:p w14:paraId="6F4AEFE2" w14:textId="77777777" w:rsidR="00C41D32" w:rsidRDefault="00D72CC2" w:rsidP="00D72CC2">
            <w:pPr>
              <w:rPr>
                <w:rFonts w:ascii="Arial" w:hAnsi="Arial" w:cs="Arial"/>
                <w:b/>
                <w:bCs/>
                <w:sz w:val="22"/>
                <w:szCs w:val="22"/>
              </w:rPr>
            </w:pPr>
            <w:r w:rsidRPr="00D803DB">
              <w:rPr>
                <w:rFonts w:ascii="Arial" w:hAnsi="Arial" w:cs="Arial"/>
                <w:b/>
                <w:bCs/>
                <w:sz w:val="22"/>
                <w:szCs w:val="22"/>
                <w:u w:val="single"/>
              </w:rPr>
              <w:t>Resolved:</w:t>
            </w:r>
            <w:r w:rsidRPr="00D803DB">
              <w:rPr>
                <w:rFonts w:ascii="Arial" w:hAnsi="Arial" w:cs="Arial"/>
                <w:b/>
                <w:bCs/>
                <w:sz w:val="22"/>
                <w:szCs w:val="22"/>
              </w:rPr>
              <w:t xml:space="preserve"> To receive and note</w:t>
            </w:r>
            <w:r w:rsidR="00C41D32">
              <w:rPr>
                <w:rFonts w:ascii="Arial" w:hAnsi="Arial" w:cs="Arial"/>
                <w:b/>
                <w:bCs/>
                <w:sz w:val="22"/>
                <w:szCs w:val="22"/>
              </w:rPr>
              <w:t>:</w:t>
            </w:r>
          </w:p>
          <w:p w14:paraId="428D764B" w14:textId="3F2298EB" w:rsidR="00C41D32" w:rsidRPr="00C41D32" w:rsidRDefault="00C41D32" w:rsidP="00C41D32">
            <w:pPr>
              <w:pStyle w:val="ListParagraph"/>
              <w:numPr>
                <w:ilvl w:val="0"/>
                <w:numId w:val="28"/>
              </w:numPr>
              <w:rPr>
                <w:rFonts w:ascii="Arial" w:hAnsi="Arial" w:cs="Arial"/>
                <w:b/>
                <w:bCs/>
              </w:rPr>
            </w:pPr>
            <w:r w:rsidRPr="00C41D32">
              <w:rPr>
                <w:rFonts w:ascii="Arial" w:hAnsi="Arial" w:cs="Arial"/>
                <w:b/>
                <w:bCs/>
              </w:rPr>
              <w:t>Approved minutes from the Quality and Standards Committee meeting of 20</w:t>
            </w:r>
            <w:r w:rsidRPr="00C41D32">
              <w:rPr>
                <w:rFonts w:ascii="Arial" w:hAnsi="Arial" w:cs="Arial"/>
                <w:b/>
                <w:bCs/>
                <w:vertAlign w:val="superscript"/>
              </w:rPr>
              <w:t>th</w:t>
            </w:r>
            <w:r w:rsidRPr="00C41D32">
              <w:rPr>
                <w:rFonts w:ascii="Arial" w:hAnsi="Arial" w:cs="Arial"/>
                <w:b/>
                <w:bCs/>
              </w:rPr>
              <w:t xml:space="preserve"> April 2022</w:t>
            </w:r>
          </w:p>
          <w:p w14:paraId="2D514158" w14:textId="1778C4B3" w:rsidR="00C41D32" w:rsidRPr="00C41D32" w:rsidRDefault="00C41D32" w:rsidP="00C41D32">
            <w:pPr>
              <w:pStyle w:val="ListParagraph"/>
              <w:numPr>
                <w:ilvl w:val="0"/>
                <w:numId w:val="28"/>
              </w:numPr>
              <w:rPr>
                <w:rFonts w:ascii="Arial" w:hAnsi="Arial" w:cs="Arial"/>
                <w:b/>
                <w:bCs/>
              </w:rPr>
            </w:pPr>
            <w:r w:rsidRPr="00C41D32">
              <w:rPr>
                <w:rFonts w:ascii="Arial" w:hAnsi="Arial" w:cs="Arial"/>
                <w:b/>
                <w:bCs/>
              </w:rPr>
              <w:t>Approved minutes from the Audit Committee meeting of 11 March 2022</w:t>
            </w:r>
          </w:p>
          <w:p w14:paraId="092A7BFE" w14:textId="77777777" w:rsidR="002E1D41" w:rsidRDefault="002E1D41" w:rsidP="00D72CC2">
            <w:pPr>
              <w:rPr>
                <w:rFonts w:ascii="Arial" w:hAnsi="Arial" w:cs="Arial"/>
                <w:bCs/>
                <w:sz w:val="22"/>
                <w:szCs w:val="22"/>
              </w:rPr>
            </w:pPr>
          </w:p>
          <w:p w14:paraId="578ECF35" w14:textId="593D7607" w:rsidR="00271882" w:rsidRDefault="00C41D32" w:rsidP="00D72CC2">
            <w:pPr>
              <w:rPr>
                <w:rFonts w:ascii="Arial" w:hAnsi="Arial" w:cs="Arial"/>
                <w:bCs/>
                <w:sz w:val="22"/>
                <w:szCs w:val="22"/>
              </w:rPr>
            </w:pPr>
            <w:r w:rsidRPr="00271882">
              <w:rPr>
                <w:rFonts w:ascii="Arial" w:hAnsi="Arial" w:cs="Arial"/>
                <w:bCs/>
                <w:sz w:val="22"/>
                <w:szCs w:val="22"/>
              </w:rPr>
              <w:t>David Whatley (Chair of Audit Committee) and David Rothwell (Deputy Principal – Finance and Resources) presented the recommendation that following a recent competitive tendering exercise oversee</w:t>
            </w:r>
            <w:r w:rsidR="00271882">
              <w:rPr>
                <w:rFonts w:ascii="Arial" w:hAnsi="Arial" w:cs="Arial"/>
                <w:bCs/>
                <w:sz w:val="22"/>
                <w:szCs w:val="22"/>
              </w:rPr>
              <w:t>n</w:t>
            </w:r>
            <w:r w:rsidRPr="00271882">
              <w:rPr>
                <w:rFonts w:ascii="Arial" w:hAnsi="Arial" w:cs="Arial"/>
                <w:bCs/>
                <w:sz w:val="22"/>
                <w:szCs w:val="22"/>
              </w:rPr>
              <w:t xml:space="preserve"> by the </w:t>
            </w:r>
            <w:r w:rsidR="002E1D41">
              <w:rPr>
                <w:rFonts w:ascii="Arial" w:hAnsi="Arial" w:cs="Arial"/>
                <w:bCs/>
                <w:sz w:val="22"/>
                <w:szCs w:val="22"/>
              </w:rPr>
              <w:t xml:space="preserve">Audit </w:t>
            </w:r>
            <w:r w:rsidRPr="00271882">
              <w:rPr>
                <w:rFonts w:ascii="Arial" w:hAnsi="Arial" w:cs="Arial"/>
                <w:bCs/>
                <w:sz w:val="22"/>
                <w:szCs w:val="22"/>
              </w:rPr>
              <w:t xml:space="preserve">Committee, the Board approve the appointment of Wylie Bissett as internal audit service for the College Group for </w:t>
            </w:r>
            <w:r w:rsidR="00271882" w:rsidRPr="00271882">
              <w:rPr>
                <w:rFonts w:ascii="Arial" w:hAnsi="Arial" w:cs="Arial"/>
                <w:bCs/>
                <w:sz w:val="22"/>
                <w:szCs w:val="22"/>
              </w:rPr>
              <w:t>2022/23 onwards, at a cost of £</w:t>
            </w:r>
            <w:r w:rsidR="00D44BA0">
              <w:rPr>
                <w:rFonts w:ascii="Arial" w:hAnsi="Arial" w:cs="Arial"/>
                <w:bCs/>
                <w:sz w:val="22"/>
                <w:szCs w:val="22"/>
              </w:rPr>
              <w:t>15,050 excluding VAT</w:t>
            </w:r>
            <w:r w:rsidR="00271882" w:rsidRPr="00271882">
              <w:rPr>
                <w:rFonts w:ascii="Arial" w:hAnsi="Arial" w:cs="Arial"/>
                <w:bCs/>
                <w:sz w:val="22"/>
                <w:szCs w:val="22"/>
              </w:rPr>
              <w:t>.</w:t>
            </w:r>
            <w:r w:rsidR="00271882">
              <w:rPr>
                <w:rFonts w:ascii="Arial" w:hAnsi="Arial" w:cs="Arial"/>
                <w:bCs/>
                <w:sz w:val="22"/>
                <w:szCs w:val="22"/>
              </w:rPr>
              <w:t xml:space="preserve"> </w:t>
            </w:r>
            <w:r w:rsidR="00D44BA0">
              <w:rPr>
                <w:rFonts w:ascii="Arial" w:hAnsi="Arial" w:cs="Arial"/>
                <w:bCs/>
                <w:sz w:val="22"/>
                <w:szCs w:val="22"/>
              </w:rPr>
              <w:t>The Board were assured on Wylie Bisset’s expertise and capacity, and a</w:t>
            </w:r>
            <w:r w:rsidR="00271882">
              <w:rPr>
                <w:rFonts w:ascii="Arial" w:hAnsi="Arial" w:cs="Arial"/>
                <w:bCs/>
                <w:sz w:val="22"/>
                <w:szCs w:val="22"/>
              </w:rPr>
              <w:t>fter consideration, th</w:t>
            </w:r>
            <w:r w:rsidR="00D44BA0">
              <w:rPr>
                <w:rFonts w:ascii="Arial" w:hAnsi="Arial" w:cs="Arial"/>
                <w:bCs/>
                <w:sz w:val="22"/>
                <w:szCs w:val="22"/>
              </w:rPr>
              <w:t>e appointment</w:t>
            </w:r>
            <w:r w:rsidR="00271882">
              <w:rPr>
                <w:rFonts w:ascii="Arial" w:hAnsi="Arial" w:cs="Arial"/>
                <w:bCs/>
                <w:sz w:val="22"/>
                <w:szCs w:val="22"/>
              </w:rPr>
              <w:t xml:space="preserve"> was approved.</w:t>
            </w:r>
          </w:p>
          <w:p w14:paraId="62A7670A" w14:textId="4B28D3E8" w:rsidR="00271882" w:rsidRDefault="00271882" w:rsidP="00D72CC2">
            <w:pPr>
              <w:rPr>
                <w:rFonts w:ascii="Arial" w:hAnsi="Arial" w:cs="Arial"/>
                <w:bCs/>
                <w:sz w:val="22"/>
                <w:szCs w:val="22"/>
              </w:rPr>
            </w:pPr>
          </w:p>
          <w:p w14:paraId="268E5213" w14:textId="41302B3D" w:rsidR="00271882" w:rsidRPr="00D44BA0" w:rsidRDefault="00271882" w:rsidP="00D72CC2">
            <w:pPr>
              <w:rPr>
                <w:rFonts w:ascii="Arial" w:hAnsi="Arial" w:cs="Arial"/>
                <w:bCs/>
                <w:sz w:val="22"/>
                <w:szCs w:val="22"/>
              </w:rPr>
            </w:pPr>
            <w:r w:rsidRPr="00D803DB">
              <w:rPr>
                <w:rFonts w:ascii="Arial" w:hAnsi="Arial" w:cs="Arial"/>
                <w:b/>
                <w:bCs/>
                <w:sz w:val="22"/>
                <w:szCs w:val="22"/>
                <w:u w:val="single"/>
              </w:rPr>
              <w:t>Resolved:</w:t>
            </w:r>
            <w:r w:rsidRPr="00D803DB">
              <w:rPr>
                <w:rFonts w:ascii="Arial" w:hAnsi="Arial" w:cs="Arial"/>
                <w:b/>
                <w:bCs/>
                <w:sz w:val="22"/>
                <w:szCs w:val="22"/>
              </w:rPr>
              <w:t xml:space="preserve"> To</w:t>
            </w:r>
            <w:r>
              <w:rPr>
                <w:rFonts w:ascii="Arial" w:hAnsi="Arial" w:cs="Arial"/>
                <w:b/>
                <w:bCs/>
                <w:sz w:val="22"/>
                <w:szCs w:val="22"/>
              </w:rPr>
              <w:t xml:space="preserve"> approve the appointment of Wylie Bisset as the internal audit service for the College Group on a 3</w:t>
            </w:r>
            <w:r w:rsidR="00295DBC">
              <w:rPr>
                <w:rFonts w:ascii="Arial" w:hAnsi="Arial" w:cs="Arial"/>
                <w:b/>
                <w:bCs/>
                <w:sz w:val="22"/>
                <w:szCs w:val="22"/>
              </w:rPr>
              <w:t>-</w:t>
            </w:r>
            <w:r>
              <w:rPr>
                <w:rFonts w:ascii="Arial" w:hAnsi="Arial" w:cs="Arial"/>
                <w:b/>
                <w:bCs/>
                <w:sz w:val="22"/>
                <w:szCs w:val="22"/>
              </w:rPr>
              <w:t>year contract, at a fee of £</w:t>
            </w:r>
            <w:r w:rsidR="003D7325">
              <w:rPr>
                <w:rFonts w:ascii="Arial" w:hAnsi="Arial" w:cs="Arial"/>
                <w:b/>
                <w:bCs/>
                <w:sz w:val="22"/>
                <w:szCs w:val="22"/>
              </w:rPr>
              <w:t>15,050 excluding VAT</w:t>
            </w:r>
          </w:p>
          <w:p w14:paraId="2B736E4C" w14:textId="7241F20B" w:rsidR="00D72CC2" w:rsidRDefault="00D72CC2" w:rsidP="00D44BA0">
            <w:pPr>
              <w:rPr>
                <w:rFonts w:ascii="Arial" w:hAnsi="Arial" w:cs="Arial"/>
                <w:b/>
                <w:bCs/>
                <w:color w:val="000000" w:themeColor="text1"/>
                <w:sz w:val="22"/>
                <w:szCs w:val="22"/>
              </w:rPr>
            </w:pPr>
          </w:p>
        </w:tc>
      </w:tr>
      <w:tr w:rsidR="002C3C2C" w:rsidRPr="005D204B" w14:paraId="5E8F5DE0" w14:textId="77777777" w:rsidTr="00086C7B">
        <w:trPr>
          <w:trHeight w:val="498"/>
        </w:trPr>
        <w:tc>
          <w:tcPr>
            <w:tcW w:w="1242" w:type="dxa"/>
            <w:vMerge w:val="restart"/>
            <w:shd w:val="clear" w:color="auto" w:fill="FFFFFF" w:themeFill="background1"/>
          </w:tcPr>
          <w:p w14:paraId="1113A7CA" w14:textId="1B732B75"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1F1010">
              <w:rPr>
                <w:rFonts w:ascii="Arial" w:hAnsi="Arial" w:cs="Arial"/>
                <w:b/>
                <w:color w:val="000000" w:themeColor="text1"/>
                <w:sz w:val="22"/>
                <w:szCs w:val="22"/>
              </w:rPr>
              <w:t>5</w:t>
            </w:r>
            <w:r w:rsidR="002C3C2C">
              <w:rPr>
                <w:rFonts w:ascii="Arial" w:hAnsi="Arial" w:cs="Arial"/>
                <w:b/>
                <w:color w:val="000000" w:themeColor="text1"/>
                <w:sz w:val="22"/>
                <w:szCs w:val="22"/>
              </w:rPr>
              <w:t>.</w:t>
            </w:r>
          </w:p>
        </w:tc>
        <w:tc>
          <w:tcPr>
            <w:tcW w:w="8818" w:type="dxa"/>
            <w:shd w:val="clear" w:color="auto" w:fill="FFFFFF" w:themeFill="background1"/>
          </w:tcPr>
          <w:p w14:paraId="648E9EEE" w14:textId="77777777"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3A18A56F" w14:textId="243B0B74" w:rsidR="002C3C2C" w:rsidRPr="009B41B5" w:rsidRDefault="002C3C2C" w:rsidP="002C3C2C">
            <w:pPr>
              <w:rPr>
                <w:rFonts w:ascii="Arial" w:hAnsi="Arial" w:cs="Arial"/>
                <w:color w:val="000000" w:themeColor="text1"/>
                <w:sz w:val="22"/>
                <w:szCs w:val="22"/>
              </w:rPr>
            </w:pPr>
          </w:p>
        </w:tc>
      </w:tr>
      <w:tr w:rsidR="002C3C2C" w:rsidRPr="005D204B" w14:paraId="610718CF" w14:textId="77777777" w:rsidTr="008F2459">
        <w:trPr>
          <w:trHeight w:val="498"/>
        </w:trPr>
        <w:tc>
          <w:tcPr>
            <w:tcW w:w="1242" w:type="dxa"/>
            <w:vMerge/>
            <w:tcBorders>
              <w:bottom w:val="single" w:sz="4" w:space="0" w:color="auto"/>
            </w:tcBorders>
            <w:shd w:val="clear" w:color="auto" w:fill="FFFFFF" w:themeFill="background1"/>
          </w:tcPr>
          <w:p w14:paraId="05702833" w14:textId="77777777" w:rsidR="002C3C2C" w:rsidRDefault="002C3C2C" w:rsidP="00280967">
            <w:pPr>
              <w:rPr>
                <w:rFonts w:ascii="Arial" w:hAnsi="Arial" w:cs="Arial"/>
                <w:b/>
                <w:color w:val="000000" w:themeColor="text1"/>
                <w:sz w:val="22"/>
                <w:szCs w:val="22"/>
              </w:rPr>
            </w:pPr>
          </w:p>
        </w:tc>
        <w:tc>
          <w:tcPr>
            <w:tcW w:w="8818" w:type="dxa"/>
            <w:shd w:val="clear" w:color="auto" w:fill="FFFFFF" w:themeFill="background1"/>
          </w:tcPr>
          <w:p w14:paraId="78986A02" w14:textId="77777777" w:rsidR="00B53AAC" w:rsidRDefault="00B53AAC" w:rsidP="001F1010">
            <w:pPr>
              <w:rPr>
                <w:rFonts w:ascii="Arial" w:hAnsi="Arial" w:cs="Arial"/>
                <w:b/>
                <w:color w:val="000000" w:themeColor="text1"/>
                <w:sz w:val="22"/>
                <w:szCs w:val="22"/>
                <w:u w:val="single"/>
              </w:rPr>
            </w:pPr>
          </w:p>
          <w:p w14:paraId="19DA1219" w14:textId="1D302D1A" w:rsidR="00D803DB" w:rsidRPr="00D803DB" w:rsidRDefault="00D803DB" w:rsidP="001F1010">
            <w:pPr>
              <w:rPr>
                <w:rFonts w:ascii="Arial" w:hAnsi="Arial" w:cs="Arial"/>
                <w:color w:val="000000" w:themeColor="text1"/>
                <w:sz w:val="22"/>
                <w:szCs w:val="22"/>
              </w:rPr>
            </w:pPr>
            <w:r w:rsidRPr="00D803DB">
              <w:rPr>
                <w:rFonts w:ascii="Arial" w:hAnsi="Arial" w:cs="Arial"/>
                <w:color w:val="000000" w:themeColor="text1"/>
                <w:sz w:val="22"/>
                <w:szCs w:val="22"/>
              </w:rPr>
              <w:t>There were no items of any other business.</w:t>
            </w:r>
          </w:p>
          <w:p w14:paraId="3AC2DF8E" w14:textId="6B9DA544" w:rsidR="00D803DB" w:rsidRDefault="00D803DB" w:rsidP="001F1010">
            <w:pPr>
              <w:rPr>
                <w:rFonts w:ascii="Arial" w:hAnsi="Arial" w:cs="Arial"/>
                <w:b/>
                <w:color w:val="000000" w:themeColor="text1"/>
                <w:sz w:val="22"/>
                <w:szCs w:val="22"/>
                <w:u w:val="single"/>
              </w:rPr>
            </w:pPr>
          </w:p>
        </w:tc>
      </w:tr>
      <w:tr w:rsidR="002C3C2C" w:rsidRPr="005D204B" w14:paraId="641B01CF" w14:textId="77777777" w:rsidTr="00086C7B">
        <w:trPr>
          <w:trHeight w:val="498"/>
        </w:trPr>
        <w:tc>
          <w:tcPr>
            <w:tcW w:w="1242" w:type="dxa"/>
            <w:vMerge w:val="restart"/>
            <w:shd w:val="clear" w:color="auto" w:fill="FFFFFF" w:themeFill="background1"/>
          </w:tcPr>
          <w:p w14:paraId="09ECBD16" w14:textId="1E6B9AB5" w:rsidR="002C3C2C" w:rsidRDefault="00C5441A"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1F1010">
              <w:rPr>
                <w:rFonts w:ascii="Arial" w:hAnsi="Arial" w:cs="Arial"/>
                <w:b/>
                <w:color w:val="000000" w:themeColor="text1"/>
                <w:sz w:val="22"/>
                <w:szCs w:val="22"/>
              </w:rPr>
              <w:t>6</w:t>
            </w:r>
            <w:r w:rsidR="002C3C2C">
              <w:rPr>
                <w:rFonts w:ascii="Arial" w:hAnsi="Arial" w:cs="Arial"/>
                <w:b/>
                <w:color w:val="000000" w:themeColor="text1"/>
                <w:sz w:val="22"/>
                <w:szCs w:val="22"/>
              </w:rPr>
              <w:t>.</w:t>
            </w:r>
          </w:p>
        </w:tc>
        <w:tc>
          <w:tcPr>
            <w:tcW w:w="8818" w:type="dxa"/>
            <w:shd w:val="clear" w:color="auto" w:fill="FFFFFF" w:themeFill="background1"/>
          </w:tcPr>
          <w:p w14:paraId="5A1EA133" w14:textId="51304F22" w:rsidR="002C3C2C" w:rsidRDefault="002C3C2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tc>
      </w:tr>
      <w:tr w:rsidR="002C3C2C" w:rsidRPr="005D204B" w14:paraId="537496DF" w14:textId="77777777" w:rsidTr="008F2459">
        <w:trPr>
          <w:trHeight w:val="498"/>
        </w:trPr>
        <w:tc>
          <w:tcPr>
            <w:tcW w:w="1242" w:type="dxa"/>
            <w:vMerge/>
            <w:tcBorders>
              <w:bottom w:val="single" w:sz="4" w:space="0" w:color="auto"/>
            </w:tcBorders>
            <w:shd w:val="clear" w:color="auto" w:fill="FFFFFF" w:themeFill="background1"/>
          </w:tcPr>
          <w:p w14:paraId="113285F4" w14:textId="01921336" w:rsidR="002C3C2C" w:rsidRDefault="002C3C2C" w:rsidP="008252A9">
            <w:pPr>
              <w:rPr>
                <w:rFonts w:ascii="Arial" w:hAnsi="Arial" w:cs="Arial"/>
                <w:b/>
                <w:color w:val="000000" w:themeColor="text1"/>
                <w:sz w:val="22"/>
                <w:szCs w:val="22"/>
              </w:rPr>
            </w:pPr>
          </w:p>
        </w:tc>
        <w:tc>
          <w:tcPr>
            <w:tcW w:w="8818" w:type="dxa"/>
            <w:shd w:val="clear" w:color="auto" w:fill="FFFFFF" w:themeFill="background1"/>
          </w:tcPr>
          <w:p w14:paraId="5592C246" w14:textId="77777777" w:rsidR="002C3C2C" w:rsidRDefault="002C3C2C" w:rsidP="008252A9">
            <w:pPr>
              <w:rPr>
                <w:rFonts w:ascii="Arial" w:hAnsi="Arial" w:cs="Arial"/>
                <w:bCs/>
                <w:color w:val="000000" w:themeColor="text1"/>
                <w:sz w:val="22"/>
                <w:szCs w:val="22"/>
              </w:rPr>
            </w:pPr>
          </w:p>
          <w:p w14:paraId="1668DB58" w14:textId="25E5C55C" w:rsidR="002C3C2C" w:rsidRDefault="00B53AAC" w:rsidP="001F1010">
            <w:pPr>
              <w:rPr>
                <w:rFonts w:ascii="Arial" w:hAnsi="Arial" w:cs="Arial"/>
                <w:sz w:val="22"/>
                <w:szCs w:val="22"/>
              </w:rPr>
            </w:pPr>
            <w:r>
              <w:rPr>
                <w:rFonts w:ascii="Arial" w:hAnsi="Arial" w:cs="Arial"/>
                <w:color w:val="000000" w:themeColor="text1"/>
                <w:sz w:val="22"/>
                <w:szCs w:val="22"/>
              </w:rPr>
              <w:t>Emma Schofield (</w:t>
            </w:r>
            <w:r w:rsidR="00095948">
              <w:rPr>
                <w:rFonts w:ascii="Arial" w:hAnsi="Arial" w:cs="Arial"/>
                <w:color w:val="000000" w:themeColor="text1"/>
                <w:sz w:val="22"/>
                <w:szCs w:val="22"/>
              </w:rPr>
              <w:t xml:space="preserve">Vice </w:t>
            </w:r>
            <w:r w:rsidR="00086C7B">
              <w:rPr>
                <w:rFonts w:ascii="Arial" w:hAnsi="Arial" w:cs="Arial"/>
                <w:color w:val="000000" w:themeColor="text1"/>
                <w:sz w:val="22"/>
                <w:szCs w:val="22"/>
              </w:rPr>
              <w:t>Chair</w:t>
            </w:r>
            <w:r>
              <w:rPr>
                <w:rFonts w:ascii="Arial" w:hAnsi="Arial" w:cs="Arial"/>
                <w:color w:val="000000" w:themeColor="text1"/>
                <w:sz w:val="22"/>
                <w:szCs w:val="22"/>
              </w:rPr>
              <w:t>)</w:t>
            </w:r>
            <w:r w:rsidR="00086C7B">
              <w:rPr>
                <w:rFonts w:ascii="Arial" w:hAnsi="Arial" w:cs="Arial"/>
                <w:color w:val="000000" w:themeColor="text1"/>
                <w:sz w:val="22"/>
                <w:szCs w:val="22"/>
              </w:rPr>
              <w:t xml:space="preserve"> invited reflections from Board </w:t>
            </w:r>
            <w:r w:rsidR="00086C7B">
              <w:rPr>
                <w:rFonts w:ascii="Arial" w:hAnsi="Arial" w:cs="Arial"/>
                <w:sz w:val="22"/>
                <w:szCs w:val="22"/>
              </w:rPr>
              <w:t>Members and leadership team on today’s meeting, decisions and ways of working against the Group’s values</w:t>
            </w:r>
            <w:r>
              <w:rPr>
                <w:rFonts w:ascii="Arial" w:hAnsi="Arial" w:cs="Arial"/>
                <w:sz w:val="22"/>
                <w:szCs w:val="22"/>
              </w:rPr>
              <w:t>.</w:t>
            </w:r>
            <w:r w:rsidR="001F1010">
              <w:rPr>
                <w:rFonts w:ascii="Arial" w:hAnsi="Arial" w:cs="Arial"/>
                <w:sz w:val="22"/>
                <w:szCs w:val="22"/>
              </w:rPr>
              <w:t xml:space="preserve"> </w:t>
            </w:r>
            <w:r w:rsidR="00F14E7A">
              <w:rPr>
                <w:rFonts w:ascii="Arial" w:hAnsi="Arial" w:cs="Arial"/>
                <w:sz w:val="22"/>
                <w:szCs w:val="22"/>
              </w:rPr>
              <w:t xml:space="preserve">Feedback included that the pace of discussions and use of online e-governance </w:t>
            </w:r>
            <w:r w:rsidR="00F14E7A">
              <w:rPr>
                <w:rFonts w:ascii="Arial" w:hAnsi="Arial" w:cs="Arial"/>
                <w:sz w:val="22"/>
                <w:szCs w:val="22"/>
              </w:rPr>
              <w:lastRenderedPageBreak/>
              <w:t xml:space="preserve">supported members feeling energised in discussions, with lively and interesting discussions that are focusing </w:t>
            </w:r>
            <w:r w:rsidR="002E1D41">
              <w:rPr>
                <w:rFonts w:ascii="Arial" w:hAnsi="Arial" w:cs="Arial"/>
                <w:sz w:val="22"/>
                <w:szCs w:val="22"/>
              </w:rPr>
              <w:t>o</w:t>
            </w:r>
            <w:r w:rsidR="00F14E7A">
              <w:rPr>
                <w:rFonts w:ascii="Arial" w:hAnsi="Arial" w:cs="Arial"/>
                <w:sz w:val="22"/>
                <w:szCs w:val="22"/>
              </w:rPr>
              <w:t>n key strategic priorities and areas of risk or opportunity.</w:t>
            </w:r>
          </w:p>
          <w:p w14:paraId="31C75643" w14:textId="77777777" w:rsidR="00D72CC2" w:rsidRDefault="00D72CC2" w:rsidP="001F1010">
            <w:pPr>
              <w:rPr>
                <w:rFonts w:ascii="Arial" w:hAnsi="Arial" w:cs="Arial"/>
                <w:sz w:val="22"/>
                <w:szCs w:val="22"/>
              </w:rPr>
            </w:pPr>
          </w:p>
          <w:p w14:paraId="209CF410" w14:textId="0861D1EF" w:rsidR="00D72CC2" w:rsidRDefault="00F14E7A" w:rsidP="001F1010">
            <w:pPr>
              <w:rPr>
                <w:rFonts w:ascii="Arial" w:hAnsi="Arial" w:cs="Arial"/>
                <w:sz w:val="22"/>
                <w:szCs w:val="22"/>
              </w:rPr>
            </w:pPr>
            <w:r>
              <w:rPr>
                <w:rFonts w:ascii="Arial" w:hAnsi="Arial" w:cs="Arial"/>
                <w:sz w:val="22"/>
                <w:szCs w:val="22"/>
              </w:rPr>
              <w:t>With this, the Chair than</w:t>
            </w:r>
            <w:r w:rsidR="00AA5A21">
              <w:rPr>
                <w:rFonts w:ascii="Arial" w:hAnsi="Arial" w:cs="Arial"/>
                <w:sz w:val="22"/>
                <w:szCs w:val="22"/>
              </w:rPr>
              <w:t>k</w:t>
            </w:r>
            <w:r>
              <w:rPr>
                <w:rFonts w:ascii="Arial" w:hAnsi="Arial" w:cs="Arial"/>
                <w:sz w:val="22"/>
                <w:szCs w:val="22"/>
              </w:rPr>
              <w:t>ed members for their attendance and in</w:t>
            </w:r>
            <w:r w:rsidR="00AA5A21">
              <w:rPr>
                <w:rFonts w:ascii="Arial" w:hAnsi="Arial" w:cs="Arial"/>
                <w:sz w:val="22"/>
                <w:szCs w:val="22"/>
              </w:rPr>
              <w:t>p</w:t>
            </w:r>
            <w:r>
              <w:rPr>
                <w:rFonts w:ascii="Arial" w:hAnsi="Arial" w:cs="Arial"/>
                <w:sz w:val="22"/>
                <w:szCs w:val="22"/>
              </w:rPr>
              <w:t xml:space="preserve">uts, and the formal </w:t>
            </w:r>
            <w:r w:rsidR="00AA5A21">
              <w:rPr>
                <w:rFonts w:ascii="Arial" w:hAnsi="Arial" w:cs="Arial"/>
                <w:sz w:val="22"/>
                <w:szCs w:val="22"/>
              </w:rPr>
              <w:t>meeting</w:t>
            </w:r>
            <w:r>
              <w:rPr>
                <w:rFonts w:ascii="Arial" w:hAnsi="Arial" w:cs="Arial"/>
                <w:sz w:val="22"/>
                <w:szCs w:val="22"/>
              </w:rPr>
              <w:t xml:space="preserve"> was closed.</w:t>
            </w:r>
          </w:p>
          <w:p w14:paraId="2CBEF353" w14:textId="77777777" w:rsidR="00D72CC2" w:rsidRDefault="00D72CC2" w:rsidP="001F1010">
            <w:pPr>
              <w:rPr>
                <w:rFonts w:ascii="Arial" w:hAnsi="Arial" w:cs="Arial"/>
                <w:sz w:val="22"/>
                <w:szCs w:val="22"/>
              </w:rPr>
            </w:pPr>
          </w:p>
          <w:p w14:paraId="5A49920B" w14:textId="3F940635" w:rsidR="00D72CC2" w:rsidRPr="008B0B6B" w:rsidRDefault="00D72CC2" w:rsidP="001F1010">
            <w:pPr>
              <w:rPr>
                <w:rFonts w:ascii="Arial" w:hAnsi="Arial" w:cs="Arial"/>
                <w:sz w:val="22"/>
                <w:szCs w:val="22"/>
              </w:rPr>
            </w:pPr>
          </w:p>
        </w:tc>
      </w:tr>
      <w:tr w:rsidR="00020129" w:rsidRPr="005D204B" w14:paraId="44A9444F" w14:textId="77777777" w:rsidTr="008F2459">
        <w:trPr>
          <w:trHeight w:val="498"/>
        </w:trPr>
        <w:tc>
          <w:tcPr>
            <w:tcW w:w="1242" w:type="dxa"/>
            <w:tcBorders>
              <w:bottom w:val="single" w:sz="4" w:space="0" w:color="auto"/>
            </w:tcBorders>
            <w:shd w:val="clear" w:color="auto" w:fill="FFFFFF" w:themeFill="background1"/>
          </w:tcPr>
          <w:p w14:paraId="60DC6AF7" w14:textId="77777777" w:rsidR="00020129" w:rsidRDefault="00020129" w:rsidP="008252A9">
            <w:pPr>
              <w:rPr>
                <w:rFonts w:ascii="Arial" w:hAnsi="Arial" w:cs="Arial"/>
                <w:b/>
                <w:color w:val="000000" w:themeColor="text1"/>
                <w:sz w:val="22"/>
                <w:szCs w:val="22"/>
              </w:rPr>
            </w:pPr>
          </w:p>
        </w:tc>
        <w:tc>
          <w:tcPr>
            <w:tcW w:w="8818" w:type="dxa"/>
            <w:shd w:val="clear" w:color="auto" w:fill="FFFFFF" w:themeFill="background1"/>
          </w:tcPr>
          <w:p w14:paraId="26468011" w14:textId="1EAA8ECA" w:rsidR="00020129" w:rsidRDefault="00AA5A21" w:rsidP="008252A9">
            <w:pPr>
              <w:rPr>
                <w:rFonts w:ascii="Arial" w:hAnsi="Arial" w:cs="Arial"/>
                <w:bCs/>
                <w:color w:val="000000" w:themeColor="text1"/>
                <w:sz w:val="22"/>
                <w:szCs w:val="22"/>
              </w:rPr>
            </w:pPr>
            <w:r>
              <w:rPr>
                <w:rFonts w:ascii="Arial" w:hAnsi="Arial" w:cs="Arial"/>
                <w:bCs/>
                <w:color w:val="000000" w:themeColor="text1"/>
                <w:sz w:val="22"/>
                <w:szCs w:val="22"/>
              </w:rPr>
              <w:t xml:space="preserve">Following the formal Board meeting, a farewell to Amanda as Principal and CEO was held – with the Board </w:t>
            </w:r>
            <w:r w:rsidR="002E1D41">
              <w:rPr>
                <w:rFonts w:ascii="Arial" w:hAnsi="Arial" w:cs="Arial"/>
                <w:bCs/>
                <w:color w:val="000000" w:themeColor="text1"/>
                <w:sz w:val="22"/>
                <w:szCs w:val="22"/>
              </w:rPr>
              <w:t xml:space="preserve">wishing to formally record their </w:t>
            </w:r>
            <w:r>
              <w:rPr>
                <w:rFonts w:ascii="Arial" w:hAnsi="Arial" w:cs="Arial"/>
                <w:bCs/>
                <w:color w:val="000000" w:themeColor="text1"/>
                <w:sz w:val="22"/>
                <w:szCs w:val="22"/>
              </w:rPr>
              <w:t>thank</w:t>
            </w:r>
            <w:r w:rsidR="002E1D41">
              <w:rPr>
                <w:rFonts w:ascii="Arial" w:hAnsi="Arial" w:cs="Arial"/>
                <w:bCs/>
                <w:color w:val="000000" w:themeColor="text1"/>
                <w:sz w:val="22"/>
                <w:szCs w:val="22"/>
              </w:rPr>
              <w:t>s</w:t>
            </w:r>
            <w:r>
              <w:rPr>
                <w:rFonts w:ascii="Arial" w:hAnsi="Arial" w:cs="Arial"/>
                <w:bCs/>
                <w:color w:val="000000" w:themeColor="text1"/>
                <w:sz w:val="22"/>
                <w:szCs w:val="22"/>
              </w:rPr>
              <w:t xml:space="preserve"> her for her outstanding service and impact in the College Group, and sharing their best wishes for her retirement and next steps.</w:t>
            </w:r>
          </w:p>
          <w:p w14:paraId="03007C32" w14:textId="3648EA05" w:rsidR="00AA5A21" w:rsidRDefault="00AA5A21" w:rsidP="008252A9">
            <w:pPr>
              <w:rPr>
                <w:rFonts w:ascii="Arial" w:hAnsi="Arial" w:cs="Arial"/>
                <w:bCs/>
                <w:color w:val="000000" w:themeColor="text1"/>
                <w:sz w:val="22"/>
                <w:szCs w:val="22"/>
              </w:rPr>
            </w:pPr>
          </w:p>
        </w:tc>
      </w:tr>
    </w:tbl>
    <w:p w14:paraId="129432AF" w14:textId="77777777" w:rsidR="002761B9" w:rsidRDefault="002761B9"/>
    <w:p w14:paraId="5A692DC0" w14:textId="77777777" w:rsidR="00755565" w:rsidRDefault="00755565"/>
    <w:p w14:paraId="100D1836" w14:textId="77777777" w:rsidR="004B2573" w:rsidRPr="00AE1637" w:rsidRDefault="004B2573" w:rsidP="001C010D">
      <w:pPr>
        <w:rPr>
          <w:sz w:val="22"/>
          <w:szCs w:val="22"/>
        </w:rPr>
      </w:pPr>
    </w:p>
    <w:p w14:paraId="616693F3"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746C44B"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30E5441E" w14:textId="77777777" w:rsidR="00013C50" w:rsidRPr="00AE1637" w:rsidRDefault="00013C50" w:rsidP="00EE3C50">
      <w:pPr>
        <w:rPr>
          <w:rFonts w:ascii="Arial" w:hAnsi="Arial" w:cs="Arial"/>
          <w:b/>
          <w:sz w:val="22"/>
          <w:szCs w:val="22"/>
        </w:rPr>
      </w:pPr>
    </w:p>
    <w:p w14:paraId="667308B0" w14:textId="77777777" w:rsidR="001E155A" w:rsidRPr="00AE1637" w:rsidRDefault="001E155A" w:rsidP="00EE3C50">
      <w:pPr>
        <w:rPr>
          <w:rFonts w:ascii="Arial" w:hAnsi="Arial" w:cs="Arial"/>
          <w:b/>
          <w:sz w:val="22"/>
          <w:szCs w:val="22"/>
        </w:rPr>
      </w:pPr>
    </w:p>
    <w:p w14:paraId="66214750" w14:textId="77777777" w:rsidR="001E155A" w:rsidRPr="00AE1637" w:rsidRDefault="001E155A" w:rsidP="00EE3C50">
      <w:pPr>
        <w:rPr>
          <w:rFonts w:ascii="Arial" w:hAnsi="Arial" w:cs="Arial"/>
          <w:b/>
          <w:sz w:val="22"/>
          <w:szCs w:val="22"/>
        </w:rPr>
      </w:pPr>
    </w:p>
    <w:p w14:paraId="25B9C02D"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620E3857" w14:textId="77777777" w:rsidR="00013C50" w:rsidRPr="00AE1637" w:rsidRDefault="00013C50" w:rsidP="00DC43C0">
      <w:pPr>
        <w:rPr>
          <w:rFonts w:ascii="Arial" w:hAnsi="Arial" w:cs="Arial"/>
          <w:b/>
          <w:sz w:val="22"/>
          <w:szCs w:val="22"/>
        </w:rPr>
      </w:pPr>
    </w:p>
    <w:p w14:paraId="56945212" w14:textId="77777777" w:rsidR="008217B4" w:rsidRDefault="008217B4" w:rsidP="00DC43C0">
      <w:pPr>
        <w:rPr>
          <w:rFonts w:ascii="Arial" w:hAnsi="Arial" w:cs="Arial"/>
          <w:b/>
          <w:sz w:val="22"/>
          <w:szCs w:val="22"/>
        </w:rPr>
      </w:pPr>
    </w:p>
    <w:p w14:paraId="131D6F08" w14:textId="72087F9F" w:rsidR="005C7271"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4B14F6E4" w14:textId="7E5053AE" w:rsidR="00B9334E" w:rsidRDefault="00B9334E" w:rsidP="00DC43C0">
      <w:pPr>
        <w:rPr>
          <w:rFonts w:ascii="Arial" w:hAnsi="Arial" w:cs="Arial"/>
          <w:b/>
          <w:sz w:val="22"/>
          <w:szCs w:val="22"/>
        </w:rPr>
      </w:pPr>
    </w:p>
    <w:p w14:paraId="6AA725A8" w14:textId="295C8A28" w:rsidR="00B9334E" w:rsidRDefault="00B9334E" w:rsidP="00DC43C0">
      <w:pPr>
        <w:rPr>
          <w:rFonts w:ascii="Arial" w:hAnsi="Arial" w:cs="Arial"/>
          <w:b/>
          <w:sz w:val="22"/>
          <w:szCs w:val="22"/>
        </w:rPr>
      </w:pPr>
    </w:p>
    <w:p w14:paraId="5E2CD820" w14:textId="796C3B48" w:rsidR="00B9334E" w:rsidRDefault="00B9334E" w:rsidP="00DC43C0">
      <w:pPr>
        <w:rPr>
          <w:rFonts w:ascii="Arial" w:hAnsi="Arial" w:cs="Arial"/>
          <w:sz w:val="22"/>
          <w:szCs w:val="22"/>
        </w:rPr>
      </w:pPr>
    </w:p>
    <w:p w14:paraId="6C55356C" w14:textId="42FB147A" w:rsidR="00C63233" w:rsidRDefault="00C63233" w:rsidP="00DC43C0">
      <w:pPr>
        <w:rPr>
          <w:rFonts w:ascii="Arial" w:hAnsi="Arial" w:cs="Arial"/>
          <w:sz w:val="22"/>
          <w:szCs w:val="22"/>
        </w:rPr>
      </w:pPr>
    </w:p>
    <w:p w14:paraId="354D6FE7" w14:textId="76CAB3C0" w:rsidR="004C72DC" w:rsidRDefault="004C72DC" w:rsidP="00DC43C0">
      <w:pPr>
        <w:rPr>
          <w:rFonts w:ascii="Arial" w:hAnsi="Arial" w:cs="Arial"/>
          <w:sz w:val="22"/>
          <w:szCs w:val="22"/>
        </w:rPr>
      </w:pPr>
    </w:p>
    <w:p w14:paraId="595ECDDA" w14:textId="77777777" w:rsidR="004C72DC" w:rsidRDefault="004C72DC" w:rsidP="00DC43C0">
      <w:pPr>
        <w:rPr>
          <w:rFonts w:ascii="Arial" w:hAnsi="Arial" w:cs="Arial"/>
          <w:sz w:val="22"/>
          <w:szCs w:val="22"/>
        </w:rPr>
      </w:pPr>
    </w:p>
    <w:p w14:paraId="48860F5E" w14:textId="5A0861B6" w:rsidR="00C63233" w:rsidRDefault="00C63233" w:rsidP="00DC43C0">
      <w:pPr>
        <w:rPr>
          <w:rFonts w:ascii="Arial" w:hAnsi="Arial" w:cs="Arial"/>
          <w:sz w:val="22"/>
          <w:szCs w:val="22"/>
        </w:rPr>
      </w:pPr>
    </w:p>
    <w:sectPr w:rsidR="00C63233" w:rsidSect="00520712">
      <w:headerReference w:type="default" r:id="rId10"/>
      <w:footerReference w:type="even"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28743" w14:textId="77777777" w:rsidR="00292605" w:rsidRDefault="00292605" w:rsidP="00547C16">
      <w:r>
        <w:separator/>
      </w:r>
    </w:p>
  </w:endnote>
  <w:endnote w:type="continuationSeparator" w:id="0">
    <w:p w14:paraId="58D6D6FA" w14:textId="77777777" w:rsidR="00292605" w:rsidRDefault="00292605"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3910" w14:textId="77777777" w:rsidR="00292605" w:rsidRDefault="00292605"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2F39B" w14:textId="77777777" w:rsidR="00292605" w:rsidRDefault="00292605"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9E52487" w14:textId="77777777" w:rsidR="00292605" w:rsidRDefault="00292605"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26B71807" w14:textId="77777777" w:rsidR="00292605" w:rsidRDefault="00292605" w:rsidP="00D91073">
    <w:pPr>
      <w:pStyle w:val="Footer"/>
      <w:ind w:right="360"/>
      <w:jc w:val="center"/>
    </w:pPr>
  </w:p>
  <w:p w14:paraId="59218BE0" w14:textId="77777777" w:rsidR="00292605" w:rsidRDefault="00292605"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8A5CB" w14:textId="77777777" w:rsidR="00292605" w:rsidRDefault="00292605" w:rsidP="00547C16">
      <w:r>
        <w:separator/>
      </w:r>
    </w:p>
  </w:footnote>
  <w:footnote w:type="continuationSeparator" w:id="0">
    <w:p w14:paraId="303FB644" w14:textId="77777777" w:rsidR="00292605" w:rsidRDefault="00292605"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FF59" w14:textId="77777777" w:rsidR="00292605" w:rsidRPr="005F3D3C" w:rsidRDefault="00292605"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A98"/>
    <w:multiLevelType w:val="hybridMultilevel"/>
    <w:tmpl w:val="D56C277E"/>
    <w:lvl w:ilvl="0" w:tplc="1A767708">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D515B"/>
    <w:multiLevelType w:val="hybridMultilevel"/>
    <w:tmpl w:val="C0A40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74EAE"/>
    <w:multiLevelType w:val="hybridMultilevel"/>
    <w:tmpl w:val="824A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823E4B"/>
    <w:multiLevelType w:val="hybridMultilevel"/>
    <w:tmpl w:val="E036FF5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4" w15:restartNumberingAfterBreak="0">
    <w:nsid w:val="0B7951F9"/>
    <w:multiLevelType w:val="hybridMultilevel"/>
    <w:tmpl w:val="0F3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10EDD"/>
    <w:multiLevelType w:val="hybridMultilevel"/>
    <w:tmpl w:val="B128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80565"/>
    <w:multiLevelType w:val="hybridMultilevel"/>
    <w:tmpl w:val="3F1E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717A"/>
    <w:multiLevelType w:val="hybridMultilevel"/>
    <w:tmpl w:val="67CA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33A83"/>
    <w:multiLevelType w:val="hybridMultilevel"/>
    <w:tmpl w:val="C41AC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3912160"/>
    <w:multiLevelType w:val="hybridMultilevel"/>
    <w:tmpl w:val="4B1E4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C332F2"/>
    <w:multiLevelType w:val="hybridMultilevel"/>
    <w:tmpl w:val="6AA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661BC"/>
    <w:multiLevelType w:val="hybridMultilevel"/>
    <w:tmpl w:val="4D6A4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DE19EA"/>
    <w:multiLevelType w:val="hybridMultilevel"/>
    <w:tmpl w:val="931A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1B498F"/>
    <w:multiLevelType w:val="hybridMultilevel"/>
    <w:tmpl w:val="510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D421C6"/>
    <w:multiLevelType w:val="hybridMultilevel"/>
    <w:tmpl w:val="1A0EE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91FF4"/>
    <w:multiLevelType w:val="hybridMultilevel"/>
    <w:tmpl w:val="FE56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6199D"/>
    <w:multiLevelType w:val="hybridMultilevel"/>
    <w:tmpl w:val="8D7C3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2A7F43"/>
    <w:multiLevelType w:val="hybridMultilevel"/>
    <w:tmpl w:val="1FF8A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570A8F"/>
    <w:multiLevelType w:val="hybridMultilevel"/>
    <w:tmpl w:val="8D7A2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43936B9"/>
    <w:multiLevelType w:val="multilevel"/>
    <w:tmpl w:val="59048828"/>
    <w:lvl w:ilvl="0">
      <w:start w:val="1"/>
      <w:numFmt w:val="decimal"/>
      <w:lvlText w:val="%1."/>
      <w:lvlJc w:val="left"/>
      <w:pPr>
        <w:ind w:left="360" w:hanging="360"/>
      </w:pPr>
      <w:rPr>
        <w:b w:val="0"/>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951129"/>
    <w:multiLevelType w:val="hybridMultilevel"/>
    <w:tmpl w:val="E5DE1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EC3B36"/>
    <w:multiLevelType w:val="hybridMultilevel"/>
    <w:tmpl w:val="780019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5F33A63"/>
    <w:multiLevelType w:val="hybridMultilevel"/>
    <w:tmpl w:val="38D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B76EA"/>
    <w:multiLevelType w:val="hybridMultilevel"/>
    <w:tmpl w:val="83B8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9637CF"/>
    <w:multiLevelType w:val="hybridMultilevel"/>
    <w:tmpl w:val="64965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15"/>
  </w:num>
  <w:num w:numId="7">
    <w:abstractNumId w:val="3"/>
  </w:num>
  <w:num w:numId="8">
    <w:abstractNumId w:val="25"/>
  </w:num>
  <w:num w:numId="9">
    <w:abstractNumId w:val="11"/>
  </w:num>
  <w:num w:numId="10">
    <w:abstractNumId w:val="1"/>
  </w:num>
  <w:num w:numId="11">
    <w:abstractNumId w:val="6"/>
  </w:num>
  <w:num w:numId="12">
    <w:abstractNumId w:val="4"/>
  </w:num>
  <w:num w:numId="13">
    <w:abstractNumId w:val="27"/>
  </w:num>
  <w:num w:numId="14">
    <w:abstractNumId w:val="17"/>
  </w:num>
  <w:num w:numId="15">
    <w:abstractNumId w:val="23"/>
  </w:num>
  <w:num w:numId="16">
    <w:abstractNumId w:val="8"/>
  </w:num>
  <w:num w:numId="17">
    <w:abstractNumId w:val="28"/>
  </w:num>
  <w:num w:numId="18">
    <w:abstractNumId w:val="18"/>
  </w:num>
  <w:num w:numId="19">
    <w:abstractNumId w:val="0"/>
  </w:num>
  <w:num w:numId="20">
    <w:abstractNumId w:val="19"/>
  </w:num>
  <w:num w:numId="21">
    <w:abstractNumId w:val="2"/>
  </w:num>
  <w:num w:numId="22">
    <w:abstractNumId w:val="5"/>
  </w:num>
  <w:num w:numId="23">
    <w:abstractNumId w:val="7"/>
  </w:num>
  <w:num w:numId="24">
    <w:abstractNumId w:val="26"/>
  </w:num>
  <w:num w:numId="25">
    <w:abstractNumId w:val="12"/>
  </w:num>
  <w:num w:numId="26">
    <w:abstractNumId w:val="10"/>
  </w:num>
  <w:num w:numId="27">
    <w:abstractNumId w:val="24"/>
  </w:num>
  <w:num w:numId="28">
    <w:abstractNumId w:val="13"/>
  </w:num>
  <w:num w:numId="2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1939"/>
    <w:rsid w:val="00001DCC"/>
    <w:rsid w:val="00002102"/>
    <w:rsid w:val="0000308B"/>
    <w:rsid w:val="00003920"/>
    <w:rsid w:val="000039A7"/>
    <w:rsid w:val="00003DAF"/>
    <w:rsid w:val="00003E95"/>
    <w:rsid w:val="00004560"/>
    <w:rsid w:val="00005B15"/>
    <w:rsid w:val="00005E58"/>
    <w:rsid w:val="00006C90"/>
    <w:rsid w:val="000074B4"/>
    <w:rsid w:val="0000756E"/>
    <w:rsid w:val="00010054"/>
    <w:rsid w:val="00010398"/>
    <w:rsid w:val="0001044F"/>
    <w:rsid w:val="00011206"/>
    <w:rsid w:val="0001172C"/>
    <w:rsid w:val="000121A3"/>
    <w:rsid w:val="00012FBE"/>
    <w:rsid w:val="00012FDE"/>
    <w:rsid w:val="00013C50"/>
    <w:rsid w:val="000148E5"/>
    <w:rsid w:val="00015DF4"/>
    <w:rsid w:val="000170AD"/>
    <w:rsid w:val="00017250"/>
    <w:rsid w:val="00017326"/>
    <w:rsid w:val="000176E8"/>
    <w:rsid w:val="00020028"/>
    <w:rsid w:val="00020129"/>
    <w:rsid w:val="00022A64"/>
    <w:rsid w:val="0002319E"/>
    <w:rsid w:val="000236A2"/>
    <w:rsid w:val="0002386B"/>
    <w:rsid w:val="00023E39"/>
    <w:rsid w:val="00024A5C"/>
    <w:rsid w:val="00024BC8"/>
    <w:rsid w:val="00024D9D"/>
    <w:rsid w:val="000258DE"/>
    <w:rsid w:val="00026811"/>
    <w:rsid w:val="000272E2"/>
    <w:rsid w:val="000274E0"/>
    <w:rsid w:val="00027D68"/>
    <w:rsid w:val="00027F03"/>
    <w:rsid w:val="00031D68"/>
    <w:rsid w:val="00031DA7"/>
    <w:rsid w:val="00032823"/>
    <w:rsid w:val="00033458"/>
    <w:rsid w:val="00033471"/>
    <w:rsid w:val="00033958"/>
    <w:rsid w:val="00033CD6"/>
    <w:rsid w:val="00034002"/>
    <w:rsid w:val="00034174"/>
    <w:rsid w:val="0003490E"/>
    <w:rsid w:val="00034B25"/>
    <w:rsid w:val="00034B48"/>
    <w:rsid w:val="00034BF3"/>
    <w:rsid w:val="00034D81"/>
    <w:rsid w:val="00035038"/>
    <w:rsid w:val="00035865"/>
    <w:rsid w:val="00035D27"/>
    <w:rsid w:val="00036AC4"/>
    <w:rsid w:val="00036C80"/>
    <w:rsid w:val="00036D42"/>
    <w:rsid w:val="0003705D"/>
    <w:rsid w:val="0003785A"/>
    <w:rsid w:val="00040185"/>
    <w:rsid w:val="0004067A"/>
    <w:rsid w:val="00042816"/>
    <w:rsid w:val="00042B25"/>
    <w:rsid w:val="00043547"/>
    <w:rsid w:val="000449E0"/>
    <w:rsid w:val="00044F45"/>
    <w:rsid w:val="000454B3"/>
    <w:rsid w:val="0004697C"/>
    <w:rsid w:val="00046D48"/>
    <w:rsid w:val="00046DF5"/>
    <w:rsid w:val="000507A8"/>
    <w:rsid w:val="00050CEB"/>
    <w:rsid w:val="000518A1"/>
    <w:rsid w:val="00052493"/>
    <w:rsid w:val="00053699"/>
    <w:rsid w:val="000549AF"/>
    <w:rsid w:val="00055008"/>
    <w:rsid w:val="00055D6C"/>
    <w:rsid w:val="000564AF"/>
    <w:rsid w:val="00056CE4"/>
    <w:rsid w:val="00057CCA"/>
    <w:rsid w:val="00057E96"/>
    <w:rsid w:val="000600A1"/>
    <w:rsid w:val="00061B69"/>
    <w:rsid w:val="00062256"/>
    <w:rsid w:val="00062BD7"/>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613"/>
    <w:rsid w:val="000719C7"/>
    <w:rsid w:val="00071D0E"/>
    <w:rsid w:val="0007215A"/>
    <w:rsid w:val="000721CD"/>
    <w:rsid w:val="00072BDD"/>
    <w:rsid w:val="00072DDB"/>
    <w:rsid w:val="00072E1D"/>
    <w:rsid w:val="00073978"/>
    <w:rsid w:val="00073C5B"/>
    <w:rsid w:val="00074147"/>
    <w:rsid w:val="00074A5A"/>
    <w:rsid w:val="00074E23"/>
    <w:rsid w:val="00075569"/>
    <w:rsid w:val="00075D45"/>
    <w:rsid w:val="00076DF7"/>
    <w:rsid w:val="00076EF9"/>
    <w:rsid w:val="00077329"/>
    <w:rsid w:val="000774F0"/>
    <w:rsid w:val="00077E42"/>
    <w:rsid w:val="00080B76"/>
    <w:rsid w:val="00080F7D"/>
    <w:rsid w:val="0008190B"/>
    <w:rsid w:val="0008252F"/>
    <w:rsid w:val="00082AA2"/>
    <w:rsid w:val="00082BA6"/>
    <w:rsid w:val="000838F7"/>
    <w:rsid w:val="00083DA2"/>
    <w:rsid w:val="00083F6F"/>
    <w:rsid w:val="00084006"/>
    <w:rsid w:val="0008463B"/>
    <w:rsid w:val="00084D34"/>
    <w:rsid w:val="0008525F"/>
    <w:rsid w:val="000856E3"/>
    <w:rsid w:val="00085B17"/>
    <w:rsid w:val="00085F15"/>
    <w:rsid w:val="000864EC"/>
    <w:rsid w:val="000865DD"/>
    <w:rsid w:val="00086644"/>
    <w:rsid w:val="00086C7B"/>
    <w:rsid w:val="0008766F"/>
    <w:rsid w:val="00087CB0"/>
    <w:rsid w:val="00090BD0"/>
    <w:rsid w:val="000921EC"/>
    <w:rsid w:val="0009278B"/>
    <w:rsid w:val="00092BE8"/>
    <w:rsid w:val="00095472"/>
    <w:rsid w:val="00095948"/>
    <w:rsid w:val="00095ADE"/>
    <w:rsid w:val="00095B3A"/>
    <w:rsid w:val="00095C1D"/>
    <w:rsid w:val="0009632A"/>
    <w:rsid w:val="000966CC"/>
    <w:rsid w:val="00096BF7"/>
    <w:rsid w:val="00096DFE"/>
    <w:rsid w:val="00096EA2"/>
    <w:rsid w:val="00096F71"/>
    <w:rsid w:val="000972F8"/>
    <w:rsid w:val="00097534"/>
    <w:rsid w:val="000977BD"/>
    <w:rsid w:val="000A00EA"/>
    <w:rsid w:val="000A04AE"/>
    <w:rsid w:val="000A1F5C"/>
    <w:rsid w:val="000A3284"/>
    <w:rsid w:val="000A3F50"/>
    <w:rsid w:val="000A3F6A"/>
    <w:rsid w:val="000A4694"/>
    <w:rsid w:val="000A548A"/>
    <w:rsid w:val="000A57B4"/>
    <w:rsid w:val="000A58AF"/>
    <w:rsid w:val="000A5B8C"/>
    <w:rsid w:val="000A603D"/>
    <w:rsid w:val="000A6235"/>
    <w:rsid w:val="000A64B3"/>
    <w:rsid w:val="000A7B7B"/>
    <w:rsid w:val="000A7D99"/>
    <w:rsid w:val="000B0484"/>
    <w:rsid w:val="000B04B2"/>
    <w:rsid w:val="000B059C"/>
    <w:rsid w:val="000B13AF"/>
    <w:rsid w:val="000B1FC4"/>
    <w:rsid w:val="000B20D0"/>
    <w:rsid w:val="000B2C4B"/>
    <w:rsid w:val="000B31CC"/>
    <w:rsid w:val="000B49A8"/>
    <w:rsid w:val="000B4A5A"/>
    <w:rsid w:val="000B583A"/>
    <w:rsid w:val="000B5FF2"/>
    <w:rsid w:val="000B6302"/>
    <w:rsid w:val="000B659C"/>
    <w:rsid w:val="000B6A68"/>
    <w:rsid w:val="000B6A90"/>
    <w:rsid w:val="000B7CA8"/>
    <w:rsid w:val="000C02FE"/>
    <w:rsid w:val="000C054E"/>
    <w:rsid w:val="000C0799"/>
    <w:rsid w:val="000C086C"/>
    <w:rsid w:val="000C0D45"/>
    <w:rsid w:val="000C1342"/>
    <w:rsid w:val="000C1E2C"/>
    <w:rsid w:val="000C3A97"/>
    <w:rsid w:val="000C48EA"/>
    <w:rsid w:val="000C4E55"/>
    <w:rsid w:val="000C5409"/>
    <w:rsid w:val="000C57B6"/>
    <w:rsid w:val="000C5EBB"/>
    <w:rsid w:val="000C6244"/>
    <w:rsid w:val="000C6687"/>
    <w:rsid w:val="000C7F0E"/>
    <w:rsid w:val="000C7F29"/>
    <w:rsid w:val="000D061D"/>
    <w:rsid w:val="000D0A3F"/>
    <w:rsid w:val="000D1C75"/>
    <w:rsid w:val="000D28E5"/>
    <w:rsid w:val="000D37CE"/>
    <w:rsid w:val="000D3BBC"/>
    <w:rsid w:val="000D4D59"/>
    <w:rsid w:val="000D57DC"/>
    <w:rsid w:val="000D57E3"/>
    <w:rsid w:val="000D63C1"/>
    <w:rsid w:val="000D63C2"/>
    <w:rsid w:val="000D6ABE"/>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893"/>
    <w:rsid w:val="000E75E4"/>
    <w:rsid w:val="000E7E46"/>
    <w:rsid w:val="000F01C1"/>
    <w:rsid w:val="000F03A3"/>
    <w:rsid w:val="000F1720"/>
    <w:rsid w:val="000F257D"/>
    <w:rsid w:val="000F2EBD"/>
    <w:rsid w:val="000F37A3"/>
    <w:rsid w:val="000F399B"/>
    <w:rsid w:val="000F3A43"/>
    <w:rsid w:val="000F4248"/>
    <w:rsid w:val="000F4FE6"/>
    <w:rsid w:val="000F513D"/>
    <w:rsid w:val="000F567E"/>
    <w:rsid w:val="000F5704"/>
    <w:rsid w:val="000F5D0A"/>
    <w:rsid w:val="000F63E7"/>
    <w:rsid w:val="000F6FBE"/>
    <w:rsid w:val="000F762D"/>
    <w:rsid w:val="000F7D28"/>
    <w:rsid w:val="000F7F47"/>
    <w:rsid w:val="00100B1B"/>
    <w:rsid w:val="0010165A"/>
    <w:rsid w:val="001017CD"/>
    <w:rsid w:val="00101F0A"/>
    <w:rsid w:val="0010242D"/>
    <w:rsid w:val="00102C9C"/>
    <w:rsid w:val="00104E5A"/>
    <w:rsid w:val="00104F06"/>
    <w:rsid w:val="001055C1"/>
    <w:rsid w:val="001058E7"/>
    <w:rsid w:val="00105BD2"/>
    <w:rsid w:val="001073C4"/>
    <w:rsid w:val="0010767B"/>
    <w:rsid w:val="00107A29"/>
    <w:rsid w:val="00107BC7"/>
    <w:rsid w:val="00107CA8"/>
    <w:rsid w:val="00110D69"/>
    <w:rsid w:val="001111D2"/>
    <w:rsid w:val="001114B5"/>
    <w:rsid w:val="001115F2"/>
    <w:rsid w:val="001117E1"/>
    <w:rsid w:val="00111923"/>
    <w:rsid w:val="00111ACF"/>
    <w:rsid w:val="00111DDA"/>
    <w:rsid w:val="001126C0"/>
    <w:rsid w:val="00112947"/>
    <w:rsid w:val="001129EE"/>
    <w:rsid w:val="001132CD"/>
    <w:rsid w:val="001136B8"/>
    <w:rsid w:val="0011476C"/>
    <w:rsid w:val="0011489B"/>
    <w:rsid w:val="00114930"/>
    <w:rsid w:val="001155AF"/>
    <w:rsid w:val="00116894"/>
    <w:rsid w:val="001179E7"/>
    <w:rsid w:val="0012041E"/>
    <w:rsid w:val="0012100A"/>
    <w:rsid w:val="001218C5"/>
    <w:rsid w:val="0012195D"/>
    <w:rsid w:val="00122015"/>
    <w:rsid w:val="001227C9"/>
    <w:rsid w:val="001227CB"/>
    <w:rsid w:val="0012312F"/>
    <w:rsid w:val="00123753"/>
    <w:rsid w:val="00123F5E"/>
    <w:rsid w:val="001241A1"/>
    <w:rsid w:val="00124443"/>
    <w:rsid w:val="001244B7"/>
    <w:rsid w:val="00124CF8"/>
    <w:rsid w:val="00124E12"/>
    <w:rsid w:val="00125AF5"/>
    <w:rsid w:val="00125B51"/>
    <w:rsid w:val="00125D24"/>
    <w:rsid w:val="001263EA"/>
    <w:rsid w:val="00126417"/>
    <w:rsid w:val="00126B55"/>
    <w:rsid w:val="001277DB"/>
    <w:rsid w:val="00127BB6"/>
    <w:rsid w:val="00130220"/>
    <w:rsid w:val="001303BE"/>
    <w:rsid w:val="00130594"/>
    <w:rsid w:val="00130E7E"/>
    <w:rsid w:val="00130EA0"/>
    <w:rsid w:val="0013194A"/>
    <w:rsid w:val="00131DDC"/>
    <w:rsid w:val="00132509"/>
    <w:rsid w:val="00132791"/>
    <w:rsid w:val="00133A53"/>
    <w:rsid w:val="00133D1D"/>
    <w:rsid w:val="001342E0"/>
    <w:rsid w:val="001354F7"/>
    <w:rsid w:val="001355A0"/>
    <w:rsid w:val="00135B9A"/>
    <w:rsid w:val="00135F7B"/>
    <w:rsid w:val="00137FD6"/>
    <w:rsid w:val="00140996"/>
    <w:rsid w:val="0014138F"/>
    <w:rsid w:val="00142A06"/>
    <w:rsid w:val="00142A4A"/>
    <w:rsid w:val="001432E8"/>
    <w:rsid w:val="00143AC1"/>
    <w:rsid w:val="00143BFC"/>
    <w:rsid w:val="00145839"/>
    <w:rsid w:val="00145870"/>
    <w:rsid w:val="00146193"/>
    <w:rsid w:val="001462B9"/>
    <w:rsid w:val="00146DB6"/>
    <w:rsid w:val="00147565"/>
    <w:rsid w:val="00147597"/>
    <w:rsid w:val="001476E5"/>
    <w:rsid w:val="00147797"/>
    <w:rsid w:val="00147F86"/>
    <w:rsid w:val="00151534"/>
    <w:rsid w:val="00151A74"/>
    <w:rsid w:val="00151DFD"/>
    <w:rsid w:val="0015258E"/>
    <w:rsid w:val="00153AFB"/>
    <w:rsid w:val="00154E98"/>
    <w:rsid w:val="001551DC"/>
    <w:rsid w:val="001554AA"/>
    <w:rsid w:val="00155679"/>
    <w:rsid w:val="001557AE"/>
    <w:rsid w:val="0015587C"/>
    <w:rsid w:val="0015626B"/>
    <w:rsid w:val="00156A88"/>
    <w:rsid w:val="00156FE4"/>
    <w:rsid w:val="001572D6"/>
    <w:rsid w:val="0015759A"/>
    <w:rsid w:val="00157758"/>
    <w:rsid w:val="001579D0"/>
    <w:rsid w:val="00157BCA"/>
    <w:rsid w:val="00160DD1"/>
    <w:rsid w:val="00160EC7"/>
    <w:rsid w:val="00161D35"/>
    <w:rsid w:val="0016229F"/>
    <w:rsid w:val="0016276D"/>
    <w:rsid w:val="00162B92"/>
    <w:rsid w:val="0016315F"/>
    <w:rsid w:val="0016317B"/>
    <w:rsid w:val="0016329D"/>
    <w:rsid w:val="00163EE0"/>
    <w:rsid w:val="0016476E"/>
    <w:rsid w:val="001658EA"/>
    <w:rsid w:val="00165B35"/>
    <w:rsid w:val="001660A3"/>
    <w:rsid w:val="00166DE1"/>
    <w:rsid w:val="00167055"/>
    <w:rsid w:val="001677CC"/>
    <w:rsid w:val="00167B0E"/>
    <w:rsid w:val="00170621"/>
    <w:rsid w:val="00170C69"/>
    <w:rsid w:val="00171039"/>
    <w:rsid w:val="00171532"/>
    <w:rsid w:val="00172283"/>
    <w:rsid w:val="00172341"/>
    <w:rsid w:val="00172C02"/>
    <w:rsid w:val="001730A6"/>
    <w:rsid w:val="00173114"/>
    <w:rsid w:val="001741B8"/>
    <w:rsid w:val="0017432C"/>
    <w:rsid w:val="001750DA"/>
    <w:rsid w:val="00175158"/>
    <w:rsid w:val="00175677"/>
    <w:rsid w:val="00176632"/>
    <w:rsid w:val="00176A0F"/>
    <w:rsid w:val="00176ACB"/>
    <w:rsid w:val="00176AE3"/>
    <w:rsid w:val="00176E54"/>
    <w:rsid w:val="00181062"/>
    <w:rsid w:val="001813C8"/>
    <w:rsid w:val="00181465"/>
    <w:rsid w:val="00181B02"/>
    <w:rsid w:val="001823B9"/>
    <w:rsid w:val="00182595"/>
    <w:rsid w:val="0018261D"/>
    <w:rsid w:val="00183187"/>
    <w:rsid w:val="001837D9"/>
    <w:rsid w:val="001838C1"/>
    <w:rsid w:val="001839DC"/>
    <w:rsid w:val="0018432F"/>
    <w:rsid w:val="00184CD1"/>
    <w:rsid w:val="00184EB5"/>
    <w:rsid w:val="00185E54"/>
    <w:rsid w:val="00186ED2"/>
    <w:rsid w:val="00186FA7"/>
    <w:rsid w:val="00187049"/>
    <w:rsid w:val="00187D1A"/>
    <w:rsid w:val="00187F49"/>
    <w:rsid w:val="00190409"/>
    <w:rsid w:val="00190D89"/>
    <w:rsid w:val="00191284"/>
    <w:rsid w:val="00191455"/>
    <w:rsid w:val="001918A0"/>
    <w:rsid w:val="0019195D"/>
    <w:rsid w:val="00191981"/>
    <w:rsid w:val="00191F75"/>
    <w:rsid w:val="0019220F"/>
    <w:rsid w:val="0019247D"/>
    <w:rsid w:val="00192CB7"/>
    <w:rsid w:val="00193954"/>
    <w:rsid w:val="00193A61"/>
    <w:rsid w:val="0019506F"/>
    <w:rsid w:val="00195720"/>
    <w:rsid w:val="00196075"/>
    <w:rsid w:val="00196B5F"/>
    <w:rsid w:val="001A01C9"/>
    <w:rsid w:val="001A123E"/>
    <w:rsid w:val="001A12DC"/>
    <w:rsid w:val="001A1745"/>
    <w:rsid w:val="001A1C28"/>
    <w:rsid w:val="001A1DF4"/>
    <w:rsid w:val="001A2632"/>
    <w:rsid w:val="001A2A52"/>
    <w:rsid w:val="001A34C8"/>
    <w:rsid w:val="001A374C"/>
    <w:rsid w:val="001A3A50"/>
    <w:rsid w:val="001A4E23"/>
    <w:rsid w:val="001A50FE"/>
    <w:rsid w:val="001A5392"/>
    <w:rsid w:val="001A586A"/>
    <w:rsid w:val="001A5A26"/>
    <w:rsid w:val="001A5B2E"/>
    <w:rsid w:val="001A778E"/>
    <w:rsid w:val="001A7C7D"/>
    <w:rsid w:val="001B0030"/>
    <w:rsid w:val="001B0EC8"/>
    <w:rsid w:val="001B0FF1"/>
    <w:rsid w:val="001B1DEA"/>
    <w:rsid w:val="001B2248"/>
    <w:rsid w:val="001B2504"/>
    <w:rsid w:val="001B2C60"/>
    <w:rsid w:val="001B37FB"/>
    <w:rsid w:val="001B38C2"/>
    <w:rsid w:val="001B40F2"/>
    <w:rsid w:val="001B4493"/>
    <w:rsid w:val="001B49E8"/>
    <w:rsid w:val="001B4A61"/>
    <w:rsid w:val="001B50F4"/>
    <w:rsid w:val="001B5176"/>
    <w:rsid w:val="001B5D09"/>
    <w:rsid w:val="001B653E"/>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79B"/>
    <w:rsid w:val="001C38D1"/>
    <w:rsid w:val="001C513E"/>
    <w:rsid w:val="001C5D7F"/>
    <w:rsid w:val="001C67C4"/>
    <w:rsid w:val="001C6862"/>
    <w:rsid w:val="001C6BF5"/>
    <w:rsid w:val="001C6D81"/>
    <w:rsid w:val="001C734D"/>
    <w:rsid w:val="001C75FE"/>
    <w:rsid w:val="001D0724"/>
    <w:rsid w:val="001D094C"/>
    <w:rsid w:val="001D0AA8"/>
    <w:rsid w:val="001D0C02"/>
    <w:rsid w:val="001D205D"/>
    <w:rsid w:val="001D25B2"/>
    <w:rsid w:val="001D3AE3"/>
    <w:rsid w:val="001D3D71"/>
    <w:rsid w:val="001D3E26"/>
    <w:rsid w:val="001D44A4"/>
    <w:rsid w:val="001D47D5"/>
    <w:rsid w:val="001D486F"/>
    <w:rsid w:val="001D4CA2"/>
    <w:rsid w:val="001D4E44"/>
    <w:rsid w:val="001D4EF6"/>
    <w:rsid w:val="001D501B"/>
    <w:rsid w:val="001D507D"/>
    <w:rsid w:val="001D5AF3"/>
    <w:rsid w:val="001D67CE"/>
    <w:rsid w:val="001D6E19"/>
    <w:rsid w:val="001D6FDB"/>
    <w:rsid w:val="001D7016"/>
    <w:rsid w:val="001D7257"/>
    <w:rsid w:val="001D7C9B"/>
    <w:rsid w:val="001E0310"/>
    <w:rsid w:val="001E070D"/>
    <w:rsid w:val="001E0D75"/>
    <w:rsid w:val="001E11DD"/>
    <w:rsid w:val="001E155A"/>
    <w:rsid w:val="001E17A0"/>
    <w:rsid w:val="001E1F6F"/>
    <w:rsid w:val="001E2063"/>
    <w:rsid w:val="001E2388"/>
    <w:rsid 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rsid w:val="001F4995"/>
    <w:rsid w:val="001F4FFA"/>
    <w:rsid w:val="001F5085"/>
    <w:rsid w:val="001F52B5"/>
    <w:rsid w:val="001F5B08"/>
    <w:rsid w:val="001F5DCD"/>
    <w:rsid w:val="001F6893"/>
    <w:rsid w:val="001F7175"/>
    <w:rsid w:val="001F736F"/>
    <w:rsid w:val="001F7A08"/>
    <w:rsid w:val="001F7A3C"/>
    <w:rsid w:val="002006BC"/>
    <w:rsid w:val="00200A80"/>
    <w:rsid w:val="002012D0"/>
    <w:rsid w:val="00201534"/>
    <w:rsid w:val="00202377"/>
    <w:rsid w:val="00202CAE"/>
    <w:rsid w:val="00203119"/>
    <w:rsid w:val="00203151"/>
    <w:rsid w:val="00203274"/>
    <w:rsid w:val="00203432"/>
    <w:rsid w:val="00203B9A"/>
    <w:rsid w:val="002058F1"/>
    <w:rsid w:val="00205925"/>
    <w:rsid w:val="00207347"/>
    <w:rsid w:val="002073CE"/>
    <w:rsid w:val="002101C6"/>
    <w:rsid w:val="002108EA"/>
    <w:rsid w:val="00210BD2"/>
    <w:rsid w:val="002114AD"/>
    <w:rsid w:val="00211AB6"/>
    <w:rsid w:val="0021267C"/>
    <w:rsid w:val="00212E19"/>
    <w:rsid w:val="00214230"/>
    <w:rsid w:val="00214DD0"/>
    <w:rsid w:val="0021578B"/>
    <w:rsid w:val="00215B17"/>
    <w:rsid w:val="002167B2"/>
    <w:rsid w:val="00216F5C"/>
    <w:rsid w:val="0021713E"/>
    <w:rsid w:val="0021744C"/>
    <w:rsid w:val="00217FC4"/>
    <w:rsid w:val="002204F1"/>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6AC"/>
    <w:rsid w:val="00233931"/>
    <w:rsid w:val="0023485D"/>
    <w:rsid w:val="00234DAE"/>
    <w:rsid w:val="00234E36"/>
    <w:rsid w:val="00235186"/>
    <w:rsid w:val="00235236"/>
    <w:rsid w:val="00235576"/>
    <w:rsid w:val="002356D0"/>
    <w:rsid w:val="002359EF"/>
    <w:rsid w:val="0023604A"/>
    <w:rsid w:val="0023605B"/>
    <w:rsid w:val="002371D1"/>
    <w:rsid w:val="00237721"/>
    <w:rsid w:val="00237E60"/>
    <w:rsid w:val="00237FEF"/>
    <w:rsid w:val="002404B9"/>
    <w:rsid w:val="002407D6"/>
    <w:rsid w:val="00240A32"/>
    <w:rsid w:val="0024100D"/>
    <w:rsid w:val="0024101A"/>
    <w:rsid w:val="00241933"/>
    <w:rsid w:val="0024238B"/>
    <w:rsid w:val="00242494"/>
    <w:rsid w:val="00242E8C"/>
    <w:rsid w:val="00243E29"/>
    <w:rsid w:val="002440BB"/>
    <w:rsid w:val="00244952"/>
    <w:rsid w:val="00245890"/>
    <w:rsid w:val="00246101"/>
    <w:rsid w:val="00246250"/>
    <w:rsid w:val="002462F1"/>
    <w:rsid w:val="00246BE0"/>
    <w:rsid w:val="002474FA"/>
    <w:rsid w:val="00247AF9"/>
    <w:rsid w:val="00247C56"/>
    <w:rsid w:val="00250103"/>
    <w:rsid w:val="002507B8"/>
    <w:rsid w:val="00251340"/>
    <w:rsid w:val="00251478"/>
    <w:rsid w:val="00251555"/>
    <w:rsid w:val="0025178E"/>
    <w:rsid w:val="00252F56"/>
    <w:rsid w:val="00253006"/>
    <w:rsid w:val="002542E1"/>
    <w:rsid w:val="0025452F"/>
    <w:rsid w:val="00254F47"/>
    <w:rsid w:val="00254F6A"/>
    <w:rsid w:val="002550DD"/>
    <w:rsid w:val="0025534B"/>
    <w:rsid w:val="00255B1C"/>
    <w:rsid w:val="00255C70"/>
    <w:rsid w:val="00257C56"/>
    <w:rsid w:val="00257D53"/>
    <w:rsid w:val="002608B9"/>
    <w:rsid w:val="0026392C"/>
    <w:rsid w:val="00263CDB"/>
    <w:rsid w:val="002645EE"/>
    <w:rsid w:val="00264862"/>
    <w:rsid w:val="002649AC"/>
    <w:rsid w:val="0026528E"/>
    <w:rsid w:val="002678A4"/>
    <w:rsid w:val="00270C60"/>
    <w:rsid w:val="00271595"/>
    <w:rsid w:val="00271882"/>
    <w:rsid w:val="0027194C"/>
    <w:rsid w:val="00271A4D"/>
    <w:rsid w:val="00271B85"/>
    <w:rsid w:val="00271EA8"/>
    <w:rsid w:val="00271F75"/>
    <w:rsid w:val="0027230F"/>
    <w:rsid w:val="002731DA"/>
    <w:rsid w:val="0027354E"/>
    <w:rsid w:val="002739DC"/>
    <w:rsid w:val="00274D4C"/>
    <w:rsid w:val="00275773"/>
    <w:rsid w:val="00276004"/>
    <w:rsid w:val="002761B9"/>
    <w:rsid w:val="002765A2"/>
    <w:rsid w:val="002770A7"/>
    <w:rsid w:val="00277208"/>
    <w:rsid w:val="00280967"/>
    <w:rsid w:val="00280A6E"/>
    <w:rsid w:val="00280CA6"/>
    <w:rsid w:val="0028117A"/>
    <w:rsid w:val="00281407"/>
    <w:rsid w:val="002824A9"/>
    <w:rsid w:val="00282E03"/>
    <w:rsid w:val="00283585"/>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F21"/>
    <w:rsid w:val="00292064"/>
    <w:rsid w:val="00292605"/>
    <w:rsid w:val="0029273E"/>
    <w:rsid w:val="00292989"/>
    <w:rsid w:val="00292A85"/>
    <w:rsid w:val="00292DF9"/>
    <w:rsid w:val="00293768"/>
    <w:rsid w:val="00293C91"/>
    <w:rsid w:val="00293F2A"/>
    <w:rsid w:val="00293F3D"/>
    <w:rsid w:val="0029485D"/>
    <w:rsid w:val="00294A20"/>
    <w:rsid w:val="00295DBC"/>
    <w:rsid w:val="0029657B"/>
    <w:rsid w:val="002970CD"/>
    <w:rsid w:val="002971D9"/>
    <w:rsid w:val="002976D4"/>
    <w:rsid w:val="00297747"/>
    <w:rsid w:val="002A0C64"/>
    <w:rsid w:val="002A1727"/>
    <w:rsid w:val="002A1FAB"/>
    <w:rsid w:val="002A2299"/>
    <w:rsid w:val="002A2EF6"/>
    <w:rsid w:val="002A3E60"/>
    <w:rsid w:val="002A3E96"/>
    <w:rsid w:val="002A480F"/>
    <w:rsid w:val="002A5435"/>
    <w:rsid w:val="002A616A"/>
    <w:rsid w:val="002A6F91"/>
    <w:rsid w:val="002A6F9A"/>
    <w:rsid w:val="002A7908"/>
    <w:rsid w:val="002A7C98"/>
    <w:rsid w:val="002A7F3E"/>
    <w:rsid w:val="002B04BF"/>
    <w:rsid w:val="002B05F0"/>
    <w:rsid w:val="002B0BC8"/>
    <w:rsid w:val="002B0E01"/>
    <w:rsid w:val="002B0FF5"/>
    <w:rsid w:val="002B199F"/>
    <w:rsid w:val="002B243B"/>
    <w:rsid w:val="002B344A"/>
    <w:rsid w:val="002B4B41"/>
    <w:rsid w:val="002B5042"/>
    <w:rsid w:val="002B5701"/>
    <w:rsid w:val="002B5CBC"/>
    <w:rsid w:val="002B5D58"/>
    <w:rsid w:val="002B5F48"/>
    <w:rsid w:val="002B7406"/>
    <w:rsid w:val="002C3111"/>
    <w:rsid w:val="002C362F"/>
    <w:rsid w:val="002C3968"/>
    <w:rsid w:val="002C3C2C"/>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722"/>
    <w:rsid w:val="002D29AF"/>
    <w:rsid w:val="002D2F1C"/>
    <w:rsid w:val="002D391B"/>
    <w:rsid w:val="002D3C5B"/>
    <w:rsid w:val="002D3D84"/>
    <w:rsid w:val="002D3F70"/>
    <w:rsid w:val="002D4E7E"/>
    <w:rsid w:val="002D500F"/>
    <w:rsid w:val="002D57BD"/>
    <w:rsid w:val="002D5BF5"/>
    <w:rsid w:val="002D5FB9"/>
    <w:rsid w:val="002D6E1B"/>
    <w:rsid w:val="002D704B"/>
    <w:rsid w:val="002D70D6"/>
    <w:rsid w:val="002D7460"/>
    <w:rsid w:val="002E078C"/>
    <w:rsid w:val="002E0F78"/>
    <w:rsid w:val="002E10F3"/>
    <w:rsid w:val="002E12D0"/>
    <w:rsid w:val="002E14A1"/>
    <w:rsid w:val="002E16FE"/>
    <w:rsid w:val="002E1B4D"/>
    <w:rsid w:val="002E1D41"/>
    <w:rsid w:val="002E2AAA"/>
    <w:rsid w:val="002E30F7"/>
    <w:rsid w:val="002E3B1E"/>
    <w:rsid w:val="002E3B58"/>
    <w:rsid w:val="002E3C61"/>
    <w:rsid w:val="002E3CC2"/>
    <w:rsid w:val="002E4031"/>
    <w:rsid w:val="002E435F"/>
    <w:rsid w:val="002E543C"/>
    <w:rsid w:val="002E570B"/>
    <w:rsid w:val="002E6250"/>
    <w:rsid w:val="002E699F"/>
    <w:rsid w:val="002E6C4F"/>
    <w:rsid w:val="002E6C94"/>
    <w:rsid w:val="002E71A6"/>
    <w:rsid w:val="002E7828"/>
    <w:rsid w:val="002E7845"/>
    <w:rsid w:val="002E7DBA"/>
    <w:rsid w:val="002F066A"/>
    <w:rsid w:val="002F098E"/>
    <w:rsid w:val="002F0E2C"/>
    <w:rsid w:val="002F1205"/>
    <w:rsid w:val="002F1FED"/>
    <w:rsid w:val="002F362D"/>
    <w:rsid w:val="002F407C"/>
    <w:rsid w:val="002F4EA8"/>
    <w:rsid w:val="002F4ED8"/>
    <w:rsid w:val="002F4F49"/>
    <w:rsid w:val="002F50E0"/>
    <w:rsid w:val="002F5AAA"/>
    <w:rsid w:val="002F63E4"/>
    <w:rsid w:val="002F6985"/>
    <w:rsid w:val="002F6AAC"/>
    <w:rsid w:val="002F70EF"/>
    <w:rsid w:val="002F7858"/>
    <w:rsid w:val="0030083F"/>
    <w:rsid w:val="00301262"/>
    <w:rsid w:val="003014BE"/>
    <w:rsid w:val="00302361"/>
    <w:rsid w:val="00302FCB"/>
    <w:rsid w:val="00303379"/>
    <w:rsid w:val="00305191"/>
    <w:rsid w:val="003059E4"/>
    <w:rsid w:val="00307041"/>
    <w:rsid w:val="0030736E"/>
    <w:rsid w:val="00307549"/>
    <w:rsid w:val="00307960"/>
    <w:rsid w:val="00307CFC"/>
    <w:rsid w:val="003107B3"/>
    <w:rsid w:val="00310857"/>
    <w:rsid w:val="00310CA0"/>
    <w:rsid w:val="00311061"/>
    <w:rsid w:val="00311CBD"/>
    <w:rsid w:val="00312922"/>
    <w:rsid w:val="00312EBB"/>
    <w:rsid w:val="0031314E"/>
    <w:rsid w:val="00314616"/>
    <w:rsid w:val="003148C7"/>
    <w:rsid w:val="00314C4B"/>
    <w:rsid w:val="00315002"/>
    <w:rsid w:val="00315CE6"/>
    <w:rsid w:val="00316722"/>
    <w:rsid w:val="003172BA"/>
    <w:rsid w:val="00317CA5"/>
    <w:rsid w:val="00320450"/>
    <w:rsid w:val="0032119A"/>
    <w:rsid w:val="00321316"/>
    <w:rsid w:val="00321417"/>
    <w:rsid w:val="003217AF"/>
    <w:rsid w:val="00321A9D"/>
    <w:rsid w:val="0032253E"/>
    <w:rsid w:val="00322617"/>
    <w:rsid w:val="003239A4"/>
    <w:rsid w:val="00323D65"/>
    <w:rsid w:val="00323EE3"/>
    <w:rsid w:val="00324086"/>
    <w:rsid w:val="00324904"/>
    <w:rsid w:val="00325216"/>
    <w:rsid w:val="00325B11"/>
    <w:rsid w:val="00325B6F"/>
    <w:rsid w:val="0032608C"/>
    <w:rsid w:val="003273B5"/>
    <w:rsid w:val="00327971"/>
    <w:rsid w:val="003303FB"/>
    <w:rsid w:val="00330F25"/>
    <w:rsid w:val="003314CB"/>
    <w:rsid w:val="003316FF"/>
    <w:rsid w:val="003318F2"/>
    <w:rsid w:val="00331FAE"/>
    <w:rsid w:val="00332058"/>
    <w:rsid w:val="003322A6"/>
    <w:rsid w:val="00332358"/>
    <w:rsid w:val="0033329B"/>
    <w:rsid w:val="003334FF"/>
    <w:rsid w:val="00333C9E"/>
    <w:rsid w:val="00333EC1"/>
    <w:rsid w:val="003343D8"/>
    <w:rsid w:val="00334ADD"/>
    <w:rsid w:val="00335C90"/>
    <w:rsid w:val="00336079"/>
    <w:rsid w:val="0033623C"/>
    <w:rsid w:val="00336CE1"/>
    <w:rsid w:val="00337121"/>
    <w:rsid w:val="003377B3"/>
    <w:rsid w:val="00337F2F"/>
    <w:rsid w:val="0034058B"/>
    <w:rsid w:val="00340807"/>
    <w:rsid w:val="00341060"/>
    <w:rsid w:val="0034119E"/>
    <w:rsid w:val="00341691"/>
    <w:rsid w:val="00341B56"/>
    <w:rsid w:val="00341C21"/>
    <w:rsid w:val="00341C9E"/>
    <w:rsid w:val="00341D4B"/>
    <w:rsid w:val="003421D6"/>
    <w:rsid w:val="00342794"/>
    <w:rsid w:val="00342DEB"/>
    <w:rsid w:val="0034349D"/>
    <w:rsid w:val="003438C2"/>
    <w:rsid w:val="003442FF"/>
    <w:rsid w:val="00345031"/>
    <w:rsid w:val="003455E9"/>
    <w:rsid w:val="00345771"/>
    <w:rsid w:val="00345956"/>
    <w:rsid w:val="00345D5A"/>
    <w:rsid w:val="00345F77"/>
    <w:rsid w:val="0034675D"/>
    <w:rsid w:val="00346D48"/>
    <w:rsid w:val="00346E74"/>
    <w:rsid w:val="0034794B"/>
    <w:rsid w:val="00350159"/>
    <w:rsid w:val="0035035B"/>
    <w:rsid w:val="00350C7A"/>
    <w:rsid w:val="003513F2"/>
    <w:rsid w:val="003514F5"/>
    <w:rsid w:val="00351BE9"/>
    <w:rsid w:val="00352DBE"/>
    <w:rsid w:val="00353BDE"/>
    <w:rsid w:val="0035469C"/>
    <w:rsid w:val="00354FBC"/>
    <w:rsid w:val="00356694"/>
    <w:rsid w:val="003577A7"/>
    <w:rsid w:val="00357D9D"/>
    <w:rsid w:val="00361157"/>
    <w:rsid w:val="00361AE1"/>
    <w:rsid w:val="003621E4"/>
    <w:rsid w:val="00362785"/>
    <w:rsid w:val="00362AF0"/>
    <w:rsid w:val="0036326B"/>
    <w:rsid w:val="003635F5"/>
    <w:rsid w:val="003639F7"/>
    <w:rsid w:val="003645F1"/>
    <w:rsid w:val="00364C34"/>
    <w:rsid w:val="00365A4C"/>
    <w:rsid w:val="00365EDC"/>
    <w:rsid w:val="00366E32"/>
    <w:rsid w:val="00366F4C"/>
    <w:rsid w:val="003670C5"/>
    <w:rsid w:val="003673AF"/>
    <w:rsid w:val="003705FB"/>
    <w:rsid w:val="00370E7D"/>
    <w:rsid w:val="00370F41"/>
    <w:rsid w:val="00371FE7"/>
    <w:rsid w:val="003734BA"/>
    <w:rsid w:val="00373658"/>
    <w:rsid w:val="00373BB6"/>
    <w:rsid w:val="00374B98"/>
    <w:rsid w:val="00374BCC"/>
    <w:rsid w:val="003750F8"/>
    <w:rsid w:val="003758D7"/>
    <w:rsid w:val="00375CB6"/>
    <w:rsid w:val="003776E5"/>
    <w:rsid w:val="00377818"/>
    <w:rsid w:val="00377902"/>
    <w:rsid w:val="0038050D"/>
    <w:rsid w:val="00380F4F"/>
    <w:rsid w:val="0038100B"/>
    <w:rsid w:val="003814F3"/>
    <w:rsid w:val="00381E93"/>
    <w:rsid w:val="00383086"/>
    <w:rsid w:val="00383742"/>
    <w:rsid w:val="00383AB1"/>
    <w:rsid w:val="00384667"/>
    <w:rsid w:val="00384DB3"/>
    <w:rsid w:val="00384E85"/>
    <w:rsid w:val="003854EC"/>
    <w:rsid w:val="00385B37"/>
    <w:rsid w:val="00385EB8"/>
    <w:rsid w:val="0038684A"/>
    <w:rsid w:val="00386E62"/>
    <w:rsid w:val="003873F2"/>
    <w:rsid w:val="00387520"/>
    <w:rsid w:val="00387F41"/>
    <w:rsid w:val="00390615"/>
    <w:rsid w:val="00390F21"/>
    <w:rsid w:val="00391426"/>
    <w:rsid w:val="0039335A"/>
    <w:rsid w:val="00393591"/>
    <w:rsid w:val="0039413D"/>
    <w:rsid w:val="0039428B"/>
    <w:rsid w:val="00394A82"/>
    <w:rsid w:val="00394F41"/>
    <w:rsid w:val="00395441"/>
    <w:rsid w:val="003958CC"/>
    <w:rsid w:val="00395FBC"/>
    <w:rsid w:val="00397378"/>
    <w:rsid w:val="00397422"/>
    <w:rsid w:val="003976F4"/>
    <w:rsid w:val="003A01DD"/>
    <w:rsid w:val="003A05C8"/>
    <w:rsid w:val="003A0976"/>
    <w:rsid w:val="003A0A68"/>
    <w:rsid w:val="003A0FDB"/>
    <w:rsid w:val="003A18D4"/>
    <w:rsid w:val="003A193D"/>
    <w:rsid w:val="003A1B73"/>
    <w:rsid w:val="003A2314"/>
    <w:rsid w:val="003A2AEC"/>
    <w:rsid w:val="003A3604"/>
    <w:rsid w:val="003A3812"/>
    <w:rsid w:val="003A4A2C"/>
    <w:rsid w:val="003A4D80"/>
    <w:rsid w:val="003A5A62"/>
    <w:rsid w:val="003A5AE1"/>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9BC"/>
    <w:rsid w:val="003B6DB5"/>
    <w:rsid w:val="003B73C9"/>
    <w:rsid w:val="003B745B"/>
    <w:rsid w:val="003B7835"/>
    <w:rsid w:val="003B794F"/>
    <w:rsid w:val="003B7CE3"/>
    <w:rsid w:val="003C063E"/>
    <w:rsid w:val="003C1061"/>
    <w:rsid w:val="003C1B05"/>
    <w:rsid w:val="003C1E9B"/>
    <w:rsid w:val="003C2D42"/>
    <w:rsid w:val="003C305E"/>
    <w:rsid w:val="003C321E"/>
    <w:rsid w:val="003C32B2"/>
    <w:rsid w:val="003C4AF8"/>
    <w:rsid w:val="003C5E34"/>
    <w:rsid w:val="003C660F"/>
    <w:rsid w:val="003C743A"/>
    <w:rsid w:val="003C753D"/>
    <w:rsid w:val="003C7571"/>
    <w:rsid w:val="003C7E36"/>
    <w:rsid w:val="003D0054"/>
    <w:rsid w:val="003D06E0"/>
    <w:rsid w:val="003D0927"/>
    <w:rsid w:val="003D0BD6"/>
    <w:rsid w:val="003D2078"/>
    <w:rsid w:val="003D33C9"/>
    <w:rsid w:val="003D3E8C"/>
    <w:rsid w:val="003D4FB4"/>
    <w:rsid w:val="003D5869"/>
    <w:rsid w:val="003D6B78"/>
    <w:rsid w:val="003D7325"/>
    <w:rsid w:val="003D79BB"/>
    <w:rsid w:val="003D7DCA"/>
    <w:rsid w:val="003E0D1D"/>
    <w:rsid w:val="003E0E2E"/>
    <w:rsid w:val="003E0EB6"/>
    <w:rsid w:val="003E1395"/>
    <w:rsid w:val="003E179A"/>
    <w:rsid w:val="003E17C8"/>
    <w:rsid w:val="003E1ACF"/>
    <w:rsid w:val="003E2227"/>
    <w:rsid w:val="003E2A1B"/>
    <w:rsid w:val="003E2F0B"/>
    <w:rsid w:val="003E3D9B"/>
    <w:rsid w:val="003E4D8B"/>
    <w:rsid w:val="003E548A"/>
    <w:rsid w:val="003E5A71"/>
    <w:rsid w:val="003E6204"/>
    <w:rsid w:val="003E62F9"/>
    <w:rsid w:val="003E65FF"/>
    <w:rsid w:val="003E697D"/>
    <w:rsid w:val="003E6A4B"/>
    <w:rsid w:val="003F00E8"/>
    <w:rsid w:val="003F1D04"/>
    <w:rsid w:val="003F2289"/>
    <w:rsid w:val="003F3BE8"/>
    <w:rsid w:val="003F44D5"/>
    <w:rsid w:val="003F51F6"/>
    <w:rsid w:val="003F5CCE"/>
    <w:rsid w:val="003F5E55"/>
    <w:rsid w:val="003F6229"/>
    <w:rsid w:val="003F6FCB"/>
    <w:rsid w:val="003F771A"/>
    <w:rsid w:val="003F7AA9"/>
    <w:rsid w:val="003F7BC9"/>
    <w:rsid w:val="003F7BF5"/>
    <w:rsid w:val="003F7D7A"/>
    <w:rsid w:val="00400FE1"/>
    <w:rsid w:val="00401C6A"/>
    <w:rsid w:val="00401E5D"/>
    <w:rsid w:val="004024C4"/>
    <w:rsid w:val="00402797"/>
    <w:rsid w:val="004031BA"/>
    <w:rsid w:val="004032D6"/>
    <w:rsid w:val="0040376F"/>
    <w:rsid w:val="00404129"/>
    <w:rsid w:val="004043C7"/>
    <w:rsid w:val="004045D9"/>
    <w:rsid w:val="00406E9F"/>
    <w:rsid w:val="004074FA"/>
    <w:rsid w:val="00407AA0"/>
    <w:rsid w:val="0041281E"/>
    <w:rsid w:val="00413705"/>
    <w:rsid w:val="00413F61"/>
    <w:rsid w:val="00414512"/>
    <w:rsid w:val="00414701"/>
    <w:rsid w:val="00415115"/>
    <w:rsid w:val="004161BD"/>
    <w:rsid w:val="00416301"/>
    <w:rsid w:val="00417923"/>
    <w:rsid w:val="00420C37"/>
    <w:rsid w:val="004210A8"/>
    <w:rsid w:val="00422526"/>
    <w:rsid w:val="00422915"/>
    <w:rsid w:val="00422925"/>
    <w:rsid w:val="00422954"/>
    <w:rsid w:val="00422A96"/>
    <w:rsid w:val="00422D18"/>
    <w:rsid w:val="00423841"/>
    <w:rsid w:val="00424621"/>
    <w:rsid w:val="00425189"/>
    <w:rsid w:val="00425C15"/>
    <w:rsid w:val="00425E4B"/>
    <w:rsid w:val="00425FCC"/>
    <w:rsid w:val="00426630"/>
    <w:rsid w:val="00426B19"/>
    <w:rsid w:val="0042720C"/>
    <w:rsid w:val="0042780A"/>
    <w:rsid w:val="00430020"/>
    <w:rsid w:val="00430298"/>
    <w:rsid w:val="004306FF"/>
    <w:rsid w:val="00430D9C"/>
    <w:rsid w:val="00430F74"/>
    <w:rsid w:val="004317F2"/>
    <w:rsid w:val="0043198D"/>
    <w:rsid w:val="00431F67"/>
    <w:rsid w:val="00432A0E"/>
    <w:rsid w:val="00432BEB"/>
    <w:rsid w:val="0043300D"/>
    <w:rsid w:val="004340F2"/>
    <w:rsid w:val="00434C6E"/>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AC3"/>
    <w:rsid w:val="00457D50"/>
    <w:rsid w:val="00457F14"/>
    <w:rsid w:val="00461D4E"/>
    <w:rsid w:val="00461EE1"/>
    <w:rsid w:val="00462661"/>
    <w:rsid w:val="0046330C"/>
    <w:rsid w:val="0046357F"/>
    <w:rsid w:val="0046378D"/>
    <w:rsid w:val="0046405F"/>
    <w:rsid w:val="00464154"/>
    <w:rsid w:val="00464C6C"/>
    <w:rsid w:val="004651C0"/>
    <w:rsid w:val="004652A6"/>
    <w:rsid w:val="004654C0"/>
    <w:rsid w:val="00465A83"/>
    <w:rsid w:val="00466843"/>
    <w:rsid w:val="0047018A"/>
    <w:rsid w:val="004702EF"/>
    <w:rsid w:val="0047047D"/>
    <w:rsid w:val="004704F7"/>
    <w:rsid w:val="00470765"/>
    <w:rsid w:val="0047086D"/>
    <w:rsid w:val="00470E23"/>
    <w:rsid w:val="0047104D"/>
    <w:rsid w:val="00471B1A"/>
    <w:rsid w:val="00471D9B"/>
    <w:rsid w:val="0047278D"/>
    <w:rsid w:val="00472C0D"/>
    <w:rsid w:val="00473624"/>
    <w:rsid w:val="0047483B"/>
    <w:rsid w:val="00474DDD"/>
    <w:rsid w:val="00475152"/>
    <w:rsid w:val="004753D2"/>
    <w:rsid w:val="00475919"/>
    <w:rsid w:val="004759A8"/>
    <w:rsid w:val="004767B9"/>
    <w:rsid w:val="00476CC3"/>
    <w:rsid w:val="00477BF8"/>
    <w:rsid w:val="00480805"/>
    <w:rsid w:val="00480BB2"/>
    <w:rsid w:val="0048110A"/>
    <w:rsid w:val="0048162A"/>
    <w:rsid w:val="00481EAE"/>
    <w:rsid w:val="0048282A"/>
    <w:rsid w:val="00482BFC"/>
    <w:rsid w:val="00482E2C"/>
    <w:rsid w:val="00483E51"/>
    <w:rsid w:val="00484B09"/>
    <w:rsid w:val="0048514C"/>
    <w:rsid w:val="004861F5"/>
    <w:rsid w:val="00486BEB"/>
    <w:rsid w:val="00486C6D"/>
    <w:rsid w:val="00486D20"/>
    <w:rsid w:val="004873C6"/>
    <w:rsid w:val="0048742B"/>
    <w:rsid w:val="00490D70"/>
    <w:rsid w:val="004916BD"/>
    <w:rsid w:val="00492A9C"/>
    <w:rsid w:val="00492C43"/>
    <w:rsid w:val="00492CE1"/>
    <w:rsid w:val="00492E0A"/>
    <w:rsid w:val="004930C0"/>
    <w:rsid w:val="00493C58"/>
    <w:rsid w:val="00493D92"/>
    <w:rsid w:val="00494151"/>
    <w:rsid w:val="004941D6"/>
    <w:rsid w:val="0049478F"/>
    <w:rsid w:val="004947CC"/>
    <w:rsid w:val="004955A7"/>
    <w:rsid w:val="00495C62"/>
    <w:rsid w:val="00496159"/>
    <w:rsid w:val="004967E9"/>
    <w:rsid w:val="00496A93"/>
    <w:rsid w:val="00496B7F"/>
    <w:rsid w:val="004975A9"/>
    <w:rsid w:val="004977BA"/>
    <w:rsid w:val="004A0158"/>
    <w:rsid w:val="004A02E8"/>
    <w:rsid w:val="004A0875"/>
    <w:rsid w:val="004A0E96"/>
    <w:rsid w:val="004A18D8"/>
    <w:rsid w:val="004A2CB6"/>
    <w:rsid w:val="004A2FD8"/>
    <w:rsid w:val="004A312C"/>
    <w:rsid w:val="004A3D5D"/>
    <w:rsid w:val="004A4036"/>
    <w:rsid w:val="004A46C0"/>
    <w:rsid w:val="004A46DA"/>
    <w:rsid w:val="004A4E6E"/>
    <w:rsid w:val="004A521B"/>
    <w:rsid w:val="004A5786"/>
    <w:rsid w:val="004A6683"/>
    <w:rsid w:val="004A72E3"/>
    <w:rsid w:val="004A7427"/>
    <w:rsid w:val="004A7D4A"/>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060"/>
    <w:rsid w:val="004C0AF5"/>
    <w:rsid w:val="004C0BDC"/>
    <w:rsid w:val="004C0CE0"/>
    <w:rsid w:val="004C0F55"/>
    <w:rsid w:val="004C1973"/>
    <w:rsid w:val="004C1A57"/>
    <w:rsid w:val="004C2E62"/>
    <w:rsid w:val="004C380B"/>
    <w:rsid w:val="004C41F1"/>
    <w:rsid w:val="004C495A"/>
    <w:rsid w:val="004C4F8F"/>
    <w:rsid w:val="004C5731"/>
    <w:rsid w:val="004C5F49"/>
    <w:rsid w:val="004C6594"/>
    <w:rsid w:val="004C6991"/>
    <w:rsid w:val="004C7005"/>
    <w:rsid w:val="004C72DC"/>
    <w:rsid w:val="004D04C8"/>
    <w:rsid w:val="004D09FA"/>
    <w:rsid w:val="004D0EE9"/>
    <w:rsid w:val="004D0F9C"/>
    <w:rsid w:val="004D103D"/>
    <w:rsid w:val="004D10EE"/>
    <w:rsid w:val="004D11C6"/>
    <w:rsid w:val="004D11D1"/>
    <w:rsid w:val="004D29C7"/>
    <w:rsid w:val="004D3FA6"/>
    <w:rsid w:val="004D41FE"/>
    <w:rsid w:val="004D492C"/>
    <w:rsid w:val="004D49E1"/>
    <w:rsid w:val="004D4E30"/>
    <w:rsid w:val="004D4F06"/>
    <w:rsid w:val="004D5349"/>
    <w:rsid w:val="004D5AA2"/>
    <w:rsid w:val="004D6947"/>
    <w:rsid w:val="004D6B4F"/>
    <w:rsid w:val="004D6FE0"/>
    <w:rsid w:val="004D7678"/>
    <w:rsid w:val="004D7ECA"/>
    <w:rsid w:val="004E0412"/>
    <w:rsid w:val="004E06CE"/>
    <w:rsid w:val="004E0706"/>
    <w:rsid w:val="004E13E7"/>
    <w:rsid w:val="004E273A"/>
    <w:rsid w:val="004E439C"/>
    <w:rsid w:val="004E49D4"/>
    <w:rsid w:val="004E554C"/>
    <w:rsid w:val="004E5C48"/>
    <w:rsid w:val="004E5F1C"/>
    <w:rsid w:val="004E6C1B"/>
    <w:rsid w:val="004E6EC4"/>
    <w:rsid w:val="004E778A"/>
    <w:rsid w:val="004E7FA0"/>
    <w:rsid w:val="004F06BC"/>
    <w:rsid w:val="004F14C3"/>
    <w:rsid w:val="004F1F53"/>
    <w:rsid w:val="004F278F"/>
    <w:rsid w:val="004F2E8C"/>
    <w:rsid w:val="004F303D"/>
    <w:rsid w:val="004F3C30"/>
    <w:rsid w:val="004F3D7E"/>
    <w:rsid w:val="004F3E6F"/>
    <w:rsid w:val="004F48E2"/>
    <w:rsid w:val="004F5F55"/>
    <w:rsid w:val="004F5F88"/>
    <w:rsid w:val="004F648E"/>
    <w:rsid w:val="004F6839"/>
    <w:rsid w:val="004F7D67"/>
    <w:rsid w:val="004F7F02"/>
    <w:rsid w:val="00500383"/>
    <w:rsid w:val="0050053B"/>
    <w:rsid w:val="00500623"/>
    <w:rsid w:val="005013A9"/>
    <w:rsid w:val="00501908"/>
    <w:rsid w:val="00502C17"/>
    <w:rsid w:val="00503849"/>
    <w:rsid w:val="005039B7"/>
    <w:rsid w:val="00503E0A"/>
    <w:rsid w:val="0050473A"/>
    <w:rsid w:val="0050473B"/>
    <w:rsid w:val="005049E3"/>
    <w:rsid w:val="00505405"/>
    <w:rsid w:val="00505619"/>
    <w:rsid w:val="00505644"/>
    <w:rsid w:val="00505779"/>
    <w:rsid w:val="00506F13"/>
    <w:rsid w:val="0050712D"/>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F4F"/>
    <w:rsid w:val="0051622A"/>
    <w:rsid w:val="0051702F"/>
    <w:rsid w:val="00520712"/>
    <w:rsid w:val="00522015"/>
    <w:rsid w:val="00522887"/>
    <w:rsid w:val="00522ED0"/>
    <w:rsid w:val="00523949"/>
    <w:rsid w:val="00523FB0"/>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758"/>
    <w:rsid w:val="00531861"/>
    <w:rsid w:val="00531C5F"/>
    <w:rsid w:val="00532B1A"/>
    <w:rsid w:val="0053332E"/>
    <w:rsid w:val="00533F3F"/>
    <w:rsid w:val="00534196"/>
    <w:rsid w:val="0053525B"/>
    <w:rsid w:val="00535588"/>
    <w:rsid w:val="00536C34"/>
    <w:rsid w:val="005404CC"/>
    <w:rsid w:val="0054054D"/>
    <w:rsid w:val="005416E1"/>
    <w:rsid w:val="00542D62"/>
    <w:rsid w:val="005432E1"/>
    <w:rsid w:val="00543301"/>
    <w:rsid w:val="00543A68"/>
    <w:rsid w:val="00544012"/>
    <w:rsid w:val="0054487A"/>
    <w:rsid w:val="0054598B"/>
    <w:rsid w:val="00545A53"/>
    <w:rsid w:val="0054637D"/>
    <w:rsid w:val="00547A47"/>
    <w:rsid w:val="00547C16"/>
    <w:rsid w:val="00550309"/>
    <w:rsid w:val="0055057A"/>
    <w:rsid w:val="00550592"/>
    <w:rsid w:val="0055071F"/>
    <w:rsid w:val="00550864"/>
    <w:rsid w:val="00551475"/>
    <w:rsid w:val="00551BF5"/>
    <w:rsid w:val="00551C8E"/>
    <w:rsid w:val="00552B69"/>
    <w:rsid w:val="00553517"/>
    <w:rsid w:val="005540CE"/>
    <w:rsid w:val="00554173"/>
    <w:rsid w:val="005560B1"/>
    <w:rsid w:val="00556643"/>
    <w:rsid w:val="0055672A"/>
    <w:rsid w:val="00557247"/>
    <w:rsid w:val="0056053C"/>
    <w:rsid w:val="005605C8"/>
    <w:rsid w:val="005608B2"/>
    <w:rsid w:val="0056125D"/>
    <w:rsid w:val="00561493"/>
    <w:rsid w:val="00562559"/>
    <w:rsid w:val="0056398F"/>
    <w:rsid w:val="00564308"/>
    <w:rsid w:val="00564FB8"/>
    <w:rsid w:val="00565203"/>
    <w:rsid w:val="005654A9"/>
    <w:rsid w:val="005655EA"/>
    <w:rsid w:val="00565D6B"/>
    <w:rsid w:val="005673CB"/>
    <w:rsid w:val="005673FF"/>
    <w:rsid w:val="00567F65"/>
    <w:rsid w:val="00570568"/>
    <w:rsid w:val="00570754"/>
    <w:rsid w:val="00571131"/>
    <w:rsid w:val="0057136F"/>
    <w:rsid w:val="00571574"/>
    <w:rsid w:val="00571589"/>
    <w:rsid w:val="0057170E"/>
    <w:rsid w:val="0057190E"/>
    <w:rsid w:val="0057280B"/>
    <w:rsid w:val="00572A01"/>
    <w:rsid w:val="00572F2D"/>
    <w:rsid w:val="00573314"/>
    <w:rsid w:val="00573630"/>
    <w:rsid w:val="00573768"/>
    <w:rsid w:val="005744D8"/>
    <w:rsid w:val="005748BF"/>
    <w:rsid w:val="00574B94"/>
    <w:rsid w:val="005773E1"/>
    <w:rsid w:val="005778EC"/>
    <w:rsid w:val="005802DE"/>
    <w:rsid w:val="00581E31"/>
    <w:rsid w:val="00582E3F"/>
    <w:rsid w:val="00585114"/>
    <w:rsid w:val="0058529F"/>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57CC"/>
    <w:rsid w:val="0059608A"/>
    <w:rsid w:val="0059670D"/>
    <w:rsid w:val="00596F9C"/>
    <w:rsid w:val="00597321"/>
    <w:rsid w:val="00597971"/>
    <w:rsid w:val="005A07FC"/>
    <w:rsid w:val="005A0B2A"/>
    <w:rsid w:val="005A1F4C"/>
    <w:rsid w:val="005A3C9D"/>
    <w:rsid w:val="005A3E7D"/>
    <w:rsid w:val="005A44FD"/>
    <w:rsid w:val="005A468A"/>
    <w:rsid w:val="005A4891"/>
    <w:rsid w:val="005A52A3"/>
    <w:rsid w:val="005A55BF"/>
    <w:rsid w:val="005A5811"/>
    <w:rsid w:val="005A5C8E"/>
    <w:rsid w:val="005A67D6"/>
    <w:rsid w:val="005A6CA4"/>
    <w:rsid w:val="005A6D49"/>
    <w:rsid w:val="005A72AD"/>
    <w:rsid w:val="005A72BB"/>
    <w:rsid w:val="005A7303"/>
    <w:rsid w:val="005A750B"/>
    <w:rsid w:val="005A7DC9"/>
    <w:rsid w:val="005A7EFB"/>
    <w:rsid w:val="005B00AA"/>
    <w:rsid w:val="005B08DE"/>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7F0"/>
    <w:rsid w:val="005C3895"/>
    <w:rsid w:val="005C3F63"/>
    <w:rsid w:val="005C549A"/>
    <w:rsid w:val="005C57DD"/>
    <w:rsid w:val="005C5E63"/>
    <w:rsid w:val="005C68A0"/>
    <w:rsid w:val="005C7271"/>
    <w:rsid w:val="005C757F"/>
    <w:rsid w:val="005D177F"/>
    <w:rsid w:val="005D1A4B"/>
    <w:rsid w:val="005D1BF6"/>
    <w:rsid w:val="005D204B"/>
    <w:rsid w:val="005D304C"/>
    <w:rsid w:val="005D4C19"/>
    <w:rsid w:val="005D701D"/>
    <w:rsid w:val="005D7286"/>
    <w:rsid w:val="005E0464"/>
    <w:rsid w:val="005E069E"/>
    <w:rsid w:val="005E1A71"/>
    <w:rsid w:val="005E23EF"/>
    <w:rsid w:val="005E2A0B"/>
    <w:rsid w:val="005E2DB8"/>
    <w:rsid w:val="005E400F"/>
    <w:rsid w:val="005E517D"/>
    <w:rsid w:val="005E65FE"/>
    <w:rsid w:val="005E6B31"/>
    <w:rsid w:val="005E7028"/>
    <w:rsid w:val="005E76B5"/>
    <w:rsid w:val="005E7B9E"/>
    <w:rsid w:val="005E7F37"/>
    <w:rsid w:val="005F0148"/>
    <w:rsid w:val="005F0951"/>
    <w:rsid w:val="005F09B2"/>
    <w:rsid w:val="005F09E2"/>
    <w:rsid w:val="005F0BA5"/>
    <w:rsid w:val="005F0F71"/>
    <w:rsid w:val="005F2010"/>
    <w:rsid w:val="005F2060"/>
    <w:rsid w:val="005F20D7"/>
    <w:rsid w:val="005F25FD"/>
    <w:rsid w:val="005F2921"/>
    <w:rsid w:val="005F3D3C"/>
    <w:rsid w:val="005F433D"/>
    <w:rsid w:val="005F450B"/>
    <w:rsid w:val="005F520D"/>
    <w:rsid w:val="005F5720"/>
    <w:rsid w:val="005F5845"/>
    <w:rsid w:val="005F5E13"/>
    <w:rsid w:val="005F72C0"/>
    <w:rsid w:val="005F73E0"/>
    <w:rsid w:val="005F74EE"/>
    <w:rsid w:val="005F7B66"/>
    <w:rsid w:val="00600BE6"/>
    <w:rsid w:val="00600EAC"/>
    <w:rsid w:val="006011CC"/>
    <w:rsid w:val="00601702"/>
    <w:rsid w:val="006020D4"/>
    <w:rsid w:val="00602142"/>
    <w:rsid w:val="006029D1"/>
    <w:rsid w:val="00602B54"/>
    <w:rsid w:val="00603EBA"/>
    <w:rsid w:val="006054E2"/>
    <w:rsid w:val="006056ED"/>
    <w:rsid w:val="0060586A"/>
    <w:rsid w:val="006058EF"/>
    <w:rsid w:val="00606706"/>
    <w:rsid w:val="0061039C"/>
    <w:rsid w:val="00610409"/>
    <w:rsid w:val="0061049E"/>
    <w:rsid w:val="0061174B"/>
    <w:rsid w:val="00611AE1"/>
    <w:rsid w:val="00611C1E"/>
    <w:rsid w:val="00611CE8"/>
    <w:rsid w:val="00612B4E"/>
    <w:rsid w:val="00612E03"/>
    <w:rsid w:val="006133A4"/>
    <w:rsid w:val="00613442"/>
    <w:rsid w:val="006137FA"/>
    <w:rsid w:val="00614EAE"/>
    <w:rsid w:val="00614EB5"/>
    <w:rsid w:val="00614F1B"/>
    <w:rsid w:val="00614FFD"/>
    <w:rsid w:val="006158B1"/>
    <w:rsid w:val="006162BD"/>
    <w:rsid w:val="006166FF"/>
    <w:rsid w:val="00616AC0"/>
    <w:rsid w:val="00616B1D"/>
    <w:rsid w:val="00616DBE"/>
    <w:rsid w:val="00617346"/>
    <w:rsid w:val="00617547"/>
    <w:rsid w:val="00617814"/>
    <w:rsid w:val="00617A35"/>
    <w:rsid w:val="00617DEB"/>
    <w:rsid w:val="00621145"/>
    <w:rsid w:val="00621B4A"/>
    <w:rsid w:val="006227D1"/>
    <w:rsid w:val="00622C14"/>
    <w:rsid w:val="00622D54"/>
    <w:rsid w:val="00623044"/>
    <w:rsid w:val="00623653"/>
    <w:rsid w:val="00623894"/>
    <w:rsid w:val="00624820"/>
    <w:rsid w:val="00625157"/>
    <w:rsid w:val="00625796"/>
    <w:rsid w:val="00625873"/>
    <w:rsid w:val="00625D9E"/>
    <w:rsid w:val="00625E1A"/>
    <w:rsid w:val="00626199"/>
    <w:rsid w:val="006268FA"/>
    <w:rsid w:val="00627784"/>
    <w:rsid w:val="00627B5B"/>
    <w:rsid w:val="00627DDF"/>
    <w:rsid w:val="00627E26"/>
    <w:rsid w:val="006300B6"/>
    <w:rsid w:val="006308CE"/>
    <w:rsid w:val="006321FE"/>
    <w:rsid w:val="006326C7"/>
    <w:rsid w:val="006327F8"/>
    <w:rsid w:val="00632C6B"/>
    <w:rsid w:val="00632F75"/>
    <w:rsid w:val="006335A0"/>
    <w:rsid w:val="00633756"/>
    <w:rsid w:val="0063393D"/>
    <w:rsid w:val="006341BF"/>
    <w:rsid w:val="00634550"/>
    <w:rsid w:val="00635897"/>
    <w:rsid w:val="00636312"/>
    <w:rsid w:val="006369DE"/>
    <w:rsid w:val="0063715D"/>
    <w:rsid w:val="006372F5"/>
    <w:rsid w:val="006409FE"/>
    <w:rsid w:val="00641637"/>
    <w:rsid w:val="006418E5"/>
    <w:rsid w:val="00642BA5"/>
    <w:rsid w:val="006438E1"/>
    <w:rsid w:val="00643CE9"/>
    <w:rsid w:val="0064458B"/>
    <w:rsid w:val="00645BB9"/>
    <w:rsid w:val="00646F76"/>
    <w:rsid w:val="00647D5F"/>
    <w:rsid w:val="00650262"/>
    <w:rsid w:val="006507E4"/>
    <w:rsid w:val="00650F47"/>
    <w:rsid w:val="00650FC7"/>
    <w:rsid w:val="00651045"/>
    <w:rsid w:val="00651276"/>
    <w:rsid w:val="00652CBD"/>
    <w:rsid w:val="00653772"/>
    <w:rsid w:val="00653B59"/>
    <w:rsid w:val="00653FD0"/>
    <w:rsid w:val="0065500E"/>
    <w:rsid w:val="006554AD"/>
    <w:rsid w:val="00655680"/>
    <w:rsid w:val="006557A5"/>
    <w:rsid w:val="006557FC"/>
    <w:rsid w:val="006560E3"/>
    <w:rsid w:val="0065700D"/>
    <w:rsid w:val="00657093"/>
    <w:rsid w:val="006619BE"/>
    <w:rsid w:val="00661F04"/>
    <w:rsid w:val="006625DC"/>
    <w:rsid w:val="00662B6C"/>
    <w:rsid w:val="00662CBA"/>
    <w:rsid w:val="006635CF"/>
    <w:rsid w:val="00663889"/>
    <w:rsid w:val="0066493F"/>
    <w:rsid w:val="00664AEA"/>
    <w:rsid w:val="00664FE7"/>
    <w:rsid w:val="00666150"/>
    <w:rsid w:val="0066650C"/>
    <w:rsid w:val="006665CD"/>
    <w:rsid w:val="0066688E"/>
    <w:rsid w:val="00666ABF"/>
    <w:rsid w:val="00667B0D"/>
    <w:rsid w:val="00667CFA"/>
    <w:rsid w:val="00667DB1"/>
    <w:rsid w:val="00667E03"/>
    <w:rsid w:val="00671363"/>
    <w:rsid w:val="006715DC"/>
    <w:rsid w:val="00671C77"/>
    <w:rsid w:val="00672D2E"/>
    <w:rsid w:val="0067342E"/>
    <w:rsid w:val="006737DE"/>
    <w:rsid w:val="006739FF"/>
    <w:rsid w:val="00674905"/>
    <w:rsid w:val="00674ED8"/>
    <w:rsid w:val="00674F4A"/>
    <w:rsid w:val="00675F70"/>
    <w:rsid w:val="00675F89"/>
    <w:rsid w:val="00677881"/>
    <w:rsid w:val="006778C3"/>
    <w:rsid w:val="006807E0"/>
    <w:rsid w:val="00681D73"/>
    <w:rsid w:val="00682B77"/>
    <w:rsid w:val="00682BAD"/>
    <w:rsid w:val="00682C95"/>
    <w:rsid w:val="0068337F"/>
    <w:rsid w:val="00683EA2"/>
    <w:rsid w:val="0068448B"/>
    <w:rsid w:val="00684738"/>
    <w:rsid w:val="00684E1B"/>
    <w:rsid w:val="0068526A"/>
    <w:rsid w:val="0068545B"/>
    <w:rsid w:val="00685532"/>
    <w:rsid w:val="00686001"/>
    <w:rsid w:val="006861A2"/>
    <w:rsid w:val="00686320"/>
    <w:rsid w:val="00686420"/>
    <w:rsid w:val="00686927"/>
    <w:rsid w:val="006877FA"/>
    <w:rsid w:val="00687D74"/>
    <w:rsid w:val="00690A14"/>
    <w:rsid w:val="00690B39"/>
    <w:rsid w:val="00690F61"/>
    <w:rsid w:val="00691308"/>
    <w:rsid w:val="00691D39"/>
    <w:rsid w:val="0069202F"/>
    <w:rsid w:val="006936E2"/>
    <w:rsid w:val="0069397A"/>
    <w:rsid w:val="00693D68"/>
    <w:rsid w:val="00693EA2"/>
    <w:rsid w:val="00694EC3"/>
    <w:rsid w:val="00695CE0"/>
    <w:rsid w:val="00696108"/>
    <w:rsid w:val="00696694"/>
    <w:rsid w:val="006967EB"/>
    <w:rsid w:val="006A0F20"/>
    <w:rsid w:val="006A11F8"/>
    <w:rsid w:val="006A155D"/>
    <w:rsid w:val="006A1F90"/>
    <w:rsid w:val="006A2BEA"/>
    <w:rsid w:val="006A4270"/>
    <w:rsid w:val="006A4584"/>
    <w:rsid w:val="006A463B"/>
    <w:rsid w:val="006A4E91"/>
    <w:rsid w:val="006A4EBA"/>
    <w:rsid w:val="006A51A5"/>
    <w:rsid w:val="006A5E47"/>
    <w:rsid w:val="006A6FDF"/>
    <w:rsid w:val="006A78CC"/>
    <w:rsid w:val="006B0ACE"/>
    <w:rsid w:val="006B1618"/>
    <w:rsid w:val="006B16B3"/>
    <w:rsid w:val="006B2315"/>
    <w:rsid w:val="006B2484"/>
    <w:rsid w:val="006B28DB"/>
    <w:rsid w:val="006B2B89"/>
    <w:rsid w:val="006B2E77"/>
    <w:rsid w:val="006B2F41"/>
    <w:rsid w:val="006B4298"/>
    <w:rsid w:val="006B47BF"/>
    <w:rsid w:val="006B526E"/>
    <w:rsid w:val="006B56EE"/>
    <w:rsid w:val="006B5D25"/>
    <w:rsid w:val="006B5E7F"/>
    <w:rsid w:val="006B5FA8"/>
    <w:rsid w:val="006B6813"/>
    <w:rsid w:val="006B6878"/>
    <w:rsid w:val="006B6D5C"/>
    <w:rsid w:val="006B7AD8"/>
    <w:rsid w:val="006B7AE9"/>
    <w:rsid w:val="006C090C"/>
    <w:rsid w:val="006C0EB6"/>
    <w:rsid w:val="006C0EEF"/>
    <w:rsid w:val="006C1459"/>
    <w:rsid w:val="006C2013"/>
    <w:rsid w:val="006C21F7"/>
    <w:rsid w:val="006C26BB"/>
    <w:rsid w:val="006C2AF5"/>
    <w:rsid w:val="006C3BFA"/>
    <w:rsid w:val="006C4664"/>
    <w:rsid w:val="006C4A98"/>
    <w:rsid w:val="006C636C"/>
    <w:rsid w:val="006C6A4B"/>
    <w:rsid w:val="006C6C71"/>
    <w:rsid w:val="006C7269"/>
    <w:rsid w:val="006C72F3"/>
    <w:rsid w:val="006C73DB"/>
    <w:rsid w:val="006C7B9E"/>
    <w:rsid w:val="006C7C24"/>
    <w:rsid w:val="006D0313"/>
    <w:rsid w:val="006D0C94"/>
    <w:rsid w:val="006D118E"/>
    <w:rsid w:val="006D1606"/>
    <w:rsid w:val="006D2027"/>
    <w:rsid w:val="006D2436"/>
    <w:rsid w:val="006D29AD"/>
    <w:rsid w:val="006D3883"/>
    <w:rsid w:val="006D3C3B"/>
    <w:rsid w:val="006D3E63"/>
    <w:rsid w:val="006D428E"/>
    <w:rsid w:val="006D4FAF"/>
    <w:rsid w:val="006D5C6D"/>
    <w:rsid w:val="006D700B"/>
    <w:rsid w:val="006D7A29"/>
    <w:rsid w:val="006E01EE"/>
    <w:rsid w:val="006E0D79"/>
    <w:rsid w:val="006E1507"/>
    <w:rsid w:val="006E2176"/>
    <w:rsid w:val="006E333E"/>
    <w:rsid w:val="006E4369"/>
    <w:rsid w:val="006E46E8"/>
    <w:rsid w:val="006E4AAC"/>
    <w:rsid w:val="006E4D65"/>
    <w:rsid w:val="006E5F81"/>
    <w:rsid w:val="006E6715"/>
    <w:rsid w:val="006E72B1"/>
    <w:rsid w:val="006E75C9"/>
    <w:rsid w:val="006E771A"/>
    <w:rsid w:val="006E7CEB"/>
    <w:rsid w:val="006E7D8B"/>
    <w:rsid w:val="006F2509"/>
    <w:rsid w:val="006F2AB7"/>
    <w:rsid w:val="006F3962"/>
    <w:rsid w:val="006F40EA"/>
    <w:rsid w:val="006F4386"/>
    <w:rsid w:val="006F4406"/>
    <w:rsid w:val="006F5321"/>
    <w:rsid w:val="006F5C07"/>
    <w:rsid w:val="006F7223"/>
    <w:rsid w:val="006F7272"/>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0F0"/>
    <w:rsid w:val="00705583"/>
    <w:rsid w:val="00705690"/>
    <w:rsid w:val="007059A5"/>
    <w:rsid w:val="007063F6"/>
    <w:rsid w:val="0070674C"/>
    <w:rsid w:val="00706D83"/>
    <w:rsid w:val="007072F2"/>
    <w:rsid w:val="00710773"/>
    <w:rsid w:val="00710C2D"/>
    <w:rsid w:val="00711DC4"/>
    <w:rsid w:val="00711E18"/>
    <w:rsid w:val="00712679"/>
    <w:rsid w:val="007129A0"/>
    <w:rsid w:val="00712FAD"/>
    <w:rsid w:val="007137C2"/>
    <w:rsid w:val="00713920"/>
    <w:rsid w:val="00713950"/>
    <w:rsid w:val="00713FB2"/>
    <w:rsid w:val="00714471"/>
    <w:rsid w:val="007146B7"/>
    <w:rsid w:val="007148A2"/>
    <w:rsid w:val="0071495D"/>
    <w:rsid w:val="00714A91"/>
    <w:rsid w:val="00714EE2"/>
    <w:rsid w:val="00714FE9"/>
    <w:rsid w:val="007156EC"/>
    <w:rsid w:val="00715973"/>
    <w:rsid w:val="007166A8"/>
    <w:rsid w:val="00720869"/>
    <w:rsid w:val="00720F35"/>
    <w:rsid w:val="007219AF"/>
    <w:rsid w:val="00721A61"/>
    <w:rsid w:val="00721DCF"/>
    <w:rsid w:val="00721E7E"/>
    <w:rsid w:val="00722EBF"/>
    <w:rsid w:val="0072331D"/>
    <w:rsid w:val="007235C7"/>
    <w:rsid w:val="007235EE"/>
    <w:rsid w:val="00723EC9"/>
    <w:rsid w:val="007244F3"/>
    <w:rsid w:val="007248DD"/>
    <w:rsid w:val="00724F9E"/>
    <w:rsid w:val="00725046"/>
    <w:rsid w:val="0072553A"/>
    <w:rsid w:val="0072631A"/>
    <w:rsid w:val="00726B0B"/>
    <w:rsid w:val="0072739F"/>
    <w:rsid w:val="00727A1D"/>
    <w:rsid w:val="00727D8F"/>
    <w:rsid w:val="00727E70"/>
    <w:rsid w:val="00727FAC"/>
    <w:rsid w:val="00730D20"/>
    <w:rsid w:val="007321BD"/>
    <w:rsid w:val="007323B7"/>
    <w:rsid w:val="0073491B"/>
    <w:rsid w:val="007353B0"/>
    <w:rsid w:val="00735F02"/>
    <w:rsid w:val="00736054"/>
    <w:rsid w:val="00736739"/>
    <w:rsid w:val="007368A1"/>
    <w:rsid w:val="007368AB"/>
    <w:rsid w:val="007368D8"/>
    <w:rsid w:val="00736C76"/>
    <w:rsid w:val="007370CB"/>
    <w:rsid w:val="007400BB"/>
    <w:rsid w:val="007403BE"/>
    <w:rsid w:val="0074060D"/>
    <w:rsid w:val="00740993"/>
    <w:rsid w:val="00740C84"/>
    <w:rsid w:val="007410F9"/>
    <w:rsid w:val="00741379"/>
    <w:rsid w:val="0074189C"/>
    <w:rsid w:val="00741DA6"/>
    <w:rsid w:val="007425C2"/>
    <w:rsid w:val="00742622"/>
    <w:rsid w:val="00742B74"/>
    <w:rsid w:val="00742D44"/>
    <w:rsid w:val="00742EF7"/>
    <w:rsid w:val="00743D2E"/>
    <w:rsid w:val="00743DC5"/>
    <w:rsid w:val="00743E9B"/>
    <w:rsid w:val="007446FC"/>
    <w:rsid w:val="0074488D"/>
    <w:rsid w:val="007451FF"/>
    <w:rsid w:val="00745336"/>
    <w:rsid w:val="00745576"/>
    <w:rsid w:val="00745711"/>
    <w:rsid w:val="00745CA7"/>
    <w:rsid w:val="00745EB8"/>
    <w:rsid w:val="0074600A"/>
    <w:rsid w:val="007463D6"/>
    <w:rsid w:val="007467A4"/>
    <w:rsid w:val="00746E6A"/>
    <w:rsid w:val="00747CD2"/>
    <w:rsid w:val="0075038E"/>
    <w:rsid w:val="00751523"/>
    <w:rsid w:val="00751BA0"/>
    <w:rsid w:val="00752367"/>
    <w:rsid w:val="0075237E"/>
    <w:rsid w:val="00752AB4"/>
    <w:rsid w:val="007533FC"/>
    <w:rsid w:val="00753F4F"/>
    <w:rsid w:val="0075452E"/>
    <w:rsid w:val="00754696"/>
    <w:rsid w:val="00754C32"/>
    <w:rsid w:val="00754F4B"/>
    <w:rsid w:val="0075502E"/>
    <w:rsid w:val="007552DB"/>
    <w:rsid w:val="00755565"/>
    <w:rsid w:val="00756281"/>
    <w:rsid w:val="0075638D"/>
    <w:rsid w:val="00760654"/>
    <w:rsid w:val="00760993"/>
    <w:rsid w:val="00760B4F"/>
    <w:rsid w:val="00760DEC"/>
    <w:rsid w:val="0076125E"/>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5FC4"/>
    <w:rsid w:val="0076766A"/>
    <w:rsid w:val="00770016"/>
    <w:rsid w:val="00770470"/>
    <w:rsid w:val="007704DD"/>
    <w:rsid w:val="007711C8"/>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3257"/>
    <w:rsid w:val="0078436B"/>
    <w:rsid w:val="0078526B"/>
    <w:rsid w:val="00785622"/>
    <w:rsid w:val="007859F5"/>
    <w:rsid w:val="00785E33"/>
    <w:rsid w:val="007862C5"/>
    <w:rsid w:val="00786E4F"/>
    <w:rsid w:val="0078743C"/>
    <w:rsid w:val="00790927"/>
    <w:rsid w:val="00791D1C"/>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D62"/>
    <w:rsid w:val="007A1468"/>
    <w:rsid w:val="007A1A3D"/>
    <w:rsid w:val="007A1FEA"/>
    <w:rsid w:val="007A39B4"/>
    <w:rsid w:val="007A3A46"/>
    <w:rsid w:val="007A3B6F"/>
    <w:rsid w:val="007A3E36"/>
    <w:rsid w:val="007A3E43"/>
    <w:rsid w:val="007A45C4"/>
    <w:rsid w:val="007A576E"/>
    <w:rsid w:val="007A5C5D"/>
    <w:rsid w:val="007A671B"/>
    <w:rsid w:val="007A6EFC"/>
    <w:rsid w:val="007A6FF1"/>
    <w:rsid w:val="007A78A1"/>
    <w:rsid w:val="007A7901"/>
    <w:rsid w:val="007A7B14"/>
    <w:rsid w:val="007A7D41"/>
    <w:rsid w:val="007B0A8A"/>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0E3C"/>
    <w:rsid w:val="007D1FDE"/>
    <w:rsid w:val="007D229C"/>
    <w:rsid w:val="007D2539"/>
    <w:rsid w:val="007D3099"/>
    <w:rsid w:val="007D4FDA"/>
    <w:rsid w:val="007D54EB"/>
    <w:rsid w:val="007D55F9"/>
    <w:rsid w:val="007D64AA"/>
    <w:rsid w:val="007D7216"/>
    <w:rsid w:val="007D7B58"/>
    <w:rsid w:val="007D7DD2"/>
    <w:rsid w:val="007E09C8"/>
    <w:rsid w:val="007E0AF8"/>
    <w:rsid w:val="007E11A4"/>
    <w:rsid w:val="007E1B78"/>
    <w:rsid w:val="007E2C1D"/>
    <w:rsid w:val="007E3265"/>
    <w:rsid w:val="007E3267"/>
    <w:rsid w:val="007E3A55"/>
    <w:rsid w:val="007E46C3"/>
    <w:rsid w:val="007E4C5C"/>
    <w:rsid w:val="007E56EB"/>
    <w:rsid w:val="007E5A2C"/>
    <w:rsid w:val="007E5BAB"/>
    <w:rsid w:val="007E5E72"/>
    <w:rsid w:val="007E64B5"/>
    <w:rsid w:val="007E6B1A"/>
    <w:rsid w:val="007E6CD1"/>
    <w:rsid w:val="007E79CF"/>
    <w:rsid w:val="007E7C22"/>
    <w:rsid w:val="007E7D27"/>
    <w:rsid w:val="007E7D64"/>
    <w:rsid w:val="007F0E13"/>
    <w:rsid w:val="007F1283"/>
    <w:rsid w:val="007F13A3"/>
    <w:rsid w:val="007F15EF"/>
    <w:rsid w:val="007F23B0"/>
    <w:rsid w:val="007F3033"/>
    <w:rsid w:val="007F43F0"/>
    <w:rsid w:val="007F4702"/>
    <w:rsid w:val="007F4A6E"/>
    <w:rsid w:val="007F5C0E"/>
    <w:rsid w:val="007F5FEF"/>
    <w:rsid w:val="007F6CFA"/>
    <w:rsid w:val="0080327F"/>
    <w:rsid w:val="0080383E"/>
    <w:rsid w:val="00803AD0"/>
    <w:rsid w:val="00803D04"/>
    <w:rsid w:val="00804907"/>
    <w:rsid w:val="00804A65"/>
    <w:rsid w:val="00804BDB"/>
    <w:rsid w:val="00805AB2"/>
    <w:rsid w:val="00805F50"/>
    <w:rsid w:val="00806059"/>
    <w:rsid w:val="00806E5E"/>
    <w:rsid w:val="0080716A"/>
    <w:rsid w:val="00807253"/>
    <w:rsid w:val="008077F5"/>
    <w:rsid w:val="0081006D"/>
    <w:rsid w:val="00810206"/>
    <w:rsid w:val="008103B4"/>
    <w:rsid w:val="00810E89"/>
    <w:rsid w:val="00811542"/>
    <w:rsid w:val="008115B6"/>
    <w:rsid w:val="00812183"/>
    <w:rsid w:val="00812566"/>
    <w:rsid w:val="00812599"/>
    <w:rsid w:val="00812AD7"/>
    <w:rsid w:val="00813424"/>
    <w:rsid w:val="00813549"/>
    <w:rsid w:val="00813635"/>
    <w:rsid w:val="00813FD1"/>
    <w:rsid w:val="008140AE"/>
    <w:rsid w:val="008146EA"/>
    <w:rsid w:val="0081501A"/>
    <w:rsid w:val="008155FA"/>
    <w:rsid w:val="00815B30"/>
    <w:rsid w:val="00816820"/>
    <w:rsid w:val="00816AB5"/>
    <w:rsid w:val="00817E4E"/>
    <w:rsid w:val="00817F5E"/>
    <w:rsid w:val="00820457"/>
    <w:rsid w:val="008217B4"/>
    <w:rsid w:val="00821FE0"/>
    <w:rsid w:val="00822737"/>
    <w:rsid w:val="00823C07"/>
    <w:rsid w:val="00823FEA"/>
    <w:rsid w:val="008247C0"/>
    <w:rsid w:val="008252A9"/>
    <w:rsid w:val="008253D3"/>
    <w:rsid w:val="00825975"/>
    <w:rsid w:val="008262C6"/>
    <w:rsid w:val="00827CF4"/>
    <w:rsid w:val="008307F6"/>
    <w:rsid w:val="00830F92"/>
    <w:rsid w:val="00831B41"/>
    <w:rsid w:val="00831D84"/>
    <w:rsid w:val="00832551"/>
    <w:rsid w:val="0083280E"/>
    <w:rsid w:val="00832867"/>
    <w:rsid w:val="00832992"/>
    <w:rsid w:val="00832E28"/>
    <w:rsid w:val="0083308D"/>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0E11"/>
    <w:rsid w:val="00841751"/>
    <w:rsid w:val="008419D1"/>
    <w:rsid w:val="00841F53"/>
    <w:rsid w:val="00842576"/>
    <w:rsid w:val="0084272A"/>
    <w:rsid w:val="00842933"/>
    <w:rsid w:val="00842E5D"/>
    <w:rsid w:val="00843904"/>
    <w:rsid w:val="00843E5B"/>
    <w:rsid w:val="00844E35"/>
    <w:rsid w:val="00844F0C"/>
    <w:rsid w:val="00845311"/>
    <w:rsid w:val="008455D1"/>
    <w:rsid w:val="00846BA9"/>
    <w:rsid w:val="00846C27"/>
    <w:rsid w:val="00846DFA"/>
    <w:rsid w:val="00847B1A"/>
    <w:rsid w:val="00847BE2"/>
    <w:rsid w:val="00847C50"/>
    <w:rsid w:val="008513E8"/>
    <w:rsid w:val="008522FD"/>
    <w:rsid w:val="00854959"/>
    <w:rsid w:val="008551D2"/>
    <w:rsid w:val="00855590"/>
    <w:rsid w:val="0085697A"/>
    <w:rsid w:val="00857779"/>
    <w:rsid w:val="0086044B"/>
    <w:rsid w:val="00860CD6"/>
    <w:rsid w:val="008614AB"/>
    <w:rsid w:val="00861BEF"/>
    <w:rsid w:val="00861CFE"/>
    <w:rsid w:val="00861D4C"/>
    <w:rsid w:val="00861DF2"/>
    <w:rsid w:val="00862100"/>
    <w:rsid w:val="00862189"/>
    <w:rsid w:val="00862EF7"/>
    <w:rsid w:val="008638AB"/>
    <w:rsid w:val="00863D3D"/>
    <w:rsid w:val="00864260"/>
    <w:rsid w:val="00864C03"/>
    <w:rsid w:val="00864F63"/>
    <w:rsid w:val="008651EC"/>
    <w:rsid w:val="008652A3"/>
    <w:rsid w:val="008656EF"/>
    <w:rsid w:val="00865DE5"/>
    <w:rsid w:val="00865EB1"/>
    <w:rsid w:val="008662BD"/>
    <w:rsid w:val="00866849"/>
    <w:rsid w:val="00866C65"/>
    <w:rsid w:val="00867792"/>
    <w:rsid w:val="008677BC"/>
    <w:rsid w:val="008677FE"/>
    <w:rsid w:val="00867F47"/>
    <w:rsid w:val="00871593"/>
    <w:rsid w:val="00871F41"/>
    <w:rsid w:val="008721A3"/>
    <w:rsid w:val="00872487"/>
    <w:rsid w:val="00872806"/>
    <w:rsid w:val="00872F38"/>
    <w:rsid w:val="00873392"/>
    <w:rsid w:val="008737FA"/>
    <w:rsid w:val="0087385B"/>
    <w:rsid w:val="0087443F"/>
    <w:rsid w:val="00874BB0"/>
    <w:rsid w:val="00875369"/>
    <w:rsid w:val="00876D38"/>
    <w:rsid w:val="00876DB7"/>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691"/>
    <w:rsid w:val="00884F72"/>
    <w:rsid w:val="008852F0"/>
    <w:rsid w:val="00886057"/>
    <w:rsid w:val="008866CC"/>
    <w:rsid w:val="008869D2"/>
    <w:rsid w:val="00887004"/>
    <w:rsid w:val="00887556"/>
    <w:rsid w:val="00892467"/>
    <w:rsid w:val="008925ED"/>
    <w:rsid w:val="008932D3"/>
    <w:rsid w:val="00893C11"/>
    <w:rsid w:val="008955C7"/>
    <w:rsid w:val="008959BD"/>
    <w:rsid w:val="00895AE2"/>
    <w:rsid w:val="00895BD6"/>
    <w:rsid w:val="00896116"/>
    <w:rsid w:val="00897386"/>
    <w:rsid w:val="008976A1"/>
    <w:rsid w:val="008977C2"/>
    <w:rsid w:val="0089798A"/>
    <w:rsid w:val="008979AC"/>
    <w:rsid w:val="008A03DA"/>
    <w:rsid w:val="008A1525"/>
    <w:rsid w:val="008A158F"/>
    <w:rsid w:val="008A15FE"/>
    <w:rsid w:val="008A2390"/>
    <w:rsid w:val="008A29D7"/>
    <w:rsid w:val="008A351D"/>
    <w:rsid w:val="008A38D5"/>
    <w:rsid w:val="008A4097"/>
    <w:rsid w:val="008A45B9"/>
    <w:rsid w:val="008A45D5"/>
    <w:rsid w:val="008A4A34"/>
    <w:rsid w:val="008A4C39"/>
    <w:rsid w:val="008A4D84"/>
    <w:rsid w:val="008A4F7D"/>
    <w:rsid w:val="008A55F4"/>
    <w:rsid w:val="008A5BAB"/>
    <w:rsid w:val="008A6E15"/>
    <w:rsid w:val="008A7954"/>
    <w:rsid w:val="008B087B"/>
    <w:rsid w:val="008B0B6B"/>
    <w:rsid w:val="008B0DED"/>
    <w:rsid w:val="008B0FEF"/>
    <w:rsid w:val="008B1229"/>
    <w:rsid w:val="008B13D4"/>
    <w:rsid w:val="008B1978"/>
    <w:rsid w:val="008B1F1A"/>
    <w:rsid w:val="008B2A29"/>
    <w:rsid w:val="008B2D81"/>
    <w:rsid w:val="008B3043"/>
    <w:rsid w:val="008B30B4"/>
    <w:rsid w:val="008B351C"/>
    <w:rsid w:val="008B3ABF"/>
    <w:rsid w:val="008B3F46"/>
    <w:rsid w:val="008B401D"/>
    <w:rsid w:val="008B48E6"/>
    <w:rsid w:val="008B4C60"/>
    <w:rsid w:val="008B585C"/>
    <w:rsid w:val="008B5896"/>
    <w:rsid w:val="008B629E"/>
    <w:rsid w:val="008B6942"/>
    <w:rsid w:val="008B72A7"/>
    <w:rsid w:val="008B73C1"/>
    <w:rsid w:val="008C025E"/>
    <w:rsid w:val="008C0270"/>
    <w:rsid w:val="008C07E4"/>
    <w:rsid w:val="008C09D8"/>
    <w:rsid w:val="008C0B85"/>
    <w:rsid w:val="008C10B5"/>
    <w:rsid w:val="008C293B"/>
    <w:rsid w:val="008C2C7F"/>
    <w:rsid w:val="008C3743"/>
    <w:rsid w:val="008C4C0D"/>
    <w:rsid w:val="008C5059"/>
    <w:rsid w:val="008C5183"/>
    <w:rsid w:val="008C5682"/>
    <w:rsid w:val="008C5AB8"/>
    <w:rsid w:val="008C6176"/>
    <w:rsid w:val="008C61AC"/>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D74A5"/>
    <w:rsid w:val="008E014B"/>
    <w:rsid w:val="008E04A1"/>
    <w:rsid w:val="008E060B"/>
    <w:rsid w:val="008E0B92"/>
    <w:rsid w:val="008E20CC"/>
    <w:rsid w:val="008E2CA3"/>
    <w:rsid w:val="008E3BE1"/>
    <w:rsid w:val="008E4100"/>
    <w:rsid w:val="008E45AF"/>
    <w:rsid w:val="008E510E"/>
    <w:rsid w:val="008E5361"/>
    <w:rsid w:val="008E5500"/>
    <w:rsid w:val="008E6010"/>
    <w:rsid w:val="008E6046"/>
    <w:rsid w:val="008E659C"/>
    <w:rsid w:val="008E65A4"/>
    <w:rsid w:val="008E6FE1"/>
    <w:rsid w:val="008E7C1F"/>
    <w:rsid w:val="008E7FAC"/>
    <w:rsid w:val="008F0719"/>
    <w:rsid w:val="008F077F"/>
    <w:rsid w:val="008F09A7"/>
    <w:rsid w:val="008F0AB8"/>
    <w:rsid w:val="008F2118"/>
    <w:rsid w:val="008F2459"/>
    <w:rsid w:val="008F27CE"/>
    <w:rsid w:val="008F2907"/>
    <w:rsid w:val="008F2D66"/>
    <w:rsid w:val="008F2E58"/>
    <w:rsid w:val="008F2F01"/>
    <w:rsid w:val="008F36D4"/>
    <w:rsid w:val="008F3A39"/>
    <w:rsid w:val="008F4385"/>
    <w:rsid w:val="008F44F6"/>
    <w:rsid w:val="008F4A67"/>
    <w:rsid w:val="008F58E7"/>
    <w:rsid w:val="008F59FB"/>
    <w:rsid w:val="008F6B82"/>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50CB"/>
    <w:rsid w:val="009052B6"/>
    <w:rsid w:val="00905482"/>
    <w:rsid w:val="009056F0"/>
    <w:rsid w:val="00905A4B"/>
    <w:rsid w:val="009060E7"/>
    <w:rsid w:val="00906294"/>
    <w:rsid w:val="00906404"/>
    <w:rsid w:val="00906C21"/>
    <w:rsid w:val="00907087"/>
    <w:rsid w:val="00910842"/>
    <w:rsid w:val="00910CC4"/>
    <w:rsid w:val="0091251B"/>
    <w:rsid w:val="009134C1"/>
    <w:rsid w:val="009139A7"/>
    <w:rsid w:val="00913D3F"/>
    <w:rsid w:val="009140B7"/>
    <w:rsid w:val="00915244"/>
    <w:rsid w:val="009153A6"/>
    <w:rsid w:val="00915DD1"/>
    <w:rsid w:val="00916379"/>
    <w:rsid w:val="009165FB"/>
    <w:rsid w:val="00916BDE"/>
    <w:rsid w:val="00917140"/>
    <w:rsid w:val="00917974"/>
    <w:rsid w:val="00917C4B"/>
    <w:rsid w:val="00920058"/>
    <w:rsid w:val="00920374"/>
    <w:rsid w:val="00920947"/>
    <w:rsid w:val="0092120F"/>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50A"/>
    <w:rsid w:val="00934867"/>
    <w:rsid w:val="0093491C"/>
    <w:rsid w:val="00934CD0"/>
    <w:rsid w:val="009363D6"/>
    <w:rsid w:val="0093671D"/>
    <w:rsid w:val="00936853"/>
    <w:rsid w:val="009369A9"/>
    <w:rsid w:val="00936A7B"/>
    <w:rsid w:val="00940993"/>
    <w:rsid w:val="00940E70"/>
    <w:rsid w:val="00941A7F"/>
    <w:rsid w:val="009422E8"/>
    <w:rsid w:val="00942B05"/>
    <w:rsid w:val="00942D14"/>
    <w:rsid w:val="0094396E"/>
    <w:rsid w:val="009442CB"/>
    <w:rsid w:val="00944749"/>
    <w:rsid w:val="00944BB5"/>
    <w:rsid w:val="00944BF4"/>
    <w:rsid w:val="0094512B"/>
    <w:rsid w:val="009466DA"/>
    <w:rsid w:val="00946A9F"/>
    <w:rsid w:val="00946B44"/>
    <w:rsid w:val="009471BF"/>
    <w:rsid w:val="00947D7B"/>
    <w:rsid w:val="00950217"/>
    <w:rsid w:val="00950B2C"/>
    <w:rsid w:val="00950ED6"/>
    <w:rsid w:val="0095106C"/>
    <w:rsid w:val="00951624"/>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0F3B"/>
    <w:rsid w:val="00961293"/>
    <w:rsid w:val="0096147E"/>
    <w:rsid w:val="0096228C"/>
    <w:rsid w:val="0096353D"/>
    <w:rsid w:val="00963CC6"/>
    <w:rsid w:val="00963F6D"/>
    <w:rsid w:val="0096414F"/>
    <w:rsid w:val="00964731"/>
    <w:rsid w:val="009663F4"/>
    <w:rsid w:val="00966654"/>
    <w:rsid w:val="00966822"/>
    <w:rsid w:val="00967183"/>
    <w:rsid w:val="00967C67"/>
    <w:rsid w:val="0097097E"/>
    <w:rsid w:val="00970AAC"/>
    <w:rsid w:val="0097175C"/>
    <w:rsid w:val="009718CE"/>
    <w:rsid w:val="00971BF7"/>
    <w:rsid w:val="00971C21"/>
    <w:rsid w:val="009733FC"/>
    <w:rsid w:val="0097385A"/>
    <w:rsid w:val="009743B8"/>
    <w:rsid w:val="00974678"/>
    <w:rsid w:val="00974AE6"/>
    <w:rsid w:val="00974F60"/>
    <w:rsid w:val="009751BB"/>
    <w:rsid w:val="009755AC"/>
    <w:rsid w:val="00975DA6"/>
    <w:rsid w:val="009769A8"/>
    <w:rsid w:val="00976D02"/>
    <w:rsid w:val="0097703B"/>
    <w:rsid w:val="00977572"/>
    <w:rsid w:val="00981427"/>
    <w:rsid w:val="0098285A"/>
    <w:rsid w:val="009844B9"/>
    <w:rsid w:val="009849FD"/>
    <w:rsid w:val="00984D9E"/>
    <w:rsid w:val="009856EC"/>
    <w:rsid w:val="009857EE"/>
    <w:rsid w:val="00985AB0"/>
    <w:rsid w:val="00986ADE"/>
    <w:rsid w:val="00986BCA"/>
    <w:rsid w:val="009872C9"/>
    <w:rsid w:val="0098769F"/>
    <w:rsid w:val="00990FE6"/>
    <w:rsid w:val="009910AE"/>
    <w:rsid w:val="00991B60"/>
    <w:rsid w:val="00991EEC"/>
    <w:rsid w:val="00992486"/>
    <w:rsid w:val="00992FE3"/>
    <w:rsid w:val="0099323E"/>
    <w:rsid w:val="009943E2"/>
    <w:rsid w:val="00994496"/>
    <w:rsid w:val="00994532"/>
    <w:rsid w:val="00994D37"/>
    <w:rsid w:val="009955D6"/>
    <w:rsid w:val="00996F85"/>
    <w:rsid w:val="0099704E"/>
    <w:rsid w:val="009A1636"/>
    <w:rsid w:val="009A1C07"/>
    <w:rsid w:val="009A21E2"/>
    <w:rsid w:val="009A32B5"/>
    <w:rsid w:val="009A334F"/>
    <w:rsid w:val="009A36E6"/>
    <w:rsid w:val="009A3854"/>
    <w:rsid w:val="009A39FA"/>
    <w:rsid w:val="009A424C"/>
    <w:rsid w:val="009A4568"/>
    <w:rsid w:val="009A49F6"/>
    <w:rsid w:val="009A4B67"/>
    <w:rsid w:val="009A4E88"/>
    <w:rsid w:val="009A560C"/>
    <w:rsid w:val="009A57C4"/>
    <w:rsid w:val="009A66C8"/>
    <w:rsid w:val="009A6F25"/>
    <w:rsid w:val="009A6FF2"/>
    <w:rsid w:val="009A784A"/>
    <w:rsid w:val="009B0269"/>
    <w:rsid w:val="009B0E63"/>
    <w:rsid w:val="009B10F7"/>
    <w:rsid w:val="009B1247"/>
    <w:rsid w:val="009B16C8"/>
    <w:rsid w:val="009B175E"/>
    <w:rsid w:val="009B20E8"/>
    <w:rsid w:val="009B2346"/>
    <w:rsid w:val="009B238C"/>
    <w:rsid w:val="009B2927"/>
    <w:rsid w:val="009B2E55"/>
    <w:rsid w:val="009B2FE2"/>
    <w:rsid w:val="009B3849"/>
    <w:rsid w:val="009B41B5"/>
    <w:rsid w:val="009B441E"/>
    <w:rsid w:val="009B4C90"/>
    <w:rsid w:val="009B4D82"/>
    <w:rsid w:val="009B5652"/>
    <w:rsid w:val="009B584B"/>
    <w:rsid w:val="009B6576"/>
    <w:rsid w:val="009B65DB"/>
    <w:rsid w:val="009B6D59"/>
    <w:rsid w:val="009B7006"/>
    <w:rsid w:val="009B729A"/>
    <w:rsid w:val="009B76BA"/>
    <w:rsid w:val="009B79B0"/>
    <w:rsid w:val="009B7A82"/>
    <w:rsid w:val="009B7D9B"/>
    <w:rsid w:val="009C033E"/>
    <w:rsid w:val="009C0D21"/>
    <w:rsid w:val="009C0E4C"/>
    <w:rsid w:val="009C29F0"/>
    <w:rsid w:val="009C4F97"/>
    <w:rsid w:val="009C5767"/>
    <w:rsid w:val="009C58FC"/>
    <w:rsid w:val="009C5A6E"/>
    <w:rsid w:val="009C6212"/>
    <w:rsid w:val="009C66A6"/>
    <w:rsid w:val="009C6F71"/>
    <w:rsid w:val="009D00C7"/>
    <w:rsid w:val="009D058E"/>
    <w:rsid w:val="009D0AFE"/>
    <w:rsid w:val="009D0D4D"/>
    <w:rsid w:val="009D23B0"/>
    <w:rsid w:val="009D25E1"/>
    <w:rsid w:val="009D2793"/>
    <w:rsid w:val="009D35FD"/>
    <w:rsid w:val="009D3694"/>
    <w:rsid w:val="009D369F"/>
    <w:rsid w:val="009D3779"/>
    <w:rsid w:val="009D3BC1"/>
    <w:rsid w:val="009D637D"/>
    <w:rsid w:val="009E0CBB"/>
    <w:rsid w:val="009E19FC"/>
    <w:rsid w:val="009E1DF4"/>
    <w:rsid w:val="009E2ADA"/>
    <w:rsid w:val="009E2BEC"/>
    <w:rsid w:val="009E2EA7"/>
    <w:rsid w:val="009E2EFA"/>
    <w:rsid w:val="009E338B"/>
    <w:rsid w:val="009E4D4B"/>
    <w:rsid w:val="009E5442"/>
    <w:rsid w:val="009E59D7"/>
    <w:rsid w:val="009E5DAB"/>
    <w:rsid w:val="009E6553"/>
    <w:rsid w:val="009E67BC"/>
    <w:rsid w:val="009E6D5A"/>
    <w:rsid w:val="009E7185"/>
    <w:rsid w:val="009E762A"/>
    <w:rsid w:val="009E7665"/>
    <w:rsid w:val="009E7E80"/>
    <w:rsid w:val="009F037F"/>
    <w:rsid w:val="009F0744"/>
    <w:rsid w:val="009F0900"/>
    <w:rsid w:val="009F0D94"/>
    <w:rsid w:val="009F176F"/>
    <w:rsid w:val="009F1ED6"/>
    <w:rsid w:val="009F260A"/>
    <w:rsid w:val="009F318B"/>
    <w:rsid w:val="009F3240"/>
    <w:rsid w:val="009F3876"/>
    <w:rsid w:val="009F3DE1"/>
    <w:rsid w:val="009F41CE"/>
    <w:rsid w:val="009F4A7F"/>
    <w:rsid w:val="009F51BF"/>
    <w:rsid w:val="009F53AA"/>
    <w:rsid w:val="009F5B91"/>
    <w:rsid w:val="009F6756"/>
    <w:rsid w:val="009F7067"/>
    <w:rsid w:val="009F7749"/>
    <w:rsid w:val="00A0054A"/>
    <w:rsid w:val="00A00A2D"/>
    <w:rsid w:val="00A00F2B"/>
    <w:rsid w:val="00A01C86"/>
    <w:rsid w:val="00A01E98"/>
    <w:rsid w:val="00A02851"/>
    <w:rsid w:val="00A036A1"/>
    <w:rsid w:val="00A0412D"/>
    <w:rsid w:val="00A054C6"/>
    <w:rsid w:val="00A05D31"/>
    <w:rsid w:val="00A06482"/>
    <w:rsid w:val="00A06487"/>
    <w:rsid w:val="00A07588"/>
    <w:rsid w:val="00A07AFD"/>
    <w:rsid w:val="00A112DD"/>
    <w:rsid w:val="00A126CE"/>
    <w:rsid w:val="00A132CB"/>
    <w:rsid w:val="00A1343E"/>
    <w:rsid w:val="00A138D7"/>
    <w:rsid w:val="00A14255"/>
    <w:rsid w:val="00A14B3C"/>
    <w:rsid w:val="00A1540D"/>
    <w:rsid w:val="00A15612"/>
    <w:rsid w:val="00A159F0"/>
    <w:rsid w:val="00A15AC1"/>
    <w:rsid w:val="00A15C98"/>
    <w:rsid w:val="00A173DA"/>
    <w:rsid w:val="00A17467"/>
    <w:rsid w:val="00A17688"/>
    <w:rsid w:val="00A17A7B"/>
    <w:rsid w:val="00A20847"/>
    <w:rsid w:val="00A2084D"/>
    <w:rsid w:val="00A20BE6"/>
    <w:rsid w:val="00A21A66"/>
    <w:rsid w:val="00A2258F"/>
    <w:rsid w:val="00A22F73"/>
    <w:rsid w:val="00A238D3"/>
    <w:rsid w:val="00A23DEE"/>
    <w:rsid w:val="00A247AE"/>
    <w:rsid w:val="00A2480D"/>
    <w:rsid w:val="00A24A41"/>
    <w:rsid w:val="00A24AE9"/>
    <w:rsid w:val="00A25204"/>
    <w:rsid w:val="00A25BF6"/>
    <w:rsid w:val="00A25C3C"/>
    <w:rsid w:val="00A26462"/>
    <w:rsid w:val="00A26709"/>
    <w:rsid w:val="00A2694F"/>
    <w:rsid w:val="00A2741A"/>
    <w:rsid w:val="00A27848"/>
    <w:rsid w:val="00A27AB9"/>
    <w:rsid w:val="00A27EE6"/>
    <w:rsid w:val="00A308B1"/>
    <w:rsid w:val="00A321F7"/>
    <w:rsid w:val="00A326B4"/>
    <w:rsid w:val="00A33189"/>
    <w:rsid w:val="00A3325F"/>
    <w:rsid w:val="00A33501"/>
    <w:rsid w:val="00A33E6C"/>
    <w:rsid w:val="00A34386"/>
    <w:rsid w:val="00A350ED"/>
    <w:rsid w:val="00A35353"/>
    <w:rsid w:val="00A36853"/>
    <w:rsid w:val="00A37039"/>
    <w:rsid w:val="00A37F32"/>
    <w:rsid w:val="00A40CB3"/>
    <w:rsid w:val="00A40DF7"/>
    <w:rsid w:val="00A41286"/>
    <w:rsid w:val="00A41836"/>
    <w:rsid w:val="00A41878"/>
    <w:rsid w:val="00A42903"/>
    <w:rsid w:val="00A4344C"/>
    <w:rsid w:val="00A4395C"/>
    <w:rsid w:val="00A44E03"/>
    <w:rsid w:val="00A44F55"/>
    <w:rsid w:val="00A45207"/>
    <w:rsid w:val="00A45E3A"/>
    <w:rsid w:val="00A46815"/>
    <w:rsid w:val="00A46A81"/>
    <w:rsid w:val="00A47EBE"/>
    <w:rsid w:val="00A5079E"/>
    <w:rsid w:val="00A50AEE"/>
    <w:rsid w:val="00A50B8F"/>
    <w:rsid w:val="00A5190C"/>
    <w:rsid w:val="00A52303"/>
    <w:rsid w:val="00A52400"/>
    <w:rsid w:val="00A52DEB"/>
    <w:rsid w:val="00A5319E"/>
    <w:rsid w:val="00A53391"/>
    <w:rsid w:val="00A547F7"/>
    <w:rsid w:val="00A54D4B"/>
    <w:rsid w:val="00A5579B"/>
    <w:rsid w:val="00A562FA"/>
    <w:rsid w:val="00A56569"/>
    <w:rsid w:val="00A57043"/>
    <w:rsid w:val="00A578A0"/>
    <w:rsid w:val="00A60AFF"/>
    <w:rsid w:val="00A62730"/>
    <w:rsid w:val="00A627F9"/>
    <w:rsid w:val="00A629C4"/>
    <w:rsid w:val="00A62BD3"/>
    <w:rsid w:val="00A63180"/>
    <w:rsid w:val="00A6344E"/>
    <w:rsid w:val="00A63A60"/>
    <w:rsid w:val="00A63BCC"/>
    <w:rsid w:val="00A640F6"/>
    <w:rsid w:val="00A64E25"/>
    <w:rsid w:val="00A64EB3"/>
    <w:rsid w:val="00A652A1"/>
    <w:rsid w:val="00A658A2"/>
    <w:rsid w:val="00A66FF9"/>
    <w:rsid w:val="00A678A1"/>
    <w:rsid w:val="00A70454"/>
    <w:rsid w:val="00A71BB8"/>
    <w:rsid w:val="00A71F20"/>
    <w:rsid w:val="00A72C48"/>
    <w:rsid w:val="00A72D2E"/>
    <w:rsid w:val="00A73AA6"/>
    <w:rsid w:val="00A73D60"/>
    <w:rsid w:val="00A73D6B"/>
    <w:rsid w:val="00A751B9"/>
    <w:rsid w:val="00A75C10"/>
    <w:rsid w:val="00A75D39"/>
    <w:rsid w:val="00A77A2C"/>
    <w:rsid w:val="00A806E8"/>
    <w:rsid w:val="00A81088"/>
    <w:rsid w:val="00A813BF"/>
    <w:rsid w:val="00A813E6"/>
    <w:rsid w:val="00A81F6A"/>
    <w:rsid w:val="00A82134"/>
    <w:rsid w:val="00A822B4"/>
    <w:rsid w:val="00A828C2"/>
    <w:rsid w:val="00A82D59"/>
    <w:rsid w:val="00A8304B"/>
    <w:rsid w:val="00A835B4"/>
    <w:rsid w:val="00A83DBE"/>
    <w:rsid w:val="00A848D1"/>
    <w:rsid w:val="00A84A5E"/>
    <w:rsid w:val="00A8546A"/>
    <w:rsid w:val="00A855C8"/>
    <w:rsid w:val="00A85A9C"/>
    <w:rsid w:val="00A863DB"/>
    <w:rsid w:val="00A863E8"/>
    <w:rsid w:val="00A87401"/>
    <w:rsid w:val="00A87D8B"/>
    <w:rsid w:val="00A87ED1"/>
    <w:rsid w:val="00A90A0E"/>
    <w:rsid w:val="00A91166"/>
    <w:rsid w:val="00A916DA"/>
    <w:rsid w:val="00A926C7"/>
    <w:rsid w:val="00A927F8"/>
    <w:rsid w:val="00A92B41"/>
    <w:rsid w:val="00A93170"/>
    <w:rsid w:val="00A937A7"/>
    <w:rsid w:val="00A93975"/>
    <w:rsid w:val="00A93C2A"/>
    <w:rsid w:val="00A94FE0"/>
    <w:rsid w:val="00A954A7"/>
    <w:rsid w:val="00A958CF"/>
    <w:rsid w:val="00A95904"/>
    <w:rsid w:val="00A963C8"/>
    <w:rsid w:val="00AA053C"/>
    <w:rsid w:val="00AA0BD7"/>
    <w:rsid w:val="00AA0D7B"/>
    <w:rsid w:val="00AA0DEF"/>
    <w:rsid w:val="00AA0FA0"/>
    <w:rsid w:val="00AA1BB1"/>
    <w:rsid w:val="00AA2551"/>
    <w:rsid w:val="00AA256A"/>
    <w:rsid w:val="00AA46CF"/>
    <w:rsid w:val="00AA4D74"/>
    <w:rsid w:val="00AA5A21"/>
    <w:rsid w:val="00AA5A5B"/>
    <w:rsid w:val="00AA6E6D"/>
    <w:rsid w:val="00AA72DD"/>
    <w:rsid w:val="00AA7806"/>
    <w:rsid w:val="00AA7FCC"/>
    <w:rsid w:val="00AB00B1"/>
    <w:rsid w:val="00AB0819"/>
    <w:rsid w:val="00AB083B"/>
    <w:rsid w:val="00AB09E0"/>
    <w:rsid w:val="00AB0BEC"/>
    <w:rsid w:val="00AB1201"/>
    <w:rsid w:val="00AB17D1"/>
    <w:rsid w:val="00AB1A08"/>
    <w:rsid w:val="00AB23F1"/>
    <w:rsid w:val="00AB32F6"/>
    <w:rsid w:val="00AB38DC"/>
    <w:rsid w:val="00AB3902"/>
    <w:rsid w:val="00AB3CAA"/>
    <w:rsid w:val="00AB4028"/>
    <w:rsid w:val="00AB41E2"/>
    <w:rsid w:val="00AB5847"/>
    <w:rsid w:val="00AB5BC7"/>
    <w:rsid w:val="00AB61D4"/>
    <w:rsid w:val="00AB7152"/>
    <w:rsid w:val="00AB7875"/>
    <w:rsid w:val="00AC02A8"/>
    <w:rsid w:val="00AC03C3"/>
    <w:rsid w:val="00AC0528"/>
    <w:rsid w:val="00AC1ECE"/>
    <w:rsid w:val="00AC217A"/>
    <w:rsid w:val="00AC2213"/>
    <w:rsid w:val="00AC26AC"/>
    <w:rsid w:val="00AC2790"/>
    <w:rsid w:val="00AC330D"/>
    <w:rsid w:val="00AC3F01"/>
    <w:rsid w:val="00AC40E3"/>
    <w:rsid w:val="00AC4DC6"/>
    <w:rsid w:val="00AC55D7"/>
    <w:rsid w:val="00AC62BF"/>
    <w:rsid w:val="00AC77F5"/>
    <w:rsid w:val="00AD0C7E"/>
    <w:rsid w:val="00AD0F6A"/>
    <w:rsid w:val="00AD0FB1"/>
    <w:rsid w:val="00AD1205"/>
    <w:rsid w:val="00AD20C7"/>
    <w:rsid w:val="00AD2357"/>
    <w:rsid w:val="00AD28CF"/>
    <w:rsid w:val="00AD3413"/>
    <w:rsid w:val="00AD3F96"/>
    <w:rsid w:val="00AD3FEB"/>
    <w:rsid w:val="00AD43E7"/>
    <w:rsid w:val="00AD4723"/>
    <w:rsid w:val="00AD6372"/>
    <w:rsid w:val="00AD7DD6"/>
    <w:rsid w:val="00AE0D39"/>
    <w:rsid w:val="00AE1637"/>
    <w:rsid w:val="00AE1854"/>
    <w:rsid w:val="00AE1A47"/>
    <w:rsid w:val="00AE279C"/>
    <w:rsid w:val="00AE2F64"/>
    <w:rsid w:val="00AE3040"/>
    <w:rsid w:val="00AE3255"/>
    <w:rsid w:val="00AE35BF"/>
    <w:rsid w:val="00AE3DFB"/>
    <w:rsid w:val="00AE4372"/>
    <w:rsid w:val="00AE4FA5"/>
    <w:rsid w:val="00AE6D90"/>
    <w:rsid w:val="00AF0F58"/>
    <w:rsid w:val="00AF13D8"/>
    <w:rsid w:val="00AF1F3C"/>
    <w:rsid w:val="00AF2945"/>
    <w:rsid w:val="00AF2BA6"/>
    <w:rsid w:val="00AF4127"/>
    <w:rsid w:val="00AF438F"/>
    <w:rsid w:val="00AF45D3"/>
    <w:rsid w:val="00AF4857"/>
    <w:rsid w:val="00AF4AFF"/>
    <w:rsid w:val="00AF4C06"/>
    <w:rsid w:val="00AF576F"/>
    <w:rsid w:val="00AF605D"/>
    <w:rsid w:val="00AF64A8"/>
    <w:rsid w:val="00AF67E5"/>
    <w:rsid w:val="00AF752B"/>
    <w:rsid w:val="00AF783A"/>
    <w:rsid w:val="00AF78A8"/>
    <w:rsid w:val="00AF7D29"/>
    <w:rsid w:val="00B00CF7"/>
    <w:rsid w:val="00B00D50"/>
    <w:rsid w:val="00B010F3"/>
    <w:rsid w:val="00B01221"/>
    <w:rsid w:val="00B01744"/>
    <w:rsid w:val="00B01B03"/>
    <w:rsid w:val="00B01FC2"/>
    <w:rsid w:val="00B02C21"/>
    <w:rsid w:val="00B02C55"/>
    <w:rsid w:val="00B036B9"/>
    <w:rsid w:val="00B037CC"/>
    <w:rsid w:val="00B038AB"/>
    <w:rsid w:val="00B03A90"/>
    <w:rsid w:val="00B0496B"/>
    <w:rsid w:val="00B05287"/>
    <w:rsid w:val="00B05CC7"/>
    <w:rsid w:val="00B0612B"/>
    <w:rsid w:val="00B06AC7"/>
    <w:rsid w:val="00B07A87"/>
    <w:rsid w:val="00B07E39"/>
    <w:rsid w:val="00B1148B"/>
    <w:rsid w:val="00B114AF"/>
    <w:rsid w:val="00B12281"/>
    <w:rsid w:val="00B1240F"/>
    <w:rsid w:val="00B13C65"/>
    <w:rsid w:val="00B142B4"/>
    <w:rsid w:val="00B14B01"/>
    <w:rsid w:val="00B1522F"/>
    <w:rsid w:val="00B153CB"/>
    <w:rsid w:val="00B1540E"/>
    <w:rsid w:val="00B1557F"/>
    <w:rsid w:val="00B2043A"/>
    <w:rsid w:val="00B20887"/>
    <w:rsid w:val="00B20958"/>
    <w:rsid w:val="00B20CD9"/>
    <w:rsid w:val="00B217FD"/>
    <w:rsid w:val="00B21AEC"/>
    <w:rsid w:val="00B21CA3"/>
    <w:rsid w:val="00B224FB"/>
    <w:rsid w:val="00B2256E"/>
    <w:rsid w:val="00B2351C"/>
    <w:rsid w:val="00B238AA"/>
    <w:rsid w:val="00B24134"/>
    <w:rsid w:val="00B2446E"/>
    <w:rsid w:val="00B248DD"/>
    <w:rsid w:val="00B24E32"/>
    <w:rsid w:val="00B2775B"/>
    <w:rsid w:val="00B320CA"/>
    <w:rsid w:val="00B32BB8"/>
    <w:rsid w:val="00B32E59"/>
    <w:rsid w:val="00B330D8"/>
    <w:rsid w:val="00B33BA3"/>
    <w:rsid w:val="00B34FBF"/>
    <w:rsid w:val="00B35473"/>
    <w:rsid w:val="00B3548B"/>
    <w:rsid w:val="00B3557E"/>
    <w:rsid w:val="00B36F76"/>
    <w:rsid w:val="00B37FA4"/>
    <w:rsid w:val="00B4044C"/>
    <w:rsid w:val="00B40872"/>
    <w:rsid w:val="00B40ADD"/>
    <w:rsid w:val="00B40CA2"/>
    <w:rsid w:val="00B41F9D"/>
    <w:rsid w:val="00B43631"/>
    <w:rsid w:val="00B43A46"/>
    <w:rsid w:val="00B44C90"/>
    <w:rsid w:val="00B459DD"/>
    <w:rsid w:val="00B464BA"/>
    <w:rsid w:val="00B4683D"/>
    <w:rsid w:val="00B46F30"/>
    <w:rsid w:val="00B4760E"/>
    <w:rsid w:val="00B47A22"/>
    <w:rsid w:val="00B503E4"/>
    <w:rsid w:val="00B509B0"/>
    <w:rsid w:val="00B51FE6"/>
    <w:rsid w:val="00B52C99"/>
    <w:rsid w:val="00B53044"/>
    <w:rsid w:val="00B530A3"/>
    <w:rsid w:val="00B532D4"/>
    <w:rsid w:val="00B53AAC"/>
    <w:rsid w:val="00B544A6"/>
    <w:rsid w:val="00B54A8C"/>
    <w:rsid w:val="00B5517C"/>
    <w:rsid w:val="00B5538A"/>
    <w:rsid w:val="00B55536"/>
    <w:rsid w:val="00B55C1C"/>
    <w:rsid w:val="00B55DDE"/>
    <w:rsid w:val="00B563EE"/>
    <w:rsid w:val="00B57D29"/>
    <w:rsid w:val="00B61250"/>
    <w:rsid w:val="00B61380"/>
    <w:rsid w:val="00B615A0"/>
    <w:rsid w:val="00B6173A"/>
    <w:rsid w:val="00B61DBF"/>
    <w:rsid w:val="00B62344"/>
    <w:rsid w:val="00B6330B"/>
    <w:rsid w:val="00B63AB3"/>
    <w:rsid w:val="00B649AD"/>
    <w:rsid w:val="00B649CA"/>
    <w:rsid w:val="00B64D4E"/>
    <w:rsid w:val="00B67CCE"/>
    <w:rsid w:val="00B67E3C"/>
    <w:rsid w:val="00B718C4"/>
    <w:rsid w:val="00B72554"/>
    <w:rsid w:val="00B72754"/>
    <w:rsid w:val="00B729E3"/>
    <w:rsid w:val="00B72C85"/>
    <w:rsid w:val="00B72DB1"/>
    <w:rsid w:val="00B72E42"/>
    <w:rsid w:val="00B73B80"/>
    <w:rsid w:val="00B74162"/>
    <w:rsid w:val="00B7427B"/>
    <w:rsid w:val="00B74304"/>
    <w:rsid w:val="00B74C47"/>
    <w:rsid w:val="00B74E96"/>
    <w:rsid w:val="00B7521A"/>
    <w:rsid w:val="00B75BEA"/>
    <w:rsid w:val="00B76B6E"/>
    <w:rsid w:val="00B76EC6"/>
    <w:rsid w:val="00B76ED7"/>
    <w:rsid w:val="00B7713B"/>
    <w:rsid w:val="00B771EF"/>
    <w:rsid w:val="00B8097C"/>
    <w:rsid w:val="00B80C69"/>
    <w:rsid w:val="00B81D6C"/>
    <w:rsid w:val="00B82993"/>
    <w:rsid w:val="00B83448"/>
    <w:rsid w:val="00B83722"/>
    <w:rsid w:val="00B839B5"/>
    <w:rsid w:val="00B83ADD"/>
    <w:rsid w:val="00B84510"/>
    <w:rsid w:val="00B849C0"/>
    <w:rsid w:val="00B85463"/>
    <w:rsid w:val="00B85F4C"/>
    <w:rsid w:val="00B862FD"/>
    <w:rsid w:val="00B86C33"/>
    <w:rsid w:val="00B86F2A"/>
    <w:rsid w:val="00B879F6"/>
    <w:rsid w:val="00B87FD6"/>
    <w:rsid w:val="00B92AF6"/>
    <w:rsid w:val="00B9334E"/>
    <w:rsid w:val="00B933D3"/>
    <w:rsid w:val="00B93421"/>
    <w:rsid w:val="00B93BDB"/>
    <w:rsid w:val="00B93C97"/>
    <w:rsid w:val="00B9424A"/>
    <w:rsid w:val="00B959B6"/>
    <w:rsid w:val="00B95A0C"/>
    <w:rsid w:val="00B95D94"/>
    <w:rsid w:val="00B9723B"/>
    <w:rsid w:val="00B9731E"/>
    <w:rsid w:val="00B9783F"/>
    <w:rsid w:val="00B97986"/>
    <w:rsid w:val="00B97DD4"/>
    <w:rsid w:val="00BA2254"/>
    <w:rsid w:val="00BA2513"/>
    <w:rsid w:val="00BA266D"/>
    <w:rsid w:val="00BA3809"/>
    <w:rsid w:val="00BA55F0"/>
    <w:rsid w:val="00BA5733"/>
    <w:rsid w:val="00BA5B6F"/>
    <w:rsid w:val="00BA6323"/>
    <w:rsid w:val="00BA6809"/>
    <w:rsid w:val="00BA6B83"/>
    <w:rsid w:val="00BA6F57"/>
    <w:rsid w:val="00BA710F"/>
    <w:rsid w:val="00BA7DE6"/>
    <w:rsid w:val="00BB0072"/>
    <w:rsid w:val="00BB0576"/>
    <w:rsid w:val="00BB09C6"/>
    <w:rsid w:val="00BB1C19"/>
    <w:rsid w:val="00BB1F20"/>
    <w:rsid w:val="00BB286B"/>
    <w:rsid w:val="00BB33FF"/>
    <w:rsid w:val="00BB3857"/>
    <w:rsid w:val="00BB3A0B"/>
    <w:rsid w:val="00BB71F4"/>
    <w:rsid w:val="00BB7572"/>
    <w:rsid w:val="00BC0005"/>
    <w:rsid w:val="00BC0B5F"/>
    <w:rsid w:val="00BC0B9F"/>
    <w:rsid w:val="00BC0BCE"/>
    <w:rsid w:val="00BC100C"/>
    <w:rsid w:val="00BC1ABB"/>
    <w:rsid w:val="00BC1B7E"/>
    <w:rsid w:val="00BC20B1"/>
    <w:rsid w:val="00BC274A"/>
    <w:rsid w:val="00BC278D"/>
    <w:rsid w:val="00BC4115"/>
    <w:rsid w:val="00BC47CE"/>
    <w:rsid w:val="00BC4D26"/>
    <w:rsid w:val="00BC4D45"/>
    <w:rsid w:val="00BC5020"/>
    <w:rsid w:val="00BC513E"/>
    <w:rsid w:val="00BC5256"/>
    <w:rsid w:val="00BC55FA"/>
    <w:rsid w:val="00BC5677"/>
    <w:rsid w:val="00BC56EB"/>
    <w:rsid w:val="00BC5802"/>
    <w:rsid w:val="00BC628F"/>
    <w:rsid w:val="00BC7264"/>
    <w:rsid w:val="00BC792A"/>
    <w:rsid w:val="00BC7FC0"/>
    <w:rsid w:val="00BD0417"/>
    <w:rsid w:val="00BD0EB9"/>
    <w:rsid w:val="00BD1510"/>
    <w:rsid w:val="00BD1C38"/>
    <w:rsid w:val="00BD1DA8"/>
    <w:rsid w:val="00BD26B1"/>
    <w:rsid w:val="00BD2FDC"/>
    <w:rsid w:val="00BD3B9A"/>
    <w:rsid w:val="00BD436F"/>
    <w:rsid w:val="00BD455B"/>
    <w:rsid w:val="00BD4936"/>
    <w:rsid w:val="00BD56DC"/>
    <w:rsid w:val="00BD5851"/>
    <w:rsid w:val="00BD60EE"/>
    <w:rsid w:val="00BD6492"/>
    <w:rsid w:val="00BD6944"/>
    <w:rsid w:val="00BD6FC9"/>
    <w:rsid w:val="00BD71F5"/>
    <w:rsid w:val="00BD74F8"/>
    <w:rsid w:val="00BD76C3"/>
    <w:rsid w:val="00BD7DC6"/>
    <w:rsid w:val="00BE0403"/>
    <w:rsid w:val="00BE0C15"/>
    <w:rsid w:val="00BE12A7"/>
    <w:rsid w:val="00BE2283"/>
    <w:rsid w:val="00BE2C98"/>
    <w:rsid w:val="00BE2CB2"/>
    <w:rsid w:val="00BE2D73"/>
    <w:rsid w:val="00BE38C9"/>
    <w:rsid w:val="00BE40C8"/>
    <w:rsid w:val="00BF0820"/>
    <w:rsid w:val="00BF0C34"/>
    <w:rsid w:val="00BF20B2"/>
    <w:rsid w:val="00BF36CE"/>
    <w:rsid w:val="00BF3ADF"/>
    <w:rsid w:val="00BF3C11"/>
    <w:rsid w:val="00BF55D9"/>
    <w:rsid w:val="00BF5727"/>
    <w:rsid w:val="00BF6B00"/>
    <w:rsid w:val="00BF7212"/>
    <w:rsid w:val="00BF73E6"/>
    <w:rsid w:val="00BF7595"/>
    <w:rsid w:val="00BF76B9"/>
    <w:rsid w:val="00BF78C0"/>
    <w:rsid w:val="00BF7B62"/>
    <w:rsid w:val="00C0014A"/>
    <w:rsid w:val="00C006BE"/>
    <w:rsid w:val="00C00C13"/>
    <w:rsid w:val="00C02495"/>
    <w:rsid w:val="00C02532"/>
    <w:rsid w:val="00C038E8"/>
    <w:rsid w:val="00C05575"/>
    <w:rsid w:val="00C0583D"/>
    <w:rsid w:val="00C05F17"/>
    <w:rsid w:val="00C061F3"/>
    <w:rsid w:val="00C062F7"/>
    <w:rsid w:val="00C07686"/>
    <w:rsid w:val="00C07C10"/>
    <w:rsid w:val="00C103BD"/>
    <w:rsid w:val="00C1059A"/>
    <w:rsid w:val="00C10C08"/>
    <w:rsid w:val="00C10E00"/>
    <w:rsid w:val="00C13113"/>
    <w:rsid w:val="00C13884"/>
    <w:rsid w:val="00C1409D"/>
    <w:rsid w:val="00C14960"/>
    <w:rsid w:val="00C14CC8"/>
    <w:rsid w:val="00C14EBF"/>
    <w:rsid w:val="00C1547F"/>
    <w:rsid w:val="00C15E28"/>
    <w:rsid w:val="00C16B31"/>
    <w:rsid w:val="00C16C13"/>
    <w:rsid w:val="00C16C64"/>
    <w:rsid w:val="00C17A67"/>
    <w:rsid w:val="00C17D8A"/>
    <w:rsid w:val="00C2011F"/>
    <w:rsid w:val="00C206D1"/>
    <w:rsid w:val="00C2099F"/>
    <w:rsid w:val="00C2118F"/>
    <w:rsid w:val="00C21532"/>
    <w:rsid w:val="00C22030"/>
    <w:rsid w:val="00C2204F"/>
    <w:rsid w:val="00C24530"/>
    <w:rsid w:val="00C24E06"/>
    <w:rsid w:val="00C24E6B"/>
    <w:rsid w:val="00C25035"/>
    <w:rsid w:val="00C25267"/>
    <w:rsid w:val="00C25524"/>
    <w:rsid w:val="00C256EC"/>
    <w:rsid w:val="00C25871"/>
    <w:rsid w:val="00C30953"/>
    <w:rsid w:val="00C30D93"/>
    <w:rsid w:val="00C30DBD"/>
    <w:rsid w:val="00C31295"/>
    <w:rsid w:val="00C332B7"/>
    <w:rsid w:val="00C33405"/>
    <w:rsid w:val="00C337B9"/>
    <w:rsid w:val="00C33AE6"/>
    <w:rsid w:val="00C34270"/>
    <w:rsid w:val="00C34BA8"/>
    <w:rsid w:val="00C355AE"/>
    <w:rsid w:val="00C35BA2"/>
    <w:rsid w:val="00C36F17"/>
    <w:rsid w:val="00C37C4F"/>
    <w:rsid w:val="00C37FA3"/>
    <w:rsid w:val="00C40842"/>
    <w:rsid w:val="00C4115E"/>
    <w:rsid w:val="00C4120A"/>
    <w:rsid w:val="00C41737"/>
    <w:rsid w:val="00C418E5"/>
    <w:rsid w:val="00C41D32"/>
    <w:rsid w:val="00C41FBE"/>
    <w:rsid w:val="00C42CF8"/>
    <w:rsid w:val="00C43A07"/>
    <w:rsid w:val="00C44173"/>
    <w:rsid w:val="00C44936"/>
    <w:rsid w:val="00C44CDB"/>
    <w:rsid w:val="00C45546"/>
    <w:rsid w:val="00C45973"/>
    <w:rsid w:val="00C46213"/>
    <w:rsid w:val="00C46742"/>
    <w:rsid w:val="00C46CC7"/>
    <w:rsid w:val="00C470ED"/>
    <w:rsid w:val="00C47E8B"/>
    <w:rsid w:val="00C5047A"/>
    <w:rsid w:val="00C50C12"/>
    <w:rsid w:val="00C50C98"/>
    <w:rsid w:val="00C50E08"/>
    <w:rsid w:val="00C511C9"/>
    <w:rsid w:val="00C51210"/>
    <w:rsid w:val="00C514D1"/>
    <w:rsid w:val="00C515DC"/>
    <w:rsid w:val="00C51FDB"/>
    <w:rsid w:val="00C520B8"/>
    <w:rsid w:val="00C52899"/>
    <w:rsid w:val="00C52F70"/>
    <w:rsid w:val="00C53164"/>
    <w:rsid w:val="00C533C2"/>
    <w:rsid w:val="00C53A1C"/>
    <w:rsid w:val="00C53F7B"/>
    <w:rsid w:val="00C5441A"/>
    <w:rsid w:val="00C54E20"/>
    <w:rsid w:val="00C54E87"/>
    <w:rsid w:val="00C56EC3"/>
    <w:rsid w:val="00C56F28"/>
    <w:rsid w:val="00C57033"/>
    <w:rsid w:val="00C578AF"/>
    <w:rsid w:val="00C57F35"/>
    <w:rsid w:val="00C60136"/>
    <w:rsid w:val="00C60993"/>
    <w:rsid w:val="00C60A63"/>
    <w:rsid w:val="00C61A27"/>
    <w:rsid w:val="00C61A56"/>
    <w:rsid w:val="00C624F4"/>
    <w:rsid w:val="00C63092"/>
    <w:rsid w:val="00C630FD"/>
    <w:rsid w:val="00C63233"/>
    <w:rsid w:val="00C63F0B"/>
    <w:rsid w:val="00C63FAE"/>
    <w:rsid w:val="00C643DC"/>
    <w:rsid w:val="00C648A9"/>
    <w:rsid w:val="00C654DB"/>
    <w:rsid w:val="00C65DC0"/>
    <w:rsid w:val="00C6608B"/>
    <w:rsid w:val="00C6643B"/>
    <w:rsid w:val="00C67192"/>
    <w:rsid w:val="00C67371"/>
    <w:rsid w:val="00C674F8"/>
    <w:rsid w:val="00C67516"/>
    <w:rsid w:val="00C678B3"/>
    <w:rsid w:val="00C67903"/>
    <w:rsid w:val="00C67F0B"/>
    <w:rsid w:val="00C70F62"/>
    <w:rsid w:val="00C71B63"/>
    <w:rsid w:val="00C71CBE"/>
    <w:rsid w:val="00C71EB4"/>
    <w:rsid w:val="00C71F40"/>
    <w:rsid w:val="00C72161"/>
    <w:rsid w:val="00C722DF"/>
    <w:rsid w:val="00C72583"/>
    <w:rsid w:val="00C728AC"/>
    <w:rsid w:val="00C729E0"/>
    <w:rsid w:val="00C72E2C"/>
    <w:rsid w:val="00C733EB"/>
    <w:rsid w:val="00C736F6"/>
    <w:rsid w:val="00C739B8"/>
    <w:rsid w:val="00C740A0"/>
    <w:rsid w:val="00C74A46"/>
    <w:rsid w:val="00C74BB9"/>
    <w:rsid w:val="00C74D24"/>
    <w:rsid w:val="00C756AC"/>
    <w:rsid w:val="00C7590A"/>
    <w:rsid w:val="00C75F7F"/>
    <w:rsid w:val="00C7660C"/>
    <w:rsid w:val="00C770B0"/>
    <w:rsid w:val="00C7759A"/>
    <w:rsid w:val="00C77A9E"/>
    <w:rsid w:val="00C8035E"/>
    <w:rsid w:val="00C803EC"/>
    <w:rsid w:val="00C80593"/>
    <w:rsid w:val="00C8067B"/>
    <w:rsid w:val="00C8103F"/>
    <w:rsid w:val="00C817FC"/>
    <w:rsid w:val="00C8255B"/>
    <w:rsid w:val="00C83341"/>
    <w:rsid w:val="00C83679"/>
    <w:rsid w:val="00C83913"/>
    <w:rsid w:val="00C840CA"/>
    <w:rsid w:val="00C849AB"/>
    <w:rsid w:val="00C84DB8"/>
    <w:rsid w:val="00C858D6"/>
    <w:rsid w:val="00C863BA"/>
    <w:rsid w:val="00C867E5"/>
    <w:rsid w:val="00C87367"/>
    <w:rsid w:val="00C8743D"/>
    <w:rsid w:val="00C901F8"/>
    <w:rsid w:val="00C90441"/>
    <w:rsid w:val="00C91B00"/>
    <w:rsid w:val="00C9233B"/>
    <w:rsid w:val="00C92936"/>
    <w:rsid w:val="00C93BD0"/>
    <w:rsid w:val="00C94C3C"/>
    <w:rsid w:val="00C94DC7"/>
    <w:rsid w:val="00C94F16"/>
    <w:rsid w:val="00C95C1D"/>
    <w:rsid w:val="00C95F11"/>
    <w:rsid w:val="00C97C22"/>
    <w:rsid w:val="00C97CCA"/>
    <w:rsid w:val="00C97DBF"/>
    <w:rsid w:val="00C97E5F"/>
    <w:rsid w:val="00CA04B1"/>
    <w:rsid w:val="00CA0EEE"/>
    <w:rsid w:val="00CA1B06"/>
    <w:rsid w:val="00CA38F8"/>
    <w:rsid w:val="00CA3BAB"/>
    <w:rsid w:val="00CA3D41"/>
    <w:rsid w:val="00CA3D89"/>
    <w:rsid w:val="00CA49D9"/>
    <w:rsid w:val="00CA4E47"/>
    <w:rsid w:val="00CA568B"/>
    <w:rsid w:val="00CA6080"/>
    <w:rsid w:val="00CA78F4"/>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5A21"/>
    <w:rsid w:val="00CB60EC"/>
    <w:rsid w:val="00CB6F40"/>
    <w:rsid w:val="00CB75A9"/>
    <w:rsid w:val="00CB7698"/>
    <w:rsid w:val="00CB7853"/>
    <w:rsid w:val="00CB79B4"/>
    <w:rsid w:val="00CC012B"/>
    <w:rsid w:val="00CC05B2"/>
    <w:rsid w:val="00CC1227"/>
    <w:rsid w:val="00CC1BB4"/>
    <w:rsid w:val="00CC1CA8"/>
    <w:rsid w:val="00CC254E"/>
    <w:rsid w:val="00CC2AFC"/>
    <w:rsid w:val="00CC3535"/>
    <w:rsid w:val="00CC3ED2"/>
    <w:rsid w:val="00CC458E"/>
    <w:rsid w:val="00CC71C3"/>
    <w:rsid w:val="00CC7427"/>
    <w:rsid w:val="00CC75FF"/>
    <w:rsid w:val="00CC769B"/>
    <w:rsid w:val="00CC779F"/>
    <w:rsid w:val="00CD09D1"/>
    <w:rsid w:val="00CD0C1A"/>
    <w:rsid w:val="00CD0CDC"/>
    <w:rsid w:val="00CD192E"/>
    <w:rsid w:val="00CD2046"/>
    <w:rsid w:val="00CD21EA"/>
    <w:rsid w:val="00CD3255"/>
    <w:rsid w:val="00CD373A"/>
    <w:rsid w:val="00CD38A3"/>
    <w:rsid w:val="00CD448B"/>
    <w:rsid w:val="00CD46ED"/>
    <w:rsid w:val="00CD4960"/>
    <w:rsid w:val="00CD4B3B"/>
    <w:rsid w:val="00CD4EDD"/>
    <w:rsid w:val="00CD4FBC"/>
    <w:rsid w:val="00CD5130"/>
    <w:rsid w:val="00CD5E7E"/>
    <w:rsid w:val="00CD5EBE"/>
    <w:rsid w:val="00CD614B"/>
    <w:rsid w:val="00CD6D56"/>
    <w:rsid w:val="00CD6F9F"/>
    <w:rsid w:val="00CD7725"/>
    <w:rsid w:val="00CD7B14"/>
    <w:rsid w:val="00CD7ECF"/>
    <w:rsid w:val="00CE03AC"/>
    <w:rsid w:val="00CE1010"/>
    <w:rsid w:val="00CE1282"/>
    <w:rsid w:val="00CE29B8"/>
    <w:rsid w:val="00CE2B30"/>
    <w:rsid w:val="00CE2D52"/>
    <w:rsid w:val="00CE332D"/>
    <w:rsid w:val="00CE38C1"/>
    <w:rsid w:val="00CE3B39"/>
    <w:rsid w:val="00CE44F9"/>
    <w:rsid w:val="00CE4579"/>
    <w:rsid w:val="00CE4B95"/>
    <w:rsid w:val="00CE4EA3"/>
    <w:rsid w:val="00CE54AA"/>
    <w:rsid w:val="00CE6440"/>
    <w:rsid w:val="00CE644F"/>
    <w:rsid w:val="00CE6762"/>
    <w:rsid w:val="00CE6A80"/>
    <w:rsid w:val="00CE79D5"/>
    <w:rsid w:val="00CE7A2A"/>
    <w:rsid w:val="00CF0E3A"/>
    <w:rsid w:val="00CF2431"/>
    <w:rsid w:val="00CF42F5"/>
    <w:rsid w:val="00CF46FF"/>
    <w:rsid w:val="00CF4908"/>
    <w:rsid w:val="00CF5559"/>
    <w:rsid w:val="00CF6052"/>
    <w:rsid w:val="00CF6420"/>
    <w:rsid w:val="00CF6772"/>
    <w:rsid w:val="00CF680F"/>
    <w:rsid w:val="00CF7377"/>
    <w:rsid w:val="00CF74DE"/>
    <w:rsid w:val="00CF7AC4"/>
    <w:rsid w:val="00CF7F00"/>
    <w:rsid w:val="00D00735"/>
    <w:rsid w:val="00D0095B"/>
    <w:rsid w:val="00D00BC8"/>
    <w:rsid w:val="00D010F9"/>
    <w:rsid w:val="00D0154D"/>
    <w:rsid w:val="00D01F80"/>
    <w:rsid w:val="00D02886"/>
    <w:rsid w:val="00D02B8F"/>
    <w:rsid w:val="00D02F4D"/>
    <w:rsid w:val="00D034DB"/>
    <w:rsid w:val="00D036DF"/>
    <w:rsid w:val="00D037A8"/>
    <w:rsid w:val="00D03969"/>
    <w:rsid w:val="00D03E26"/>
    <w:rsid w:val="00D04A63"/>
    <w:rsid w:val="00D04ABE"/>
    <w:rsid w:val="00D04EEF"/>
    <w:rsid w:val="00D05CBF"/>
    <w:rsid w:val="00D06030"/>
    <w:rsid w:val="00D069A2"/>
    <w:rsid w:val="00D0713E"/>
    <w:rsid w:val="00D108CC"/>
    <w:rsid w:val="00D1149E"/>
    <w:rsid w:val="00D11E9D"/>
    <w:rsid w:val="00D127A0"/>
    <w:rsid w:val="00D12BAF"/>
    <w:rsid w:val="00D1309A"/>
    <w:rsid w:val="00D130CE"/>
    <w:rsid w:val="00D1331A"/>
    <w:rsid w:val="00D13950"/>
    <w:rsid w:val="00D14A02"/>
    <w:rsid w:val="00D15035"/>
    <w:rsid w:val="00D153CB"/>
    <w:rsid w:val="00D16206"/>
    <w:rsid w:val="00D1664B"/>
    <w:rsid w:val="00D16BE6"/>
    <w:rsid w:val="00D17484"/>
    <w:rsid w:val="00D17AA5"/>
    <w:rsid w:val="00D17BE1"/>
    <w:rsid w:val="00D20490"/>
    <w:rsid w:val="00D20498"/>
    <w:rsid w:val="00D20EF5"/>
    <w:rsid w:val="00D21037"/>
    <w:rsid w:val="00D212EC"/>
    <w:rsid w:val="00D22855"/>
    <w:rsid w:val="00D2575C"/>
    <w:rsid w:val="00D26BF2"/>
    <w:rsid w:val="00D273EB"/>
    <w:rsid w:val="00D27427"/>
    <w:rsid w:val="00D275C9"/>
    <w:rsid w:val="00D30AC8"/>
    <w:rsid w:val="00D30B2F"/>
    <w:rsid w:val="00D30F69"/>
    <w:rsid w:val="00D315C9"/>
    <w:rsid w:val="00D3245F"/>
    <w:rsid w:val="00D32FEE"/>
    <w:rsid w:val="00D33244"/>
    <w:rsid w:val="00D33431"/>
    <w:rsid w:val="00D334A2"/>
    <w:rsid w:val="00D34370"/>
    <w:rsid w:val="00D347BC"/>
    <w:rsid w:val="00D34F22"/>
    <w:rsid w:val="00D35983"/>
    <w:rsid w:val="00D35A92"/>
    <w:rsid w:val="00D35CAF"/>
    <w:rsid w:val="00D36639"/>
    <w:rsid w:val="00D36AA5"/>
    <w:rsid w:val="00D3727E"/>
    <w:rsid w:val="00D408D4"/>
    <w:rsid w:val="00D4129F"/>
    <w:rsid w:val="00D42383"/>
    <w:rsid w:val="00D42B0B"/>
    <w:rsid w:val="00D42D6D"/>
    <w:rsid w:val="00D43657"/>
    <w:rsid w:val="00D44B58"/>
    <w:rsid w:val="00D44BA0"/>
    <w:rsid w:val="00D44F25"/>
    <w:rsid w:val="00D45045"/>
    <w:rsid w:val="00D45AEB"/>
    <w:rsid w:val="00D45C93"/>
    <w:rsid w:val="00D46139"/>
    <w:rsid w:val="00D46D8B"/>
    <w:rsid w:val="00D47209"/>
    <w:rsid w:val="00D47561"/>
    <w:rsid w:val="00D47B1A"/>
    <w:rsid w:val="00D500C9"/>
    <w:rsid w:val="00D507DB"/>
    <w:rsid w:val="00D508FE"/>
    <w:rsid w:val="00D50BC5"/>
    <w:rsid w:val="00D5286C"/>
    <w:rsid w:val="00D532A6"/>
    <w:rsid w:val="00D5381F"/>
    <w:rsid w:val="00D542D8"/>
    <w:rsid w:val="00D54309"/>
    <w:rsid w:val="00D547AF"/>
    <w:rsid w:val="00D55CC2"/>
    <w:rsid w:val="00D56101"/>
    <w:rsid w:val="00D568E3"/>
    <w:rsid w:val="00D56C0A"/>
    <w:rsid w:val="00D5727E"/>
    <w:rsid w:val="00D578CB"/>
    <w:rsid w:val="00D608C9"/>
    <w:rsid w:val="00D626E0"/>
    <w:rsid w:val="00D632DB"/>
    <w:rsid w:val="00D63602"/>
    <w:rsid w:val="00D63CFD"/>
    <w:rsid w:val="00D64264"/>
    <w:rsid w:val="00D64351"/>
    <w:rsid w:val="00D64B93"/>
    <w:rsid w:val="00D64D09"/>
    <w:rsid w:val="00D650A2"/>
    <w:rsid w:val="00D65511"/>
    <w:rsid w:val="00D656A3"/>
    <w:rsid w:val="00D65D10"/>
    <w:rsid w:val="00D66470"/>
    <w:rsid w:val="00D66676"/>
    <w:rsid w:val="00D66B4C"/>
    <w:rsid w:val="00D6738A"/>
    <w:rsid w:val="00D67AD7"/>
    <w:rsid w:val="00D67F56"/>
    <w:rsid w:val="00D7016E"/>
    <w:rsid w:val="00D70283"/>
    <w:rsid w:val="00D705D0"/>
    <w:rsid w:val="00D70795"/>
    <w:rsid w:val="00D70B7D"/>
    <w:rsid w:val="00D70E1C"/>
    <w:rsid w:val="00D712C3"/>
    <w:rsid w:val="00D71A89"/>
    <w:rsid w:val="00D71AEF"/>
    <w:rsid w:val="00D726FB"/>
    <w:rsid w:val="00D72A15"/>
    <w:rsid w:val="00D72CC2"/>
    <w:rsid w:val="00D7321A"/>
    <w:rsid w:val="00D73B35"/>
    <w:rsid w:val="00D73BC4"/>
    <w:rsid w:val="00D74178"/>
    <w:rsid w:val="00D741EB"/>
    <w:rsid w:val="00D745AE"/>
    <w:rsid w:val="00D74884"/>
    <w:rsid w:val="00D756D4"/>
    <w:rsid w:val="00D75B7B"/>
    <w:rsid w:val="00D7698F"/>
    <w:rsid w:val="00D76A2D"/>
    <w:rsid w:val="00D76CC1"/>
    <w:rsid w:val="00D803DB"/>
    <w:rsid w:val="00D80BC4"/>
    <w:rsid w:val="00D81105"/>
    <w:rsid w:val="00D81C64"/>
    <w:rsid w:val="00D81E2D"/>
    <w:rsid w:val="00D82F79"/>
    <w:rsid w:val="00D841F2"/>
    <w:rsid w:val="00D84590"/>
    <w:rsid w:val="00D848D3"/>
    <w:rsid w:val="00D85325"/>
    <w:rsid w:val="00D8613E"/>
    <w:rsid w:val="00D86612"/>
    <w:rsid w:val="00D86861"/>
    <w:rsid w:val="00D8720A"/>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0406"/>
    <w:rsid w:val="00DA2395"/>
    <w:rsid w:val="00DA2598"/>
    <w:rsid w:val="00DA29B9"/>
    <w:rsid w:val="00DA2E2F"/>
    <w:rsid w:val="00DA32E3"/>
    <w:rsid w:val="00DA355B"/>
    <w:rsid w:val="00DA4403"/>
    <w:rsid w:val="00DA4488"/>
    <w:rsid w:val="00DA52E6"/>
    <w:rsid w:val="00DA54B3"/>
    <w:rsid w:val="00DA57D6"/>
    <w:rsid w:val="00DA59F4"/>
    <w:rsid w:val="00DA63AF"/>
    <w:rsid w:val="00DA69BF"/>
    <w:rsid w:val="00DA752B"/>
    <w:rsid w:val="00DA7902"/>
    <w:rsid w:val="00DB070F"/>
    <w:rsid w:val="00DB0BF9"/>
    <w:rsid w:val="00DB1C2C"/>
    <w:rsid w:val="00DB1F6D"/>
    <w:rsid w:val="00DB21A5"/>
    <w:rsid w:val="00DB2538"/>
    <w:rsid w:val="00DB2CFB"/>
    <w:rsid w:val="00DB2D85"/>
    <w:rsid w:val="00DB2ED9"/>
    <w:rsid w:val="00DB3972"/>
    <w:rsid w:val="00DB46CB"/>
    <w:rsid w:val="00DB4787"/>
    <w:rsid w:val="00DB4DE9"/>
    <w:rsid w:val="00DB686F"/>
    <w:rsid w:val="00DB7BE5"/>
    <w:rsid w:val="00DC002F"/>
    <w:rsid w:val="00DC0396"/>
    <w:rsid w:val="00DC0B4F"/>
    <w:rsid w:val="00DC12E0"/>
    <w:rsid w:val="00DC1E6A"/>
    <w:rsid w:val="00DC2324"/>
    <w:rsid w:val="00DC2751"/>
    <w:rsid w:val="00DC36A3"/>
    <w:rsid w:val="00DC3B98"/>
    <w:rsid w:val="00DC43C0"/>
    <w:rsid w:val="00DC44BB"/>
    <w:rsid w:val="00DC68C3"/>
    <w:rsid w:val="00DC742E"/>
    <w:rsid w:val="00DC7A66"/>
    <w:rsid w:val="00DC7A67"/>
    <w:rsid w:val="00DC7B0F"/>
    <w:rsid w:val="00DD00DD"/>
    <w:rsid w:val="00DD0480"/>
    <w:rsid w:val="00DD059B"/>
    <w:rsid w:val="00DD0B2C"/>
    <w:rsid w:val="00DD0F5E"/>
    <w:rsid w:val="00DD20F3"/>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B3D"/>
    <w:rsid w:val="00DE2F0B"/>
    <w:rsid w:val="00DE32B4"/>
    <w:rsid w:val="00DE3F96"/>
    <w:rsid w:val="00DE4BDE"/>
    <w:rsid w:val="00DE4D84"/>
    <w:rsid w:val="00DE5B3A"/>
    <w:rsid w:val="00DE721B"/>
    <w:rsid w:val="00DE79B6"/>
    <w:rsid w:val="00DE7A07"/>
    <w:rsid w:val="00DF0252"/>
    <w:rsid w:val="00DF0506"/>
    <w:rsid w:val="00DF0751"/>
    <w:rsid w:val="00DF0CE8"/>
    <w:rsid w:val="00DF1EAE"/>
    <w:rsid w:val="00DF2128"/>
    <w:rsid w:val="00DF27FF"/>
    <w:rsid w:val="00DF30BF"/>
    <w:rsid w:val="00DF30CC"/>
    <w:rsid w:val="00DF3DE6"/>
    <w:rsid w:val="00DF4462"/>
    <w:rsid w:val="00DF48C3"/>
    <w:rsid w:val="00DF4C29"/>
    <w:rsid w:val="00DF5E06"/>
    <w:rsid w:val="00DF6165"/>
    <w:rsid w:val="00DF6CE0"/>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07839"/>
    <w:rsid w:val="00E07992"/>
    <w:rsid w:val="00E105B6"/>
    <w:rsid w:val="00E10C2E"/>
    <w:rsid w:val="00E114E0"/>
    <w:rsid w:val="00E11612"/>
    <w:rsid w:val="00E11926"/>
    <w:rsid w:val="00E11EC1"/>
    <w:rsid w:val="00E140C5"/>
    <w:rsid w:val="00E14657"/>
    <w:rsid w:val="00E146DA"/>
    <w:rsid w:val="00E148D7"/>
    <w:rsid w:val="00E14ABF"/>
    <w:rsid w:val="00E14C3E"/>
    <w:rsid w:val="00E14E98"/>
    <w:rsid w:val="00E156B0"/>
    <w:rsid w:val="00E1613C"/>
    <w:rsid w:val="00E16793"/>
    <w:rsid w:val="00E17200"/>
    <w:rsid w:val="00E17213"/>
    <w:rsid w:val="00E1751A"/>
    <w:rsid w:val="00E17611"/>
    <w:rsid w:val="00E17B8D"/>
    <w:rsid w:val="00E17C47"/>
    <w:rsid w:val="00E17E66"/>
    <w:rsid w:val="00E21003"/>
    <w:rsid w:val="00E21947"/>
    <w:rsid w:val="00E21B0A"/>
    <w:rsid w:val="00E21F2C"/>
    <w:rsid w:val="00E22CF8"/>
    <w:rsid w:val="00E22ECD"/>
    <w:rsid w:val="00E23992"/>
    <w:rsid w:val="00E23BC3"/>
    <w:rsid w:val="00E23C41"/>
    <w:rsid w:val="00E249CF"/>
    <w:rsid w:val="00E24BF7"/>
    <w:rsid w:val="00E24E0E"/>
    <w:rsid w:val="00E2518D"/>
    <w:rsid w:val="00E252E1"/>
    <w:rsid w:val="00E2596B"/>
    <w:rsid w:val="00E25FFC"/>
    <w:rsid w:val="00E26631"/>
    <w:rsid w:val="00E26634"/>
    <w:rsid w:val="00E26FAB"/>
    <w:rsid w:val="00E27251"/>
    <w:rsid w:val="00E27D2A"/>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5"/>
    <w:rsid w:val="00E36B68"/>
    <w:rsid w:val="00E40016"/>
    <w:rsid w:val="00E4011D"/>
    <w:rsid w:val="00E40322"/>
    <w:rsid w:val="00E41275"/>
    <w:rsid w:val="00E41BFB"/>
    <w:rsid w:val="00E42070"/>
    <w:rsid w:val="00E429F0"/>
    <w:rsid w:val="00E42F5F"/>
    <w:rsid w:val="00E4348C"/>
    <w:rsid w:val="00E439DD"/>
    <w:rsid w:val="00E43D79"/>
    <w:rsid w:val="00E43EA2"/>
    <w:rsid w:val="00E43EA5"/>
    <w:rsid w:val="00E44880"/>
    <w:rsid w:val="00E44B78"/>
    <w:rsid w:val="00E44FAD"/>
    <w:rsid w:val="00E45223"/>
    <w:rsid w:val="00E45470"/>
    <w:rsid w:val="00E4554A"/>
    <w:rsid w:val="00E4587F"/>
    <w:rsid w:val="00E45D76"/>
    <w:rsid w:val="00E46A0B"/>
    <w:rsid w:val="00E46CC6"/>
    <w:rsid w:val="00E5013E"/>
    <w:rsid w:val="00E501AD"/>
    <w:rsid w:val="00E50273"/>
    <w:rsid w:val="00E5027D"/>
    <w:rsid w:val="00E51756"/>
    <w:rsid w:val="00E5217C"/>
    <w:rsid w:val="00E52B15"/>
    <w:rsid w:val="00E53126"/>
    <w:rsid w:val="00E533EB"/>
    <w:rsid w:val="00E53B7E"/>
    <w:rsid w:val="00E53F10"/>
    <w:rsid w:val="00E54BCA"/>
    <w:rsid w:val="00E5558D"/>
    <w:rsid w:val="00E558D1"/>
    <w:rsid w:val="00E55BA5"/>
    <w:rsid w:val="00E61270"/>
    <w:rsid w:val="00E61A25"/>
    <w:rsid w:val="00E62504"/>
    <w:rsid w:val="00E6285D"/>
    <w:rsid w:val="00E62BB8"/>
    <w:rsid w:val="00E62DF3"/>
    <w:rsid w:val="00E62E7A"/>
    <w:rsid w:val="00E62E8D"/>
    <w:rsid w:val="00E6329C"/>
    <w:rsid w:val="00E6379D"/>
    <w:rsid w:val="00E64343"/>
    <w:rsid w:val="00E64C59"/>
    <w:rsid w:val="00E668C5"/>
    <w:rsid w:val="00E6693B"/>
    <w:rsid w:val="00E671E4"/>
    <w:rsid w:val="00E67422"/>
    <w:rsid w:val="00E67E18"/>
    <w:rsid w:val="00E70154"/>
    <w:rsid w:val="00E7053F"/>
    <w:rsid w:val="00E70E3F"/>
    <w:rsid w:val="00E7144F"/>
    <w:rsid w:val="00E71BF2"/>
    <w:rsid w:val="00E71CD0"/>
    <w:rsid w:val="00E734A4"/>
    <w:rsid w:val="00E74803"/>
    <w:rsid w:val="00E74871"/>
    <w:rsid w:val="00E74C28"/>
    <w:rsid w:val="00E77C45"/>
    <w:rsid w:val="00E812A4"/>
    <w:rsid w:val="00E820D5"/>
    <w:rsid w:val="00E83263"/>
    <w:rsid w:val="00E83B4D"/>
    <w:rsid w:val="00E84773"/>
    <w:rsid w:val="00E84E61"/>
    <w:rsid w:val="00E84F2D"/>
    <w:rsid w:val="00E85714"/>
    <w:rsid w:val="00E858C2"/>
    <w:rsid w:val="00E85E1F"/>
    <w:rsid w:val="00E86023"/>
    <w:rsid w:val="00E86F56"/>
    <w:rsid w:val="00E87007"/>
    <w:rsid w:val="00E87430"/>
    <w:rsid w:val="00E8767B"/>
    <w:rsid w:val="00E90213"/>
    <w:rsid w:val="00E9031F"/>
    <w:rsid w:val="00E90361"/>
    <w:rsid w:val="00E90AC1"/>
    <w:rsid w:val="00E91B60"/>
    <w:rsid w:val="00E91C90"/>
    <w:rsid w:val="00E91C9B"/>
    <w:rsid w:val="00E9263A"/>
    <w:rsid w:val="00E9280D"/>
    <w:rsid w:val="00E92D25"/>
    <w:rsid w:val="00E92E11"/>
    <w:rsid w:val="00E92EF6"/>
    <w:rsid w:val="00E9390B"/>
    <w:rsid w:val="00E93DE6"/>
    <w:rsid w:val="00E93EC5"/>
    <w:rsid w:val="00E93ECA"/>
    <w:rsid w:val="00E955D9"/>
    <w:rsid w:val="00E96176"/>
    <w:rsid w:val="00E96632"/>
    <w:rsid w:val="00E970D8"/>
    <w:rsid w:val="00E97EB2"/>
    <w:rsid w:val="00E97FFA"/>
    <w:rsid w:val="00EA0709"/>
    <w:rsid w:val="00EA0802"/>
    <w:rsid w:val="00EA0C36"/>
    <w:rsid w:val="00EA1C2F"/>
    <w:rsid w:val="00EA1C60"/>
    <w:rsid w:val="00EA2F70"/>
    <w:rsid w:val="00EA30EC"/>
    <w:rsid w:val="00EA3102"/>
    <w:rsid w:val="00EA31D1"/>
    <w:rsid w:val="00EA4CC7"/>
    <w:rsid w:val="00EA4E52"/>
    <w:rsid w:val="00EA57BB"/>
    <w:rsid w:val="00EA5929"/>
    <w:rsid w:val="00EA5AEB"/>
    <w:rsid w:val="00EA5B0F"/>
    <w:rsid w:val="00EA5EB0"/>
    <w:rsid w:val="00EA6796"/>
    <w:rsid w:val="00EA7EDE"/>
    <w:rsid w:val="00EA7F2D"/>
    <w:rsid w:val="00EB09AF"/>
    <w:rsid w:val="00EB1054"/>
    <w:rsid w:val="00EB1E99"/>
    <w:rsid w:val="00EB3014"/>
    <w:rsid w:val="00EB39AC"/>
    <w:rsid w:val="00EB3E12"/>
    <w:rsid w:val="00EB3F7B"/>
    <w:rsid w:val="00EB63CF"/>
    <w:rsid w:val="00EB6C9E"/>
    <w:rsid w:val="00EB6D58"/>
    <w:rsid w:val="00EB768B"/>
    <w:rsid w:val="00EB7D16"/>
    <w:rsid w:val="00EB7F7D"/>
    <w:rsid w:val="00EC157B"/>
    <w:rsid w:val="00EC19C0"/>
    <w:rsid w:val="00EC1BFA"/>
    <w:rsid w:val="00EC247C"/>
    <w:rsid w:val="00EC3AF6"/>
    <w:rsid w:val="00EC3DD4"/>
    <w:rsid w:val="00EC5112"/>
    <w:rsid w:val="00EC6085"/>
    <w:rsid w:val="00EC60A0"/>
    <w:rsid w:val="00EC612F"/>
    <w:rsid w:val="00EC61FA"/>
    <w:rsid w:val="00EC62B5"/>
    <w:rsid w:val="00EC64BB"/>
    <w:rsid w:val="00EC6BE8"/>
    <w:rsid w:val="00EC6C32"/>
    <w:rsid w:val="00ED0859"/>
    <w:rsid w:val="00ED13A8"/>
    <w:rsid w:val="00ED15CA"/>
    <w:rsid w:val="00ED2F97"/>
    <w:rsid w:val="00ED3057"/>
    <w:rsid w:val="00ED3B9C"/>
    <w:rsid w:val="00ED5E5A"/>
    <w:rsid w:val="00ED64F2"/>
    <w:rsid w:val="00ED72D2"/>
    <w:rsid w:val="00ED75C9"/>
    <w:rsid w:val="00ED7F74"/>
    <w:rsid w:val="00EE00E1"/>
    <w:rsid w:val="00EE0986"/>
    <w:rsid w:val="00EE0F0A"/>
    <w:rsid w:val="00EE113F"/>
    <w:rsid w:val="00EE14B4"/>
    <w:rsid w:val="00EE197C"/>
    <w:rsid w:val="00EE1FD7"/>
    <w:rsid w:val="00EE2151"/>
    <w:rsid w:val="00EE26F5"/>
    <w:rsid w:val="00EE2AFB"/>
    <w:rsid w:val="00EE309B"/>
    <w:rsid w:val="00EE32B6"/>
    <w:rsid w:val="00EE382D"/>
    <w:rsid w:val="00EE39BC"/>
    <w:rsid w:val="00EE3C50"/>
    <w:rsid w:val="00EE3CC5"/>
    <w:rsid w:val="00EE3EC1"/>
    <w:rsid w:val="00EE456D"/>
    <w:rsid w:val="00EE4894"/>
    <w:rsid w:val="00EE53D8"/>
    <w:rsid w:val="00EE5B8A"/>
    <w:rsid w:val="00EE5C5F"/>
    <w:rsid w:val="00EE671B"/>
    <w:rsid w:val="00EE68B1"/>
    <w:rsid w:val="00EE6F53"/>
    <w:rsid w:val="00EE720D"/>
    <w:rsid w:val="00EE7B5A"/>
    <w:rsid w:val="00EE7E1D"/>
    <w:rsid w:val="00EE7F97"/>
    <w:rsid w:val="00EF0471"/>
    <w:rsid w:val="00EF075A"/>
    <w:rsid w:val="00EF0EF7"/>
    <w:rsid w:val="00EF1E15"/>
    <w:rsid w:val="00EF21D4"/>
    <w:rsid w:val="00EF2532"/>
    <w:rsid w:val="00EF2901"/>
    <w:rsid w:val="00EF3B09"/>
    <w:rsid w:val="00EF3EA6"/>
    <w:rsid w:val="00EF40A1"/>
    <w:rsid w:val="00EF4183"/>
    <w:rsid w:val="00EF4AFE"/>
    <w:rsid w:val="00EF4BEB"/>
    <w:rsid w:val="00EF4D8B"/>
    <w:rsid w:val="00EF5906"/>
    <w:rsid w:val="00EF5F2C"/>
    <w:rsid w:val="00EF6577"/>
    <w:rsid w:val="00EF7A17"/>
    <w:rsid w:val="00EF7AB0"/>
    <w:rsid w:val="00EF7C46"/>
    <w:rsid w:val="00F01144"/>
    <w:rsid w:val="00F01779"/>
    <w:rsid w:val="00F02024"/>
    <w:rsid w:val="00F0208F"/>
    <w:rsid w:val="00F03973"/>
    <w:rsid w:val="00F03BEA"/>
    <w:rsid w:val="00F03E8C"/>
    <w:rsid w:val="00F053D8"/>
    <w:rsid w:val="00F0648F"/>
    <w:rsid w:val="00F069CE"/>
    <w:rsid w:val="00F0752C"/>
    <w:rsid w:val="00F07690"/>
    <w:rsid w:val="00F07BD4"/>
    <w:rsid w:val="00F07D53"/>
    <w:rsid w:val="00F07EFD"/>
    <w:rsid w:val="00F1063B"/>
    <w:rsid w:val="00F10997"/>
    <w:rsid w:val="00F10BAB"/>
    <w:rsid w:val="00F11CC2"/>
    <w:rsid w:val="00F11D35"/>
    <w:rsid w:val="00F12409"/>
    <w:rsid w:val="00F1280D"/>
    <w:rsid w:val="00F12C6F"/>
    <w:rsid w:val="00F12E34"/>
    <w:rsid w:val="00F132F0"/>
    <w:rsid w:val="00F135DC"/>
    <w:rsid w:val="00F13A38"/>
    <w:rsid w:val="00F14E7A"/>
    <w:rsid w:val="00F15ACB"/>
    <w:rsid w:val="00F16F30"/>
    <w:rsid w:val="00F172F6"/>
    <w:rsid w:val="00F174FB"/>
    <w:rsid w:val="00F175EC"/>
    <w:rsid w:val="00F2008B"/>
    <w:rsid w:val="00F21D84"/>
    <w:rsid w:val="00F21FF3"/>
    <w:rsid w:val="00F22E08"/>
    <w:rsid w:val="00F23576"/>
    <w:rsid w:val="00F23FDF"/>
    <w:rsid w:val="00F24251"/>
    <w:rsid w:val="00F25109"/>
    <w:rsid w:val="00F252BD"/>
    <w:rsid w:val="00F254DC"/>
    <w:rsid w:val="00F2579C"/>
    <w:rsid w:val="00F26191"/>
    <w:rsid w:val="00F2721E"/>
    <w:rsid w:val="00F276FA"/>
    <w:rsid w:val="00F305CA"/>
    <w:rsid w:val="00F30C7C"/>
    <w:rsid w:val="00F30D94"/>
    <w:rsid w:val="00F314F3"/>
    <w:rsid w:val="00F31777"/>
    <w:rsid w:val="00F3276A"/>
    <w:rsid w:val="00F336C7"/>
    <w:rsid w:val="00F33D51"/>
    <w:rsid w:val="00F33E8A"/>
    <w:rsid w:val="00F3418D"/>
    <w:rsid w:val="00F352BC"/>
    <w:rsid w:val="00F369CE"/>
    <w:rsid w:val="00F36AB9"/>
    <w:rsid w:val="00F36C83"/>
    <w:rsid w:val="00F36F60"/>
    <w:rsid w:val="00F412B3"/>
    <w:rsid w:val="00F4195F"/>
    <w:rsid w:val="00F41B8C"/>
    <w:rsid w:val="00F42A89"/>
    <w:rsid w:val="00F431E6"/>
    <w:rsid w:val="00F434F7"/>
    <w:rsid w:val="00F43C4B"/>
    <w:rsid w:val="00F43D6F"/>
    <w:rsid w:val="00F444F3"/>
    <w:rsid w:val="00F4489E"/>
    <w:rsid w:val="00F453BB"/>
    <w:rsid w:val="00F45F32"/>
    <w:rsid w:val="00F462F1"/>
    <w:rsid w:val="00F472C2"/>
    <w:rsid w:val="00F47C2F"/>
    <w:rsid w:val="00F502DE"/>
    <w:rsid w:val="00F50781"/>
    <w:rsid w:val="00F50CB7"/>
    <w:rsid w:val="00F514E1"/>
    <w:rsid w:val="00F51891"/>
    <w:rsid w:val="00F52001"/>
    <w:rsid w:val="00F5229B"/>
    <w:rsid w:val="00F523F0"/>
    <w:rsid w:val="00F5262D"/>
    <w:rsid w:val="00F52B8C"/>
    <w:rsid w:val="00F53008"/>
    <w:rsid w:val="00F5303E"/>
    <w:rsid w:val="00F53E3D"/>
    <w:rsid w:val="00F543F9"/>
    <w:rsid w:val="00F54D6B"/>
    <w:rsid w:val="00F55779"/>
    <w:rsid w:val="00F558BC"/>
    <w:rsid w:val="00F5593B"/>
    <w:rsid w:val="00F55F08"/>
    <w:rsid w:val="00F5626D"/>
    <w:rsid w:val="00F56709"/>
    <w:rsid w:val="00F57CB7"/>
    <w:rsid w:val="00F57E96"/>
    <w:rsid w:val="00F60D74"/>
    <w:rsid w:val="00F60E02"/>
    <w:rsid w:val="00F60EE0"/>
    <w:rsid w:val="00F615B3"/>
    <w:rsid w:val="00F61608"/>
    <w:rsid w:val="00F61C7A"/>
    <w:rsid w:val="00F621CA"/>
    <w:rsid w:val="00F626EE"/>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649"/>
    <w:rsid w:val="00F717AB"/>
    <w:rsid w:val="00F72672"/>
    <w:rsid w:val="00F72B1C"/>
    <w:rsid w:val="00F7305B"/>
    <w:rsid w:val="00F74693"/>
    <w:rsid w:val="00F746A1"/>
    <w:rsid w:val="00F74CFF"/>
    <w:rsid w:val="00F75687"/>
    <w:rsid w:val="00F76346"/>
    <w:rsid w:val="00F76706"/>
    <w:rsid w:val="00F76E40"/>
    <w:rsid w:val="00F76F75"/>
    <w:rsid w:val="00F76FEB"/>
    <w:rsid w:val="00F80AF3"/>
    <w:rsid w:val="00F80E13"/>
    <w:rsid w:val="00F82548"/>
    <w:rsid w:val="00F827CC"/>
    <w:rsid w:val="00F828A1"/>
    <w:rsid w:val="00F836C5"/>
    <w:rsid w:val="00F837FE"/>
    <w:rsid w:val="00F83B8F"/>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653"/>
    <w:rsid w:val="00F91824"/>
    <w:rsid w:val="00F91A41"/>
    <w:rsid w:val="00F926E9"/>
    <w:rsid w:val="00F92A62"/>
    <w:rsid w:val="00F92D00"/>
    <w:rsid w:val="00F939A3"/>
    <w:rsid w:val="00F93C6D"/>
    <w:rsid w:val="00F95366"/>
    <w:rsid w:val="00F955E9"/>
    <w:rsid w:val="00F96673"/>
    <w:rsid w:val="00F96927"/>
    <w:rsid w:val="00F96CDD"/>
    <w:rsid w:val="00F96E1B"/>
    <w:rsid w:val="00F971E6"/>
    <w:rsid w:val="00F975AA"/>
    <w:rsid w:val="00F9787F"/>
    <w:rsid w:val="00F97E8A"/>
    <w:rsid w:val="00FA0B72"/>
    <w:rsid w:val="00FA0D46"/>
    <w:rsid w:val="00FA1070"/>
    <w:rsid w:val="00FA267D"/>
    <w:rsid w:val="00FA27AB"/>
    <w:rsid w:val="00FA28F6"/>
    <w:rsid w:val="00FA2D0C"/>
    <w:rsid w:val="00FA30CC"/>
    <w:rsid w:val="00FA3295"/>
    <w:rsid w:val="00FA37BB"/>
    <w:rsid w:val="00FA3F7D"/>
    <w:rsid w:val="00FA4057"/>
    <w:rsid w:val="00FA4CF0"/>
    <w:rsid w:val="00FA5333"/>
    <w:rsid w:val="00FA65ED"/>
    <w:rsid w:val="00FA67D2"/>
    <w:rsid w:val="00FA68F5"/>
    <w:rsid w:val="00FA6C59"/>
    <w:rsid w:val="00FA7F18"/>
    <w:rsid w:val="00FB0DD1"/>
    <w:rsid w:val="00FB1809"/>
    <w:rsid w:val="00FB1B6B"/>
    <w:rsid w:val="00FB2076"/>
    <w:rsid w:val="00FB2454"/>
    <w:rsid w:val="00FB24A6"/>
    <w:rsid w:val="00FB305E"/>
    <w:rsid w:val="00FB359A"/>
    <w:rsid w:val="00FB4838"/>
    <w:rsid w:val="00FB4933"/>
    <w:rsid w:val="00FB4971"/>
    <w:rsid w:val="00FB6204"/>
    <w:rsid w:val="00FB6D2E"/>
    <w:rsid w:val="00FC01C4"/>
    <w:rsid w:val="00FC0317"/>
    <w:rsid w:val="00FC0BE7"/>
    <w:rsid w:val="00FC22D2"/>
    <w:rsid w:val="00FC26B1"/>
    <w:rsid w:val="00FC2825"/>
    <w:rsid w:val="00FC2F48"/>
    <w:rsid w:val="00FC3D19"/>
    <w:rsid w:val="00FC3DDA"/>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35BC"/>
    <w:rsid w:val="00FD4CE1"/>
    <w:rsid w:val="00FD4D20"/>
    <w:rsid w:val="00FD50D3"/>
    <w:rsid w:val="00FD5897"/>
    <w:rsid w:val="00FD5E08"/>
    <w:rsid w:val="00FD66A7"/>
    <w:rsid w:val="00FD6797"/>
    <w:rsid w:val="00FD6940"/>
    <w:rsid w:val="00FD6BFD"/>
    <w:rsid w:val="00FD74EB"/>
    <w:rsid w:val="00FD7AD3"/>
    <w:rsid w:val="00FD7B12"/>
    <w:rsid w:val="00FD7B77"/>
    <w:rsid w:val="00FE019C"/>
    <w:rsid w:val="00FE08CC"/>
    <w:rsid w:val="00FE0C91"/>
    <w:rsid w:val="00FE19B0"/>
    <w:rsid w:val="00FE19F2"/>
    <w:rsid w:val="00FE2786"/>
    <w:rsid w:val="00FE325B"/>
    <w:rsid w:val="00FE33B3"/>
    <w:rsid w:val="00FE34C5"/>
    <w:rsid w:val="00FE3F9F"/>
    <w:rsid w:val="00FE40C2"/>
    <w:rsid w:val="00FE4C4E"/>
    <w:rsid w:val="00FE5D66"/>
    <w:rsid w:val="00FE5F5B"/>
    <w:rsid w:val="00FE7177"/>
    <w:rsid w:val="00FE7521"/>
    <w:rsid w:val="00FE7C9C"/>
    <w:rsid w:val="00FF00F3"/>
    <w:rsid w:val="00FF0303"/>
    <w:rsid w:val="00FF0730"/>
    <w:rsid w:val="00FF19F6"/>
    <w:rsid w:val="00FF2B6B"/>
    <w:rsid w:val="00FF2E37"/>
    <w:rsid w:val="00FF36FE"/>
    <w:rsid w:val="00FF3B01"/>
    <w:rsid w:val="00FF3BED"/>
    <w:rsid w:val="00FF4000"/>
    <w:rsid w:val="00FF40B3"/>
    <w:rsid w:val="00FF48F6"/>
    <w:rsid w:val="00FF5B78"/>
    <w:rsid w:val="00FF5D87"/>
    <w:rsid w:val="00FF5F5A"/>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E4E"/>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31079794">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188877462">
      <w:bodyDiv w:val="1"/>
      <w:marLeft w:val="0"/>
      <w:marRight w:val="0"/>
      <w:marTop w:val="0"/>
      <w:marBottom w:val="0"/>
      <w:divBdr>
        <w:top w:val="none" w:sz="0" w:space="0" w:color="auto"/>
        <w:left w:val="none" w:sz="0" w:space="0" w:color="auto"/>
        <w:bottom w:val="none" w:sz="0" w:space="0" w:color="auto"/>
        <w:right w:val="none" w:sz="0" w:space="0" w:color="auto"/>
      </w:divBdr>
      <w:divsChild>
        <w:div w:id="580678419">
          <w:marLeft w:val="547"/>
          <w:marRight w:val="0"/>
          <w:marTop w:val="134"/>
          <w:marBottom w:val="0"/>
          <w:divBdr>
            <w:top w:val="none" w:sz="0" w:space="0" w:color="auto"/>
            <w:left w:val="none" w:sz="0" w:space="0" w:color="auto"/>
            <w:bottom w:val="none" w:sz="0" w:space="0" w:color="auto"/>
            <w:right w:val="none" w:sz="0" w:space="0" w:color="auto"/>
          </w:divBdr>
        </w:div>
        <w:div w:id="1403406971">
          <w:marLeft w:val="547"/>
          <w:marRight w:val="0"/>
          <w:marTop w:val="134"/>
          <w:marBottom w:val="0"/>
          <w:divBdr>
            <w:top w:val="none" w:sz="0" w:space="0" w:color="auto"/>
            <w:left w:val="none" w:sz="0" w:space="0" w:color="auto"/>
            <w:bottom w:val="none" w:sz="0" w:space="0" w:color="auto"/>
            <w:right w:val="none" w:sz="0" w:space="0" w:color="auto"/>
          </w:divBdr>
        </w:div>
        <w:div w:id="219364920">
          <w:marLeft w:val="547"/>
          <w:marRight w:val="0"/>
          <w:marTop w:val="134"/>
          <w:marBottom w:val="0"/>
          <w:divBdr>
            <w:top w:val="none" w:sz="0" w:space="0" w:color="auto"/>
            <w:left w:val="none" w:sz="0" w:space="0" w:color="auto"/>
            <w:bottom w:val="none" w:sz="0" w:space="0" w:color="auto"/>
            <w:right w:val="none" w:sz="0" w:space="0" w:color="auto"/>
          </w:divBdr>
        </w:div>
        <w:div w:id="1695571711">
          <w:marLeft w:val="547"/>
          <w:marRight w:val="0"/>
          <w:marTop w:val="134"/>
          <w:marBottom w:val="0"/>
          <w:divBdr>
            <w:top w:val="none" w:sz="0" w:space="0" w:color="auto"/>
            <w:left w:val="none" w:sz="0" w:space="0" w:color="auto"/>
            <w:bottom w:val="none" w:sz="0" w:space="0" w:color="auto"/>
            <w:right w:val="none" w:sz="0" w:space="0" w:color="auto"/>
          </w:divBdr>
        </w:div>
        <w:div w:id="698555738">
          <w:marLeft w:val="547"/>
          <w:marRight w:val="0"/>
          <w:marTop w:val="134"/>
          <w:marBottom w:val="0"/>
          <w:divBdr>
            <w:top w:val="none" w:sz="0" w:space="0" w:color="auto"/>
            <w:left w:val="none" w:sz="0" w:space="0" w:color="auto"/>
            <w:bottom w:val="none" w:sz="0" w:space="0" w:color="auto"/>
            <w:right w:val="none" w:sz="0" w:space="0" w:color="auto"/>
          </w:divBdr>
        </w:div>
      </w:divsChild>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557662203">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631931711">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389169">
      <w:bodyDiv w:val="1"/>
      <w:marLeft w:val="0"/>
      <w:marRight w:val="0"/>
      <w:marTop w:val="0"/>
      <w:marBottom w:val="0"/>
      <w:divBdr>
        <w:top w:val="none" w:sz="0" w:space="0" w:color="auto"/>
        <w:left w:val="none" w:sz="0" w:space="0" w:color="auto"/>
        <w:bottom w:val="none" w:sz="0" w:space="0" w:color="auto"/>
        <w:right w:val="none" w:sz="0" w:space="0" w:color="auto"/>
      </w:divBdr>
      <w:divsChild>
        <w:div w:id="1863547624">
          <w:marLeft w:val="1080"/>
          <w:marRight w:val="0"/>
          <w:marTop w:val="100"/>
          <w:marBottom w:val="0"/>
          <w:divBdr>
            <w:top w:val="none" w:sz="0" w:space="0" w:color="auto"/>
            <w:left w:val="none" w:sz="0" w:space="0" w:color="auto"/>
            <w:bottom w:val="none" w:sz="0" w:space="0" w:color="auto"/>
            <w:right w:val="none" w:sz="0" w:space="0" w:color="auto"/>
          </w:divBdr>
        </w:div>
        <w:div w:id="1016004947">
          <w:marLeft w:val="1080"/>
          <w:marRight w:val="0"/>
          <w:marTop w:val="100"/>
          <w:marBottom w:val="0"/>
          <w:divBdr>
            <w:top w:val="none" w:sz="0" w:space="0" w:color="auto"/>
            <w:left w:val="none" w:sz="0" w:space="0" w:color="auto"/>
            <w:bottom w:val="none" w:sz="0" w:space="0" w:color="auto"/>
            <w:right w:val="none" w:sz="0" w:space="0" w:color="auto"/>
          </w:divBdr>
        </w:div>
        <w:div w:id="1122839901">
          <w:marLeft w:val="1080"/>
          <w:marRight w:val="0"/>
          <w:marTop w:val="100"/>
          <w:marBottom w:val="0"/>
          <w:divBdr>
            <w:top w:val="none" w:sz="0" w:space="0" w:color="auto"/>
            <w:left w:val="none" w:sz="0" w:space="0" w:color="auto"/>
            <w:bottom w:val="none" w:sz="0" w:space="0" w:color="auto"/>
            <w:right w:val="none" w:sz="0" w:space="0" w:color="auto"/>
          </w:divBdr>
        </w:div>
        <w:div w:id="1198350032">
          <w:marLeft w:val="1080"/>
          <w:marRight w:val="0"/>
          <w:marTop w:val="100"/>
          <w:marBottom w:val="0"/>
          <w:divBdr>
            <w:top w:val="none" w:sz="0" w:space="0" w:color="auto"/>
            <w:left w:val="none" w:sz="0" w:space="0" w:color="auto"/>
            <w:bottom w:val="none" w:sz="0" w:space="0" w:color="auto"/>
            <w:right w:val="none" w:sz="0" w:space="0" w:color="auto"/>
          </w:divBdr>
        </w:div>
      </w:divsChild>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010253820">
      <w:bodyDiv w:val="1"/>
      <w:marLeft w:val="0"/>
      <w:marRight w:val="0"/>
      <w:marTop w:val="0"/>
      <w:marBottom w:val="0"/>
      <w:divBdr>
        <w:top w:val="none" w:sz="0" w:space="0" w:color="auto"/>
        <w:left w:val="none" w:sz="0" w:space="0" w:color="auto"/>
        <w:bottom w:val="none" w:sz="0" w:space="0" w:color="auto"/>
        <w:right w:val="none" w:sz="0" w:space="0" w:color="auto"/>
      </w:divBdr>
      <w:divsChild>
        <w:div w:id="38431924">
          <w:marLeft w:val="547"/>
          <w:marRight w:val="0"/>
          <w:marTop w:val="154"/>
          <w:marBottom w:val="0"/>
          <w:divBdr>
            <w:top w:val="none" w:sz="0" w:space="0" w:color="auto"/>
            <w:left w:val="none" w:sz="0" w:space="0" w:color="auto"/>
            <w:bottom w:val="none" w:sz="0" w:space="0" w:color="auto"/>
            <w:right w:val="none" w:sz="0" w:space="0" w:color="auto"/>
          </w:divBdr>
        </w:div>
        <w:div w:id="969895390">
          <w:marLeft w:val="547"/>
          <w:marRight w:val="0"/>
          <w:marTop w:val="154"/>
          <w:marBottom w:val="0"/>
          <w:divBdr>
            <w:top w:val="none" w:sz="0" w:space="0" w:color="auto"/>
            <w:left w:val="none" w:sz="0" w:space="0" w:color="auto"/>
            <w:bottom w:val="none" w:sz="0" w:space="0" w:color="auto"/>
            <w:right w:val="none" w:sz="0" w:space="0" w:color="auto"/>
          </w:divBdr>
        </w:div>
      </w:divsChild>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803CD1-405E-4155-8138-598FEFF5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22663CE0</Template>
  <TotalTime>1</TotalTime>
  <Pages>9</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cp:revision>
  <cp:lastPrinted>2020-09-09T11:01:00Z</cp:lastPrinted>
  <dcterms:created xsi:type="dcterms:W3CDTF">2023-03-13T15:22:00Z</dcterms:created>
  <dcterms:modified xsi:type="dcterms:W3CDTF">2023-03-13T15:22:00Z</dcterms:modified>
</cp:coreProperties>
</file>