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3C0" w:rsidRPr="00DC43C0" w:rsidRDefault="0059723F" w:rsidP="008E45AF">
      <w:pPr>
        <w:jc w:val="center"/>
        <w:rPr>
          <w:szCs w:val="20"/>
        </w:rPr>
      </w:pPr>
      <w:bookmarkStart w:id="0" w:name="_GoBack"/>
      <w:bookmarkEnd w:id="0"/>
      <w:r w:rsidRPr="00101C90">
        <w:rPr>
          <w:noProof/>
          <w:color w:val="1F497D"/>
        </w:rPr>
        <w:drawing>
          <wp:inline distT="0" distB="0" distL="0" distR="0">
            <wp:extent cx="1510030" cy="7442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10030" cy="744220"/>
                    </a:xfrm>
                    <a:prstGeom prst="rect">
                      <a:avLst/>
                    </a:prstGeom>
                    <a:noFill/>
                    <a:ln>
                      <a:noFill/>
                    </a:ln>
                  </pic:spPr>
                </pic:pic>
              </a:graphicData>
            </a:graphic>
          </wp:inline>
        </w:drawing>
      </w:r>
    </w:p>
    <w:p w:rsidR="00DC43C0" w:rsidRPr="00DC43C0" w:rsidRDefault="00DC43C0" w:rsidP="000F01C1">
      <w:pPr>
        <w:rPr>
          <w:rFonts w:ascii="Arial" w:hAnsi="Arial" w:cs="Arial"/>
        </w:rPr>
      </w:pPr>
    </w:p>
    <w:p w:rsidR="00E92EF6" w:rsidRDefault="0059723F"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E91B60">
        <w:rPr>
          <w:rFonts w:ascii="Arial" w:hAnsi="Arial" w:cs="Arial"/>
          <w:b/>
        </w:rPr>
        <w:t>1/22</w:t>
      </w:r>
    </w:p>
    <w:p w:rsidR="00E92EF6" w:rsidRDefault="00E92EF6" w:rsidP="000F01C1">
      <w:pPr>
        <w:jc w:val="center"/>
        <w:rPr>
          <w:rFonts w:ascii="Arial" w:hAnsi="Arial" w:cs="Arial"/>
          <w:b/>
        </w:rPr>
      </w:pPr>
    </w:p>
    <w:p w:rsidR="00E92EF6" w:rsidRDefault="0059723F" w:rsidP="005E400F">
      <w:pPr>
        <w:jc w:val="center"/>
        <w:outlineLvl w:val="0"/>
        <w:rPr>
          <w:rFonts w:ascii="Arial" w:hAnsi="Arial" w:cs="Arial"/>
          <w:b/>
        </w:rPr>
      </w:pPr>
      <w:r>
        <w:rPr>
          <w:rFonts w:ascii="Arial" w:hAnsi="Arial" w:cs="Arial"/>
          <w:b/>
        </w:rPr>
        <w:t>MINUTES OF THE FURTHER EDUCATION CORPORATION MEETING</w:t>
      </w:r>
    </w:p>
    <w:p w:rsidR="00096A6A" w:rsidRDefault="0059723F" w:rsidP="005E400F">
      <w:pPr>
        <w:jc w:val="center"/>
        <w:outlineLvl w:val="0"/>
        <w:rPr>
          <w:rFonts w:ascii="Arial" w:hAnsi="Arial" w:cs="Arial"/>
          <w:b/>
          <w:color w:val="000000" w:themeColor="text1"/>
        </w:rPr>
      </w:pPr>
      <w:r>
        <w:rPr>
          <w:rFonts w:ascii="Arial" w:hAnsi="Arial" w:cs="Arial"/>
          <w:b/>
          <w:color w:val="000000" w:themeColor="text1"/>
        </w:rPr>
        <w:t>Held at</w:t>
      </w:r>
      <w:r w:rsidR="00B615A0">
        <w:rPr>
          <w:rFonts w:ascii="Arial" w:hAnsi="Arial" w:cs="Arial"/>
          <w:b/>
          <w:color w:val="000000" w:themeColor="text1"/>
        </w:rPr>
        <w:t xml:space="preserve"> </w:t>
      </w:r>
      <w:r w:rsidR="00167B0E">
        <w:rPr>
          <w:rFonts w:ascii="Arial" w:hAnsi="Arial" w:cs="Arial"/>
          <w:b/>
          <w:color w:val="000000" w:themeColor="text1"/>
        </w:rPr>
        <w:t xml:space="preserve">4pm </w:t>
      </w:r>
      <w:r>
        <w:rPr>
          <w:rFonts w:ascii="Arial" w:hAnsi="Arial" w:cs="Arial"/>
          <w:b/>
          <w:color w:val="000000" w:themeColor="text1"/>
        </w:rPr>
        <w:t>on 21</w:t>
      </w:r>
      <w:r w:rsidRPr="00096A6A">
        <w:rPr>
          <w:rFonts w:ascii="Arial" w:hAnsi="Arial" w:cs="Arial"/>
          <w:b/>
          <w:color w:val="000000" w:themeColor="text1"/>
          <w:vertAlign w:val="superscript"/>
        </w:rPr>
        <w:t>st</w:t>
      </w:r>
      <w:r>
        <w:rPr>
          <w:rFonts w:ascii="Arial" w:hAnsi="Arial" w:cs="Arial"/>
          <w:b/>
          <w:color w:val="000000" w:themeColor="text1"/>
        </w:rPr>
        <w:t xml:space="preserve"> February </w:t>
      </w:r>
      <w:r w:rsidR="00B615A0">
        <w:rPr>
          <w:rFonts w:ascii="Arial" w:hAnsi="Arial" w:cs="Arial"/>
          <w:b/>
          <w:color w:val="000000" w:themeColor="text1"/>
        </w:rPr>
        <w:t>202</w:t>
      </w:r>
      <w:r w:rsidR="00167B0E">
        <w:rPr>
          <w:rFonts w:ascii="Arial" w:hAnsi="Arial" w:cs="Arial"/>
          <w:b/>
          <w:color w:val="000000" w:themeColor="text1"/>
        </w:rPr>
        <w:t>2</w:t>
      </w:r>
    </w:p>
    <w:p w:rsidR="00E92EF6" w:rsidRPr="00096A6A" w:rsidRDefault="0059723F" w:rsidP="005E400F">
      <w:pPr>
        <w:jc w:val="center"/>
        <w:outlineLvl w:val="0"/>
        <w:rPr>
          <w:rFonts w:ascii="Arial" w:hAnsi="Arial" w:cs="Arial"/>
          <w:b/>
          <w:color w:val="0070C0"/>
        </w:rPr>
      </w:pPr>
      <w:r w:rsidRPr="00096A6A">
        <w:rPr>
          <w:rFonts w:ascii="Arial" w:hAnsi="Arial" w:cs="Arial"/>
          <w:b/>
          <w:color w:val="0070C0"/>
        </w:rPr>
        <w:t>Accrington and Rossendale College (room AC114) and zoom</w:t>
      </w:r>
      <w:r w:rsidR="00B615A0" w:rsidRPr="00096A6A">
        <w:rPr>
          <w:rFonts w:ascii="Arial" w:hAnsi="Arial" w:cs="Arial"/>
          <w:b/>
          <w:color w:val="0070C0"/>
        </w:rPr>
        <w:t xml:space="preserve"> </w:t>
      </w:r>
    </w:p>
    <w:p w:rsidR="00DC43C0" w:rsidRPr="008656EF" w:rsidRDefault="00DC43C0" w:rsidP="005E400F">
      <w:pPr>
        <w:jc w:val="center"/>
        <w:outlineLvl w:val="0"/>
        <w:rPr>
          <w:rFonts w:ascii="Arial" w:hAnsi="Arial" w:cs="Arial"/>
          <w:b/>
          <w:color w:val="0070C0"/>
        </w:rPr>
      </w:pPr>
    </w:p>
    <w:p w:rsidR="0059670D" w:rsidRDefault="0059670D" w:rsidP="005E400F">
      <w:pPr>
        <w:jc w:val="center"/>
        <w:outlineLvl w:val="0"/>
        <w:rPr>
          <w:rFonts w:ascii="Arial" w:hAnsi="Arial" w:cs="Arial"/>
          <w:b/>
          <w:color w:val="000000" w:themeColor="text1"/>
        </w:rPr>
      </w:pPr>
    </w:p>
    <w:p w:rsidR="00AF78A8" w:rsidRDefault="00AF78A8" w:rsidP="000F01C1">
      <w:pPr>
        <w:jc w:val="center"/>
        <w:rPr>
          <w:rFonts w:ascii="Arial" w:hAnsi="Arial" w:cs="Arial"/>
          <w:b/>
        </w:rPr>
      </w:pPr>
    </w:p>
    <w:p w:rsidR="00D63602" w:rsidRPr="00FC01C4" w:rsidRDefault="00D63602" w:rsidP="000F01C1">
      <w:pPr>
        <w:jc w:val="center"/>
        <w:rPr>
          <w:rFonts w:ascii="Arial" w:hAnsi="Arial" w:cs="Arial"/>
          <w:b/>
          <w:color w:val="FF0000"/>
          <w:sz w:val="28"/>
          <w:szCs w:val="28"/>
        </w:rPr>
      </w:pPr>
    </w:p>
    <w:p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847E12" w:rsidTr="00070841">
        <w:tc>
          <w:tcPr>
            <w:tcW w:w="2518" w:type="dxa"/>
          </w:tcPr>
          <w:p w:rsidR="00E92EF6" w:rsidRDefault="0059723F" w:rsidP="000F01C1">
            <w:pPr>
              <w:rPr>
                <w:rFonts w:ascii="Arial" w:hAnsi="Arial" w:cs="Arial"/>
                <w:b/>
              </w:rPr>
            </w:pPr>
            <w:r>
              <w:rPr>
                <w:rFonts w:ascii="Arial" w:hAnsi="Arial" w:cs="Arial"/>
                <w:b/>
              </w:rPr>
              <w:t>Members present:</w:t>
            </w:r>
          </w:p>
          <w:p w:rsidR="00E92EF6" w:rsidRDefault="00E92EF6" w:rsidP="000F01C1">
            <w:pPr>
              <w:rPr>
                <w:rFonts w:ascii="Arial" w:hAnsi="Arial" w:cs="Arial"/>
                <w:b/>
              </w:rPr>
            </w:pPr>
          </w:p>
        </w:tc>
        <w:tc>
          <w:tcPr>
            <w:tcW w:w="7486" w:type="dxa"/>
          </w:tcPr>
          <w:p w:rsidR="00C8103F" w:rsidRDefault="0059723F" w:rsidP="00C8103F">
            <w:pPr>
              <w:rPr>
                <w:rFonts w:ascii="Arial" w:hAnsi="Arial" w:cs="Arial"/>
                <w:color w:val="000000" w:themeColor="text1"/>
                <w:sz w:val="22"/>
                <w:szCs w:val="22"/>
              </w:rPr>
            </w:pPr>
            <w:r w:rsidRPr="00672D2E">
              <w:rPr>
                <w:rFonts w:ascii="Arial" w:hAnsi="Arial" w:cs="Arial"/>
                <w:sz w:val="22"/>
                <w:szCs w:val="22"/>
              </w:rPr>
              <w:t>Stephen Barnes (Chair</w:t>
            </w:r>
            <w:r w:rsidR="00003207">
              <w:rPr>
                <w:rFonts w:ascii="Arial" w:hAnsi="Arial" w:cs="Arial"/>
                <w:sz w:val="22"/>
                <w:szCs w:val="22"/>
              </w:rPr>
              <w:t xml:space="preserve"> until item 1.2</w:t>
            </w:r>
            <w:r w:rsidRPr="00672D2E">
              <w:rPr>
                <w:rFonts w:ascii="Arial" w:hAnsi="Arial" w:cs="Arial"/>
                <w:sz w:val="22"/>
                <w:szCs w:val="22"/>
              </w:rPr>
              <w:t xml:space="preserve">), </w:t>
            </w:r>
            <w:r w:rsidR="00C520B8" w:rsidRPr="00672D2E">
              <w:rPr>
                <w:rFonts w:ascii="Arial" w:hAnsi="Arial" w:cs="Arial"/>
                <w:sz w:val="22"/>
                <w:szCs w:val="22"/>
              </w:rPr>
              <w:t>Phil Wilkinson (Vice Chair</w:t>
            </w:r>
            <w:r w:rsidR="00003207">
              <w:rPr>
                <w:rFonts w:ascii="Arial" w:hAnsi="Arial" w:cs="Arial"/>
                <w:sz w:val="22"/>
                <w:szCs w:val="22"/>
              </w:rPr>
              <w:t>, then Chair from item 1.2</w:t>
            </w:r>
            <w:r w:rsidR="00C520B8" w:rsidRPr="00672D2E">
              <w:rPr>
                <w:rFonts w:ascii="Arial" w:hAnsi="Arial" w:cs="Arial"/>
                <w:sz w:val="22"/>
                <w:szCs w:val="22"/>
              </w:rPr>
              <w:t>),</w:t>
            </w:r>
            <w:r w:rsidR="0021578B">
              <w:rPr>
                <w:rFonts w:ascii="Arial" w:hAnsi="Arial" w:cs="Arial"/>
                <w:sz w:val="22"/>
                <w:szCs w:val="22"/>
              </w:rPr>
              <w:t xml:space="preserve"> </w:t>
            </w:r>
            <w:r w:rsidR="00807253">
              <w:rPr>
                <w:rFonts w:ascii="Arial" w:hAnsi="Arial" w:cs="Arial"/>
                <w:sz w:val="22"/>
                <w:szCs w:val="22"/>
              </w:rPr>
              <w:t xml:space="preserve">Amanda Melton CBE, </w:t>
            </w:r>
            <w:r w:rsidR="00E92EF6" w:rsidRPr="00672D2E">
              <w:rPr>
                <w:rFonts w:ascii="Arial" w:hAnsi="Arial" w:cs="Arial"/>
                <w:sz w:val="22"/>
                <w:szCs w:val="22"/>
              </w:rPr>
              <w:t>M</w:t>
            </w:r>
            <w:r w:rsidR="00EF2532" w:rsidRPr="00672D2E">
              <w:rPr>
                <w:rFonts w:ascii="Arial" w:hAnsi="Arial" w:cs="Arial"/>
                <w:sz w:val="22"/>
                <w:szCs w:val="22"/>
              </w:rPr>
              <w:t xml:space="preserve">ike </w:t>
            </w:r>
            <w:r w:rsidR="00E92EF6" w:rsidRPr="00672D2E">
              <w:rPr>
                <w:rFonts w:ascii="Arial" w:hAnsi="Arial" w:cs="Arial"/>
                <w:sz w:val="22"/>
                <w:szCs w:val="22"/>
              </w:rPr>
              <w:t>Phelan,</w:t>
            </w:r>
            <w:r w:rsidR="00836476" w:rsidRPr="00672D2E">
              <w:rPr>
                <w:rFonts w:ascii="Arial" w:hAnsi="Arial" w:cs="Arial"/>
                <w:sz w:val="22"/>
                <w:szCs w:val="22"/>
              </w:rPr>
              <w:t xml:space="preserve"> </w:t>
            </w:r>
            <w:r w:rsidR="00237721" w:rsidRPr="00672D2E">
              <w:rPr>
                <w:rFonts w:ascii="Arial" w:hAnsi="Arial" w:cs="Arial"/>
                <w:sz w:val="22"/>
                <w:szCs w:val="22"/>
              </w:rPr>
              <w:t>Tom Gee,</w:t>
            </w:r>
            <w:r w:rsidR="0021578B">
              <w:rPr>
                <w:rFonts w:ascii="Arial" w:hAnsi="Arial" w:cs="Arial"/>
                <w:sz w:val="22"/>
                <w:szCs w:val="22"/>
              </w:rPr>
              <w:t xml:space="preserve"> </w:t>
            </w:r>
            <w:r w:rsidR="00926CC8" w:rsidRPr="00672D2E">
              <w:rPr>
                <w:rFonts w:ascii="Arial" w:hAnsi="Arial" w:cs="Arial"/>
                <w:sz w:val="22"/>
                <w:szCs w:val="22"/>
              </w:rPr>
              <w:t>Zulfi Khan</w:t>
            </w:r>
            <w:r w:rsidR="009056F0" w:rsidRPr="00672D2E">
              <w:rPr>
                <w:rFonts w:ascii="Arial" w:hAnsi="Arial" w:cs="Arial"/>
                <w:sz w:val="22"/>
                <w:szCs w:val="22"/>
              </w:rPr>
              <w:t>,</w:t>
            </w:r>
            <w:r w:rsidR="00AD3F96" w:rsidRPr="00672D2E">
              <w:rPr>
                <w:rFonts w:ascii="Arial" w:hAnsi="Arial" w:cs="Arial"/>
                <w:sz w:val="22"/>
                <w:szCs w:val="22"/>
              </w:rPr>
              <w:t xml:space="preserve"> </w:t>
            </w:r>
            <w:r w:rsidR="005E0464" w:rsidRPr="00672D2E">
              <w:rPr>
                <w:rFonts w:ascii="Arial" w:hAnsi="Arial" w:cs="Arial"/>
                <w:sz w:val="22"/>
                <w:szCs w:val="22"/>
              </w:rPr>
              <w:t>Emma Schofield</w:t>
            </w:r>
            <w:r w:rsidR="00003207">
              <w:rPr>
                <w:rFonts w:ascii="Arial" w:hAnsi="Arial" w:cs="Arial"/>
                <w:sz w:val="22"/>
                <w:szCs w:val="22"/>
              </w:rPr>
              <w:t xml:space="preserve"> (Vice Chair from item 1.2)</w:t>
            </w:r>
            <w:r w:rsidR="00B615A0">
              <w:rPr>
                <w:rFonts w:ascii="Arial" w:hAnsi="Arial" w:cs="Arial"/>
                <w:sz w:val="22"/>
                <w:szCs w:val="22"/>
              </w:rPr>
              <w:t>, Julie Turner, Chris Smith</w:t>
            </w:r>
            <w:r w:rsidR="00C654DB">
              <w:rPr>
                <w:rFonts w:ascii="Arial" w:hAnsi="Arial" w:cs="Arial"/>
                <w:sz w:val="22"/>
                <w:szCs w:val="22"/>
              </w:rPr>
              <w:t>,</w:t>
            </w:r>
            <w:r w:rsidR="00D60075">
              <w:rPr>
                <w:rFonts w:ascii="Arial" w:hAnsi="Arial" w:cs="Arial"/>
                <w:sz w:val="22"/>
                <w:szCs w:val="22"/>
              </w:rPr>
              <w:t xml:space="preserve"> </w:t>
            </w:r>
            <w:r w:rsidR="00C654DB">
              <w:rPr>
                <w:rFonts w:ascii="Arial" w:hAnsi="Arial" w:cs="Arial"/>
                <w:sz w:val="22"/>
                <w:szCs w:val="22"/>
              </w:rPr>
              <w:t>Gil</w:t>
            </w:r>
            <w:r w:rsidR="00B62137">
              <w:rPr>
                <w:rFonts w:ascii="Arial" w:hAnsi="Arial" w:cs="Arial"/>
                <w:sz w:val="22"/>
                <w:szCs w:val="22"/>
              </w:rPr>
              <w:t>l</w:t>
            </w:r>
            <w:r w:rsidR="00C654DB">
              <w:rPr>
                <w:rFonts w:ascii="Arial" w:hAnsi="Arial" w:cs="Arial"/>
                <w:sz w:val="22"/>
                <w:szCs w:val="22"/>
              </w:rPr>
              <w:t xml:space="preserve"> Sharples</w:t>
            </w:r>
            <w:r w:rsidR="0054598B">
              <w:rPr>
                <w:rFonts w:ascii="Arial" w:hAnsi="Arial" w:cs="Arial"/>
                <w:sz w:val="22"/>
                <w:szCs w:val="22"/>
              </w:rPr>
              <w:t>,</w:t>
            </w:r>
            <w:r>
              <w:rPr>
                <w:rFonts w:ascii="Arial" w:hAnsi="Arial" w:cs="Arial"/>
                <w:sz w:val="22"/>
                <w:szCs w:val="22"/>
              </w:rPr>
              <w:t xml:space="preserve"> David Whatley and Liz Sedgle</w:t>
            </w:r>
            <w:r w:rsidR="00461D4E">
              <w:rPr>
                <w:rFonts w:ascii="Arial" w:hAnsi="Arial" w:cs="Arial"/>
                <w:sz w:val="22"/>
                <w:szCs w:val="22"/>
              </w:rPr>
              <w:t>y</w:t>
            </w:r>
          </w:p>
          <w:p w:rsidR="00E92EF6" w:rsidRPr="0000308B" w:rsidRDefault="00E92EF6" w:rsidP="00096A6A">
            <w:pPr>
              <w:tabs>
                <w:tab w:val="left" w:pos="1276"/>
              </w:tabs>
              <w:rPr>
                <w:rFonts w:ascii="Arial" w:hAnsi="Arial" w:cs="Arial"/>
                <w:b/>
                <w:sz w:val="22"/>
                <w:szCs w:val="22"/>
              </w:rPr>
            </w:pPr>
          </w:p>
        </w:tc>
      </w:tr>
      <w:tr w:rsidR="00847E12" w:rsidTr="00070841">
        <w:trPr>
          <w:trHeight w:val="1737"/>
        </w:trPr>
        <w:tc>
          <w:tcPr>
            <w:tcW w:w="2518" w:type="dxa"/>
          </w:tcPr>
          <w:p w:rsidR="00E92EF6" w:rsidRDefault="0059723F" w:rsidP="000F01C1">
            <w:pPr>
              <w:rPr>
                <w:rFonts w:ascii="Arial" w:hAnsi="Arial" w:cs="Arial"/>
                <w:b/>
              </w:rPr>
            </w:pPr>
            <w:r>
              <w:rPr>
                <w:rFonts w:ascii="Arial" w:hAnsi="Arial" w:cs="Arial"/>
                <w:b/>
              </w:rPr>
              <w:t xml:space="preserve">In </w:t>
            </w:r>
            <w:r w:rsidR="000A00EA">
              <w:rPr>
                <w:rFonts w:ascii="Arial" w:hAnsi="Arial" w:cs="Arial"/>
                <w:b/>
              </w:rPr>
              <w:t>a</w:t>
            </w:r>
            <w:r>
              <w:rPr>
                <w:rFonts w:ascii="Arial" w:hAnsi="Arial" w:cs="Arial"/>
                <w:b/>
              </w:rPr>
              <w:t>ttendance:</w:t>
            </w:r>
          </w:p>
        </w:tc>
        <w:tc>
          <w:tcPr>
            <w:tcW w:w="7486" w:type="dxa"/>
          </w:tcPr>
          <w:p w:rsidR="001C513E" w:rsidRPr="008E2CA3" w:rsidRDefault="0059723F" w:rsidP="000F01C1">
            <w:pPr>
              <w:rPr>
                <w:rFonts w:ascii="Arial" w:hAnsi="Arial" w:cs="Arial"/>
                <w:color w:val="000000" w:themeColor="text1"/>
                <w:sz w:val="22"/>
                <w:szCs w:val="22"/>
              </w:rPr>
            </w:pPr>
            <w:r w:rsidRPr="008E2CA3">
              <w:rPr>
                <w:rFonts w:ascii="Arial" w:hAnsi="Arial" w:cs="Arial"/>
                <w:color w:val="000000" w:themeColor="text1"/>
                <w:sz w:val="22"/>
                <w:szCs w:val="22"/>
              </w:rPr>
              <w:t>David Rothwell (Deputy Principal</w:t>
            </w:r>
            <w:r w:rsidR="0053332E" w:rsidRPr="008E2CA3">
              <w:rPr>
                <w:rFonts w:ascii="Arial" w:hAnsi="Arial" w:cs="Arial"/>
                <w:color w:val="000000" w:themeColor="text1"/>
                <w:sz w:val="22"/>
                <w:szCs w:val="22"/>
              </w:rPr>
              <w:t xml:space="preserve"> – Finance and Resources</w:t>
            </w:r>
            <w:r w:rsidR="00F07D53" w:rsidRPr="008E2CA3">
              <w:rPr>
                <w:rFonts w:ascii="Arial" w:hAnsi="Arial" w:cs="Arial"/>
                <w:color w:val="000000" w:themeColor="text1"/>
                <w:sz w:val="22"/>
                <w:szCs w:val="22"/>
              </w:rPr>
              <w:t>)</w:t>
            </w:r>
          </w:p>
          <w:p w:rsidR="0038100B" w:rsidRPr="008E2CA3" w:rsidRDefault="0059723F" w:rsidP="000F01C1">
            <w:pPr>
              <w:rPr>
                <w:rFonts w:ascii="Arial" w:hAnsi="Arial" w:cs="Arial"/>
                <w:color w:val="000000" w:themeColor="text1"/>
                <w:sz w:val="22"/>
                <w:szCs w:val="22"/>
              </w:rPr>
            </w:pPr>
            <w:r w:rsidRPr="008E2CA3">
              <w:rPr>
                <w:rFonts w:ascii="Arial" w:hAnsi="Arial" w:cs="Arial"/>
                <w:color w:val="000000" w:themeColor="text1"/>
                <w:sz w:val="22"/>
                <w:szCs w:val="22"/>
              </w:rPr>
              <w:t>Tracey Baron (Deputy Principal – Curriculum and Quality)</w:t>
            </w:r>
          </w:p>
          <w:p w:rsidR="00F72672" w:rsidRPr="008E2CA3" w:rsidRDefault="0059723F" w:rsidP="00A8546A">
            <w:pPr>
              <w:rPr>
                <w:rFonts w:ascii="Arial" w:hAnsi="Arial" w:cs="Arial"/>
                <w:color w:val="000000" w:themeColor="text1"/>
                <w:sz w:val="22"/>
                <w:szCs w:val="22"/>
              </w:rPr>
            </w:pPr>
            <w:r w:rsidRPr="008E2CA3">
              <w:rPr>
                <w:rFonts w:ascii="Arial" w:hAnsi="Arial" w:cs="Arial"/>
                <w:color w:val="000000" w:themeColor="text1"/>
                <w:sz w:val="22"/>
                <w:szCs w:val="22"/>
              </w:rPr>
              <w:t>Claire Jarvis (</w:t>
            </w:r>
            <w:r w:rsidR="009056F0" w:rsidRPr="008E2CA3">
              <w:rPr>
                <w:rFonts w:ascii="Arial" w:hAnsi="Arial" w:cs="Arial"/>
                <w:color w:val="000000" w:themeColor="text1"/>
                <w:sz w:val="22"/>
                <w:szCs w:val="22"/>
              </w:rPr>
              <w:t>Assistant Principal – Finance and HR)</w:t>
            </w:r>
          </w:p>
          <w:p w:rsidR="00190409" w:rsidRPr="008E2CA3" w:rsidRDefault="0059723F" w:rsidP="00A8546A">
            <w:pPr>
              <w:rPr>
                <w:rFonts w:ascii="Arial" w:hAnsi="Arial" w:cs="Arial"/>
                <w:color w:val="000000" w:themeColor="text1"/>
                <w:sz w:val="22"/>
                <w:szCs w:val="22"/>
              </w:rPr>
            </w:pPr>
            <w:r w:rsidRPr="008E2CA3">
              <w:rPr>
                <w:rFonts w:ascii="Arial" w:hAnsi="Arial" w:cs="Arial"/>
                <w:color w:val="000000" w:themeColor="text1"/>
                <w:sz w:val="22"/>
                <w:szCs w:val="22"/>
              </w:rPr>
              <w:t>Andy Parkin (Assistant Principal – LAL)</w:t>
            </w:r>
          </w:p>
          <w:p w:rsidR="0021578B" w:rsidRPr="008E2CA3" w:rsidRDefault="0059723F" w:rsidP="00A8546A">
            <w:pPr>
              <w:rPr>
                <w:rFonts w:ascii="Arial" w:hAnsi="Arial" w:cs="Arial"/>
                <w:color w:val="000000" w:themeColor="text1"/>
                <w:sz w:val="22"/>
                <w:szCs w:val="22"/>
              </w:rPr>
            </w:pPr>
            <w:r w:rsidRPr="008E2CA3">
              <w:rPr>
                <w:rFonts w:ascii="Arial" w:hAnsi="Arial" w:cs="Arial"/>
                <w:color w:val="000000" w:themeColor="text1"/>
                <w:sz w:val="22"/>
                <w:szCs w:val="22"/>
              </w:rPr>
              <w:t>Morag Davis (Assistant Principal – Vocational)</w:t>
            </w:r>
          </w:p>
          <w:p w:rsidR="00AF4857" w:rsidRDefault="0059723F" w:rsidP="00A8546A">
            <w:pPr>
              <w:rPr>
                <w:rFonts w:ascii="Arial" w:hAnsi="Arial" w:cs="Arial"/>
                <w:color w:val="000000" w:themeColor="text1"/>
                <w:sz w:val="22"/>
                <w:szCs w:val="22"/>
              </w:rPr>
            </w:pPr>
            <w:r w:rsidRPr="008E2CA3">
              <w:rPr>
                <w:rFonts w:ascii="Arial" w:hAnsi="Arial" w:cs="Arial"/>
                <w:color w:val="000000" w:themeColor="text1"/>
                <w:sz w:val="22"/>
                <w:szCs w:val="22"/>
              </w:rPr>
              <w:t>Jayne Wynne (Director of Marketing)</w:t>
            </w:r>
          </w:p>
          <w:p w:rsidR="008E2CA3" w:rsidRDefault="0059723F"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rsidR="0078526B" w:rsidRPr="001263EA" w:rsidRDefault="0078526B" w:rsidP="00A8546A">
            <w:pPr>
              <w:rPr>
                <w:rFonts w:ascii="Arial" w:hAnsi="Arial" w:cs="Arial"/>
                <w:sz w:val="22"/>
                <w:szCs w:val="22"/>
              </w:rPr>
            </w:pPr>
          </w:p>
          <w:p w:rsidR="0059608A" w:rsidRPr="001263EA" w:rsidRDefault="0059723F"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rsidR="00E92EF6" w:rsidRPr="00070841" w:rsidRDefault="00E92EF6" w:rsidP="00C57033">
            <w:pPr>
              <w:rPr>
                <w:rFonts w:ascii="Arial" w:hAnsi="Arial" w:cs="Arial"/>
                <w:b/>
                <w:sz w:val="22"/>
                <w:szCs w:val="22"/>
              </w:rPr>
            </w:pPr>
          </w:p>
        </w:tc>
      </w:tr>
    </w:tbl>
    <w:p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847E12" w:rsidTr="00322617">
        <w:tc>
          <w:tcPr>
            <w:tcW w:w="1242" w:type="dxa"/>
            <w:tcBorders>
              <w:bottom w:val="nil"/>
            </w:tcBorders>
          </w:tcPr>
          <w:p w:rsidR="00BA266D" w:rsidRPr="00AE1637" w:rsidRDefault="0059723F"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rsidR="00BA266D" w:rsidRPr="00CD5EBE" w:rsidRDefault="0059723F"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rsidR="00BA266D" w:rsidRDefault="00BA266D" w:rsidP="009466DA">
            <w:pPr>
              <w:rPr>
                <w:rFonts w:ascii="Arial" w:hAnsi="Arial" w:cs="Arial"/>
                <w:color w:val="000000" w:themeColor="text1"/>
                <w:sz w:val="22"/>
                <w:szCs w:val="22"/>
              </w:rPr>
            </w:pPr>
          </w:p>
          <w:p w:rsidR="00F134C6" w:rsidRDefault="0059723F" w:rsidP="004873C6">
            <w:pPr>
              <w:rPr>
                <w:rFonts w:ascii="Arial" w:hAnsi="Arial" w:cs="Arial"/>
                <w:sz w:val="22"/>
                <w:szCs w:val="22"/>
              </w:rPr>
            </w:pPr>
            <w:r w:rsidRPr="00807253">
              <w:rPr>
                <w:rFonts w:ascii="Arial" w:hAnsi="Arial" w:cs="Arial"/>
                <w:sz w:val="22"/>
                <w:szCs w:val="22"/>
              </w:rPr>
              <w:t>Stephen Barnes (Chair) welcomed everyone to the meeting</w:t>
            </w:r>
            <w:r w:rsidR="00B615A0">
              <w:rPr>
                <w:rFonts w:ascii="Arial" w:hAnsi="Arial" w:cs="Arial"/>
                <w:sz w:val="22"/>
                <w:szCs w:val="22"/>
              </w:rPr>
              <w:t>.</w:t>
            </w:r>
            <w:r w:rsidR="002824A9">
              <w:rPr>
                <w:rFonts w:ascii="Arial" w:hAnsi="Arial" w:cs="Arial"/>
                <w:sz w:val="22"/>
                <w:szCs w:val="22"/>
              </w:rPr>
              <w:t xml:space="preserve"> </w:t>
            </w:r>
            <w:r>
              <w:rPr>
                <w:rFonts w:ascii="Arial" w:hAnsi="Arial" w:cs="Arial"/>
                <w:sz w:val="22"/>
                <w:szCs w:val="22"/>
              </w:rPr>
              <w:t xml:space="preserve">Apologies for absence were received from Nadeem Rashid and Simone Hartley-Gott. </w:t>
            </w:r>
          </w:p>
          <w:p w:rsidR="00F134C6" w:rsidRDefault="00F134C6" w:rsidP="004873C6">
            <w:pPr>
              <w:rPr>
                <w:rFonts w:ascii="Arial" w:hAnsi="Arial" w:cs="Arial"/>
                <w:sz w:val="22"/>
                <w:szCs w:val="22"/>
              </w:rPr>
            </w:pPr>
          </w:p>
          <w:p w:rsidR="000F1720" w:rsidRPr="00F134C6" w:rsidRDefault="0059723F" w:rsidP="00F134C6">
            <w:pPr>
              <w:rPr>
                <w:rFonts w:ascii="Arial" w:hAnsi="Arial" w:cs="Arial"/>
                <w:sz w:val="22"/>
                <w:szCs w:val="22"/>
              </w:rPr>
            </w:pPr>
            <w:r>
              <w:rPr>
                <w:rFonts w:ascii="Arial" w:hAnsi="Arial" w:cs="Arial"/>
                <w:sz w:val="22"/>
                <w:szCs w:val="22"/>
              </w:rPr>
              <w:t xml:space="preserve">The Chair proposed and the Board agreed to Phil Wilkinson (Chair Designate) beginning his role </w:t>
            </w:r>
            <w:r w:rsidR="00096A6A">
              <w:rPr>
                <w:rFonts w:ascii="Arial" w:hAnsi="Arial" w:cs="Arial"/>
                <w:sz w:val="22"/>
                <w:szCs w:val="22"/>
              </w:rPr>
              <w:t xml:space="preserve">as Corporation Chair </w:t>
            </w:r>
            <w:r>
              <w:rPr>
                <w:rFonts w:ascii="Arial" w:hAnsi="Arial" w:cs="Arial"/>
                <w:sz w:val="22"/>
                <w:szCs w:val="22"/>
              </w:rPr>
              <w:t>from this meeting forward, with Stephen Barnes therefore remaining a member until the end of the meeting. Stephen Barnes wished Phil Wilkinson every success as the Corporation’s new Chair, and expressed his confidence in the Group’s ongoing success under his new leadership. Phil Wilkinson (Chair) and the Board took the opportunity to warmly thank Stephen for his expertise, commitment and drive as Chair which had made a direct and lasting contribution to the Group’s achievements, impact and reputation.</w:t>
            </w:r>
          </w:p>
          <w:p w:rsidR="004873C6" w:rsidRDefault="004873C6" w:rsidP="001263EA">
            <w:pPr>
              <w:rPr>
                <w:rFonts w:ascii="Arial" w:hAnsi="Arial" w:cs="Arial"/>
                <w:color w:val="000000" w:themeColor="text1"/>
                <w:sz w:val="22"/>
                <w:szCs w:val="22"/>
              </w:rPr>
            </w:pPr>
          </w:p>
          <w:p w:rsidR="005F520D" w:rsidRDefault="005F520D" w:rsidP="009466DA">
            <w:pPr>
              <w:rPr>
                <w:rFonts w:ascii="Arial" w:hAnsi="Arial" w:cs="Arial"/>
                <w:color w:val="000000" w:themeColor="text1"/>
                <w:sz w:val="22"/>
                <w:szCs w:val="22"/>
              </w:rPr>
            </w:pPr>
          </w:p>
          <w:p w:rsidR="00026811" w:rsidRPr="00726B0B" w:rsidRDefault="0059723F" w:rsidP="00F37D0D">
            <w:pPr>
              <w:pStyle w:val="ListParagraph"/>
              <w:numPr>
                <w:ilvl w:val="1"/>
                <w:numId w:val="4"/>
              </w:numPr>
              <w:rPr>
                <w:rFonts w:ascii="Arial" w:hAnsi="Arial" w:cs="Arial"/>
                <w:b/>
                <w:color w:val="000000" w:themeColor="text1"/>
                <w:u w:val="single"/>
              </w:rPr>
            </w:pPr>
            <w:r w:rsidRPr="0016317B">
              <w:rPr>
                <w:rFonts w:ascii="Arial" w:hAnsi="Arial" w:cs="Arial"/>
                <w:b/>
                <w:color w:val="000000" w:themeColor="text1"/>
                <w:u w:val="single"/>
              </w:rPr>
              <w:t>Declarations of Interest</w:t>
            </w:r>
          </w:p>
          <w:p w:rsidR="002824A9" w:rsidRPr="00A363F3" w:rsidRDefault="0059723F" w:rsidP="0016317B">
            <w:pPr>
              <w:rPr>
                <w:rFonts w:ascii="Arial" w:hAnsi="Arial" w:cs="Arial"/>
                <w:color w:val="FF0000"/>
                <w:sz w:val="22"/>
                <w:szCs w:val="22"/>
              </w:rPr>
            </w:pPr>
            <w:r w:rsidRPr="0016317B">
              <w:rPr>
                <w:rFonts w:ascii="Arial" w:hAnsi="Arial" w:cs="Arial"/>
                <w:sz w:val="22"/>
                <w:szCs w:val="22"/>
              </w:rPr>
              <w:t xml:space="preserve">Members </w:t>
            </w:r>
            <w:r w:rsidR="00BA266D" w:rsidRPr="0016317B">
              <w:rPr>
                <w:rFonts w:ascii="Arial" w:hAnsi="Arial" w:cs="Arial"/>
                <w:sz w:val="22"/>
                <w:szCs w:val="22"/>
              </w:rPr>
              <w:t>and officers present declared they had no interests, personal, fiduciary, or otherwise in any item on the open agenda for the meeting</w:t>
            </w:r>
            <w:r w:rsidR="004873C6">
              <w:rPr>
                <w:rFonts w:ascii="Arial" w:hAnsi="Arial" w:cs="Arial"/>
                <w:sz w:val="22"/>
                <w:szCs w:val="22"/>
              </w:rPr>
              <w:t xml:space="preserve">. </w:t>
            </w:r>
            <w:r w:rsidR="00F36C83" w:rsidRPr="0016317B">
              <w:rPr>
                <w:rFonts w:ascii="Arial" w:hAnsi="Arial" w:cs="Arial"/>
                <w:sz w:val="22"/>
                <w:szCs w:val="22"/>
              </w:rPr>
              <w:t xml:space="preserve"> </w:t>
            </w:r>
          </w:p>
          <w:p w:rsidR="009A4B67" w:rsidRDefault="009A4B67" w:rsidP="00BA266D">
            <w:pPr>
              <w:rPr>
                <w:rFonts w:ascii="Arial" w:hAnsi="Arial" w:cs="Arial"/>
                <w:color w:val="000000" w:themeColor="text1"/>
                <w:sz w:val="22"/>
                <w:szCs w:val="22"/>
              </w:rPr>
            </w:pPr>
          </w:p>
          <w:p w:rsidR="009A4B67" w:rsidRDefault="009A4B67" w:rsidP="00BA266D">
            <w:pPr>
              <w:rPr>
                <w:rFonts w:ascii="Arial" w:hAnsi="Arial" w:cs="Arial"/>
                <w:color w:val="000000" w:themeColor="text1"/>
                <w:sz w:val="22"/>
                <w:szCs w:val="22"/>
              </w:rPr>
            </w:pPr>
          </w:p>
          <w:p w:rsidR="00BA266D" w:rsidRPr="00CD5EBE" w:rsidRDefault="0059723F"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 xml:space="preserve">Minutes of the Previous Meeting </w:t>
            </w:r>
            <w:r w:rsidRPr="00810206">
              <w:rPr>
                <w:rFonts w:ascii="Arial" w:hAnsi="Arial" w:cs="Arial"/>
                <w:b/>
                <w:sz w:val="22"/>
                <w:szCs w:val="22"/>
                <w:u w:val="single"/>
              </w:rPr>
              <w:t>(</w:t>
            </w:r>
            <w:r w:rsidR="00E249CF">
              <w:rPr>
                <w:rFonts w:ascii="Arial" w:hAnsi="Arial" w:cs="Arial"/>
                <w:b/>
                <w:sz w:val="22"/>
                <w:szCs w:val="22"/>
                <w:u w:val="single"/>
              </w:rPr>
              <w:t>1</w:t>
            </w:r>
            <w:r w:rsidR="00A363F3">
              <w:rPr>
                <w:rFonts w:ascii="Arial" w:hAnsi="Arial" w:cs="Arial"/>
                <w:b/>
                <w:sz w:val="22"/>
                <w:szCs w:val="22"/>
                <w:u w:val="single"/>
              </w:rPr>
              <w:t>7</w:t>
            </w:r>
            <w:r w:rsidR="00A363F3" w:rsidRPr="00A363F3">
              <w:rPr>
                <w:rFonts w:ascii="Arial" w:hAnsi="Arial" w:cs="Arial"/>
                <w:b/>
                <w:sz w:val="22"/>
                <w:szCs w:val="22"/>
                <w:u w:val="single"/>
                <w:vertAlign w:val="superscript"/>
              </w:rPr>
              <w:t>th</w:t>
            </w:r>
            <w:r w:rsidR="00A363F3">
              <w:rPr>
                <w:rFonts w:ascii="Arial" w:hAnsi="Arial" w:cs="Arial"/>
                <w:b/>
                <w:sz w:val="22"/>
                <w:szCs w:val="22"/>
                <w:u w:val="single"/>
              </w:rPr>
              <w:t xml:space="preserve"> January </w:t>
            </w:r>
            <w:r w:rsidRPr="00810206">
              <w:rPr>
                <w:rFonts w:ascii="Arial" w:hAnsi="Arial" w:cs="Arial"/>
                <w:b/>
                <w:sz w:val="22"/>
                <w:szCs w:val="22"/>
                <w:u w:val="single"/>
              </w:rPr>
              <w:t>202</w:t>
            </w:r>
            <w:r w:rsidR="00A363F3">
              <w:rPr>
                <w:rFonts w:ascii="Arial" w:hAnsi="Arial" w:cs="Arial"/>
                <w:b/>
                <w:sz w:val="22"/>
                <w:szCs w:val="22"/>
                <w:u w:val="single"/>
              </w:rPr>
              <w:t>2</w:t>
            </w:r>
            <w:r w:rsidRPr="00810206">
              <w:rPr>
                <w:rFonts w:ascii="Arial" w:hAnsi="Arial" w:cs="Arial"/>
                <w:b/>
                <w:sz w:val="22"/>
                <w:szCs w:val="22"/>
                <w:u w:val="single"/>
              </w:rPr>
              <w:t>)</w:t>
            </w:r>
          </w:p>
          <w:p w:rsidR="00BA266D" w:rsidRPr="005D204B" w:rsidRDefault="0059723F"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 xml:space="preserve">n </w:t>
            </w:r>
            <w:r w:rsidR="00E249CF">
              <w:rPr>
                <w:rFonts w:ascii="Arial" w:hAnsi="Arial" w:cs="Arial"/>
                <w:i/>
                <w:color w:val="000000" w:themeColor="text1"/>
                <w:sz w:val="22"/>
                <w:szCs w:val="22"/>
              </w:rPr>
              <w:t>1</w:t>
            </w:r>
            <w:r w:rsidR="00F134C6">
              <w:rPr>
                <w:rFonts w:ascii="Arial" w:hAnsi="Arial" w:cs="Arial"/>
                <w:i/>
                <w:color w:val="000000" w:themeColor="text1"/>
                <w:sz w:val="22"/>
                <w:szCs w:val="22"/>
              </w:rPr>
              <w:t>7</w:t>
            </w:r>
            <w:r w:rsidR="00F134C6" w:rsidRPr="00F134C6">
              <w:rPr>
                <w:rFonts w:ascii="Arial" w:hAnsi="Arial" w:cs="Arial"/>
                <w:i/>
                <w:color w:val="000000" w:themeColor="text1"/>
                <w:sz w:val="22"/>
                <w:szCs w:val="22"/>
                <w:vertAlign w:val="superscript"/>
              </w:rPr>
              <w:t>th</w:t>
            </w:r>
            <w:r w:rsidR="00F134C6">
              <w:rPr>
                <w:rFonts w:ascii="Arial" w:hAnsi="Arial" w:cs="Arial"/>
                <w:i/>
                <w:color w:val="000000" w:themeColor="text1"/>
                <w:sz w:val="22"/>
                <w:szCs w:val="22"/>
              </w:rPr>
              <w:t xml:space="preserve"> January</w:t>
            </w:r>
            <w:r w:rsidR="004873C6">
              <w:rPr>
                <w:rFonts w:ascii="Arial" w:hAnsi="Arial" w:cs="Arial"/>
                <w:i/>
                <w:color w:val="000000" w:themeColor="text1"/>
                <w:sz w:val="22"/>
                <w:szCs w:val="22"/>
              </w:rPr>
              <w:t xml:space="preserve"> </w:t>
            </w:r>
            <w:r w:rsidR="00017326">
              <w:rPr>
                <w:rFonts w:ascii="Arial" w:hAnsi="Arial" w:cs="Arial"/>
                <w:i/>
                <w:color w:val="000000" w:themeColor="text1"/>
                <w:sz w:val="22"/>
                <w:szCs w:val="22"/>
              </w:rPr>
              <w:t>202</w:t>
            </w:r>
            <w:r w:rsidR="00F134C6">
              <w:rPr>
                <w:rFonts w:ascii="Arial" w:hAnsi="Arial" w:cs="Arial"/>
                <w:i/>
                <w:color w:val="000000" w:themeColor="text1"/>
                <w:sz w:val="22"/>
                <w:szCs w:val="22"/>
              </w:rPr>
              <w:t>2</w:t>
            </w:r>
            <w:r w:rsidR="00017326">
              <w:rPr>
                <w:rFonts w:ascii="Arial" w:hAnsi="Arial" w:cs="Arial"/>
                <w:i/>
                <w:color w:val="000000" w:themeColor="text1"/>
                <w:sz w:val="22"/>
                <w:szCs w:val="22"/>
              </w:rPr>
              <w:t>’</w:t>
            </w:r>
            <w:r w:rsidR="001A1DF4">
              <w:rPr>
                <w:rFonts w:ascii="Arial" w:hAnsi="Arial" w:cs="Arial"/>
                <w:i/>
                <w:color w:val="000000" w:themeColor="text1"/>
                <w:sz w:val="22"/>
                <w:szCs w:val="22"/>
              </w:rPr>
              <w:t xml:space="preserve">’ </w:t>
            </w:r>
            <w:r w:rsidR="00597321">
              <w:rPr>
                <w:rFonts w:ascii="Arial" w:hAnsi="Arial" w:cs="Arial"/>
                <w:i/>
                <w:color w:val="000000" w:themeColor="text1"/>
                <w:sz w:val="22"/>
                <w:szCs w:val="22"/>
              </w:rPr>
              <w:t>–</w:t>
            </w:r>
            <w:r w:rsidR="001A1DF4">
              <w:rPr>
                <w:rFonts w:ascii="Arial" w:hAnsi="Arial" w:cs="Arial"/>
                <w:i/>
                <w:color w:val="000000" w:themeColor="text1"/>
                <w:sz w:val="22"/>
                <w:szCs w:val="22"/>
              </w:rPr>
              <w:t xml:space="preserve"> </w:t>
            </w:r>
            <w:r w:rsidRPr="005D204B">
              <w:rPr>
                <w:rFonts w:ascii="Arial" w:hAnsi="Arial" w:cs="Arial"/>
                <w:i/>
                <w:color w:val="000000" w:themeColor="text1"/>
                <w:sz w:val="22"/>
                <w:szCs w:val="22"/>
              </w:rPr>
              <w:t>circulated in Board papers</w:t>
            </w:r>
            <w:r w:rsidR="00227C42">
              <w:rPr>
                <w:rFonts w:ascii="Arial" w:hAnsi="Arial" w:cs="Arial"/>
                <w:i/>
                <w:color w:val="000000" w:themeColor="text1"/>
                <w:sz w:val="22"/>
                <w:szCs w:val="22"/>
              </w:rPr>
              <w:t>’</w:t>
            </w:r>
          </w:p>
          <w:p w:rsidR="00A828C2" w:rsidRDefault="00A828C2" w:rsidP="00BA266D">
            <w:pPr>
              <w:rPr>
                <w:rFonts w:ascii="Arial" w:hAnsi="Arial" w:cs="Arial"/>
                <w:color w:val="000000" w:themeColor="text1"/>
                <w:sz w:val="22"/>
                <w:szCs w:val="22"/>
              </w:rPr>
            </w:pPr>
          </w:p>
          <w:p w:rsidR="00E43EA5" w:rsidRDefault="0059723F" w:rsidP="00BA266D">
            <w:pPr>
              <w:rPr>
                <w:rFonts w:ascii="Arial" w:hAnsi="Arial" w:cs="Arial"/>
                <w:color w:val="000000" w:themeColor="text1"/>
                <w:sz w:val="22"/>
                <w:szCs w:val="22"/>
              </w:rPr>
            </w:pPr>
            <w:r w:rsidRPr="005D204B">
              <w:rPr>
                <w:rFonts w:ascii="Arial" w:hAnsi="Arial" w:cs="Arial"/>
                <w:color w:val="000000" w:themeColor="text1"/>
                <w:sz w:val="22"/>
                <w:szCs w:val="22"/>
              </w:rPr>
              <w:lastRenderedPageBreak/>
              <w:t xml:space="preserve">The </w:t>
            </w:r>
            <w:r w:rsidR="00F92A62">
              <w:rPr>
                <w:rFonts w:ascii="Arial" w:hAnsi="Arial" w:cs="Arial"/>
                <w:color w:val="000000" w:themeColor="text1"/>
                <w:sz w:val="22"/>
                <w:szCs w:val="22"/>
              </w:rPr>
              <w:t>m</w:t>
            </w:r>
            <w:r w:rsidRPr="005D204B">
              <w:rPr>
                <w:rFonts w:ascii="Arial" w:hAnsi="Arial" w:cs="Arial"/>
                <w:color w:val="000000" w:themeColor="text1"/>
                <w:sz w:val="22"/>
                <w:szCs w:val="22"/>
              </w:rPr>
              <w:t xml:space="preserve">inutes of the Board of Corporation Meeting held on the </w:t>
            </w:r>
            <w:r w:rsidR="00E249CF">
              <w:rPr>
                <w:rFonts w:ascii="Arial" w:hAnsi="Arial" w:cs="Arial"/>
                <w:color w:val="000000" w:themeColor="text1"/>
                <w:sz w:val="22"/>
                <w:szCs w:val="22"/>
              </w:rPr>
              <w:t>1</w:t>
            </w:r>
            <w:r w:rsidR="00F134C6">
              <w:rPr>
                <w:rFonts w:ascii="Arial" w:hAnsi="Arial" w:cs="Arial"/>
                <w:color w:val="000000" w:themeColor="text1"/>
                <w:sz w:val="22"/>
                <w:szCs w:val="22"/>
              </w:rPr>
              <w:t>7</w:t>
            </w:r>
            <w:r w:rsidR="00F134C6" w:rsidRPr="00F134C6">
              <w:rPr>
                <w:rFonts w:ascii="Arial" w:hAnsi="Arial" w:cs="Arial"/>
                <w:color w:val="000000" w:themeColor="text1"/>
                <w:sz w:val="22"/>
                <w:szCs w:val="22"/>
                <w:vertAlign w:val="superscript"/>
              </w:rPr>
              <w:t>th</w:t>
            </w:r>
            <w:r w:rsidR="00F134C6">
              <w:rPr>
                <w:rFonts w:ascii="Arial" w:hAnsi="Arial" w:cs="Arial"/>
                <w:color w:val="000000" w:themeColor="text1"/>
                <w:sz w:val="22"/>
                <w:szCs w:val="22"/>
              </w:rPr>
              <w:t xml:space="preserve"> January</w:t>
            </w:r>
            <w:r w:rsidR="00E249CF">
              <w:rPr>
                <w:rFonts w:ascii="Arial" w:hAnsi="Arial" w:cs="Arial"/>
                <w:color w:val="000000" w:themeColor="text1"/>
                <w:sz w:val="22"/>
                <w:szCs w:val="22"/>
              </w:rPr>
              <w:t xml:space="preserve"> </w:t>
            </w:r>
            <w:r w:rsidR="00597321">
              <w:rPr>
                <w:rFonts w:ascii="Arial" w:hAnsi="Arial" w:cs="Arial"/>
                <w:color w:val="000000" w:themeColor="text1"/>
                <w:sz w:val="22"/>
                <w:szCs w:val="22"/>
              </w:rPr>
              <w:t>202</w:t>
            </w:r>
            <w:r w:rsidR="00F134C6">
              <w:rPr>
                <w:rFonts w:ascii="Arial" w:hAnsi="Arial" w:cs="Arial"/>
                <w:color w:val="000000" w:themeColor="text1"/>
                <w:sz w:val="22"/>
                <w:szCs w:val="22"/>
              </w:rPr>
              <w:t>2</w:t>
            </w:r>
            <w:r w:rsidR="00810206">
              <w:rPr>
                <w:rFonts w:ascii="Arial" w:hAnsi="Arial" w:cs="Arial"/>
                <w:color w:val="000000" w:themeColor="text1"/>
                <w:sz w:val="22"/>
                <w:szCs w:val="22"/>
              </w:rPr>
              <w:t>,</w:t>
            </w:r>
            <w:r w:rsidR="00017326">
              <w:rPr>
                <w:rFonts w:ascii="Arial" w:hAnsi="Arial" w:cs="Arial"/>
                <w:color w:val="000000" w:themeColor="text1"/>
                <w:sz w:val="22"/>
                <w:szCs w:val="22"/>
              </w:rPr>
              <w:t xml:space="preserve">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sidR="00017326">
              <w:rPr>
                <w:rFonts w:ascii="Arial" w:hAnsi="Arial" w:cs="Arial"/>
                <w:color w:val="000000" w:themeColor="text1"/>
                <w:sz w:val="22"/>
                <w:szCs w:val="22"/>
              </w:rPr>
              <w:t xml:space="preserve">. </w:t>
            </w:r>
          </w:p>
          <w:p w:rsidR="000272E2" w:rsidRPr="004873C6" w:rsidRDefault="000272E2" w:rsidP="00BA266D">
            <w:pPr>
              <w:rPr>
                <w:rFonts w:ascii="Arial" w:hAnsi="Arial" w:cs="Arial"/>
                <w:color w:val="FF0000"/>
                <w:sz w:val="22"/>
                <w:szCs w:val="22"/>
              </w:rPr>
            </w:pPr>
          </w:p>
          <w:p w:rsidR="00E87007" w:rsidRDefault="00E87007" w:rsidP="004A46C0">
            <w:pPr>
              <w:rPr>
                <w:rFonts w:ascii="Arial" w:hAnsi="Arial" w:cs="Arial"/>
                <w:b/>
                <w:sz w:val="22"/>
                <w:szCs w:val="22"/>
                <w:u w:val="single"/>
              </w:rPr>
            </w:pPr>
          </w:p>
          <w:p w:rsidR="00BA266D" w:rsidRPr="00CD5EBE" w:rsidRDefault="0059723F"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rsidR="00C840CA" w:rsidRPr="005D204B" w:rsidRDefault="0059723F"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rsidR="00B02C55" w:rsidRDefault="00B02C55" w:rsidP="00001DCC">
            <w:pPr>
              <w:rPr>
                <w:rFonts w:ascii="Arial" w:hAnsi="Arial" w:cs="Arial"/>
                <w:color w:val="000000" w:themeColor="text1"/>
                <w:sz w:val="22"/>
                <w:szCs w:val="22"/>
              </w:rPr>
            </w:pPr>
          </w:p>
          <w:p w:rsidR="00E87007" w:rsidRDefault="0059723F" w:rsidP="00A363F3">
            <w:pPr>
              <w:rPr>
                <w:rFonts w:ascii="Arial" w:hAnsi="Arial" w:cs="Arial"/>
                <w:sz w:val="22"/>
                <w:szCs w:val="22"/>
              </w:rPr>
            </w:pPr>
            <w:r w:rsidRPr="007410F9">
              <w:rPr>
                <w:rFonts w:ascii="Arial" w:hAnsi="Arial" w:cs="Arial"/>
                <w:sz w:val="22"/>
                <w:szCs w:val="22"/>
              </w:rPr>
              <w:t>The m</w:t>
            </w:r>
            <w:r w:rsidR="0061039C" w:rsidRPr="007410F9">
              <w:rPr>
                <w:rFonts w:ascii="Arial" w:hAnsi="Arial" w:cs="Arial"/>
                <w:sz w:val="22"/>
                <w:szCs w:val="22"/>
              </w:rPr>
              <w:t>atters arising log</w:t>
            </w:r>
            <w:r w:rsidRPr="007410F9">
              <w:rPr>
                <w:rFonts w:ascii="Arial" w:hAnsi="Arial" w:cs="Arial"/>
                <w:sz w:val="22"/>
                <w:szCs w:val="22"/>
              </w:rPr>
              <w:t xml:space="preserve"> was reviewed</w:t>
            </w:r>
            <w:r w:rsidR="009A4B67" w:rsidRPr="007410F9">
              <w:rPr>
                <w:rFonts w:ascii="Arial" w:hAnsi="Arial" w:cs="Arial"/>
                <w:sz w:val="22"/>
                <w:szCs w:val="22"/>
              </w:rPr>
              <w:t xml:space="preserve"> and </w:t>
            </w:r>
            <w:r w:rsidR="00E249CF" w:rsidRPr="007410F9">
              <w:rPr>
                <w:rFonts w:ascii="Arial" w:hAnsi="Arial" w:cs="Arial"/>
                <w:sz w:val="22"/>
                <w:szCs w:val="22"/>
              </w:rPr>
              <w:t xml:space="preserve">the </w:t>
            </w:r>
            <w:r w:rsidR="00661F04" w:rsidRPr="007410F9">
              <w:rPr>
                <w:rFonts w:ascii="Arial" w:hAnsi="Arial" w:cs="Arial"/>
                <w:sz w:val="22"/>
                <w:szCs w:val="22"/>
              </w:rPr>
              <w:t xml:space="preserve">current position </w:t>
            </w:r>
            <w:r w:rsidR="00985AB0">
              <w:rPr>
                <w:rFonts w:ascii="Arial" w:hAnsi="Arial" w:cs="Arial"/>
                <w:sz w:val="22"/>
                <w:szCs w:val="22"/>
              </w:rPr>
              <w:t xml:space="preserve">was </w:t>
            </w:r>
            <w:r w:rsidR="00661F04" w:rsidRPr="007410F9">
              <w:rPr>
                <w:rFonts w:ascii="Arial" w:hAnsi="Arial" w:cs="Arial"/>
                <w:sz w:val="22"/>
                <w:szCs w:val="22"/>
              </w:rPr>
              <w:t>noted</w:t>
            </w:r>
            <w:r w:rsidR="009A4B67" w:rsidRPr="007410F9">
              <w:rPr>
                <w:rFonts w:ascii="Arial" w:hAnsi="Arial" w:cs="Arial"/>
                <w:sz w:val="22"/>
                <w:szCs w:val="22"/>
              </w:rPr>
              <w:t xml:space="preserve">. </w:t>
            </w:r>
          </w:p>
          <w:p w:rsidR="00A363F3" w:rsidRDefault="00A363F3" w:rsidP="00A363F3">
            <w:pPr>
              <w:rPr>
                <w:rFonts w:ascii="Arial" w:hAnsi="Arial" w:cs="Arial"/>
                <w:sz w:val="22"/>
                <w:szCs w:val="22"/>
              </w:rPr>
            </w:pPr>
          </w:p>
          <w:p w:rsidR="005859C2" w:rsidRPr="005859C2" w:rsidRDefault="0059723F" w:rsidP="00A363F3">
            <w:pPr>
              <w:rPr>
                <w:rFonts w:ascii="Arial" w:hAnsi="Arial" w:cs="Arial"/>
                <w:sz w:val="22"/>
                <w:szCs w:val="22"/>
              </w:rPr>
            </w:pPr>
            <w:r>
              <w:rPr>
                <w:rFonts w:ascii="Arial" w:hAnsi="Arial" w:cs="Arial"/>
                <w:sz w:val="22"/>
                <w:szCs w:val="22"/>
              </w:rPr>
              <w:t>The Director of Governance reported Board approval of a written resolution dated 2</w:t>
            </w:r>
            <w:r w:rsidRPr="005859C2">
              <w:rPr>
                <w:rFonts w:ascii="Arial" w:hAnsi="Arial" w:cs="Arial"/>
                <w:sz w:val="22"/>
                <w:szCs w:val="22"/>
                <w:vertAlign w:val="superscript"/>
              </w:rPr>
              <w:t>nd</w:t>
            </w:r>
            <w:r>
              <w:rPr>
                <w:rFonts w:ascii="Arial" w:hAnsi="Arial" w:cs="Arial"/>
                <w:sz w:val="22"/>
                <w:szCs w:val="22"/>
              </w:rPr>
              <w:t xml:space="preserve"> February 2022 in relation to the salary range</w:t>
            </w:r>
            <w:r w:rsidRPr="005859C2">
              <w:rPr>
                <w:rFonts w:ascii="Arial" w:hAnsi="Arial" w:cs="Arial"/>
                <w:bCs/>
                <w:sz w:val="22"/>
                <w:szCs w:val="22"/>
              </w:rPr>
              <w:t xml:space="preserve"> and related benefits for the Principal and CEO vacancy</w:t>
            </w:r>
            <w:r w:rsidR="00096A6A">
              <w:rPr>
                <w:rFonts w:ascii="Arial" w:hAnsi="Arial" w:cs="Arial"/>
                <w:bCs/>
                <w:sz w:val="22"/>
                <w:szCs w:val="22"/>
              </w:rPr>
              <w:t>, which had been informed by a recommendat</w:t>
            </w:r>
            <w:r w:rsidR="00F37D0D">
              <w:rPr>
                <w:rFonts w:ascii="Arial" w:hAnsi="Arial" w:cs="Arial"/>
                <w:bCs/>
                <w:sz w:val="22"/>
                <w:szCs w:val="22"/>
              </w:rPr>
              <w:t>i</w:t>
            </w:r>
            <w:r w:rsidR="00096A6A">
              <w:rPr>
                <w:rFonts w:ascii="Arial" w:hAnsi="Arial" w:cs="Arial"/>
                <w:bCs/>
                <w:sz w:val="22"/>
                <w:szCs w:val="22"/>
              </w:rPr>
              <w:t>on from the Principal Selection Panel</w:t>
            </w:r>
            <w:r w:rsidRPr="005859C2">
              <w:rPr>
                <w:rFonts w:ascii="Arial" w:hAnsi="Arial" w:cs="Arial"/>
                <w:bCs/>
                <w:sz w:val="22"/>
                <w:szCs w:val="22"/>
              </w:rPr>
              <w:t xml:space="preserve">. </w:t>
            </w:r>
          </w:p>
          <w:p w:rsidR="005859C2" w:rsidRDefault="005859C2" w:rsidP="00A363F3">
            <w:pPr>
              <w:rPr>
                <w:rFonts w:ascii="Arial" w:hAnsi="Arial" w:cs="Arial"/>
                <w:sz w:val="22"/>
                <w:szCs w:val="22"/>
              </w:rPr>
            </w:pPr>
          </w:p>
          <w:p w:rsidR="00A363F3" w:rsidRDefault="0059723F" w:rsidP="005859C2">
            <w:pPr>
              <w:rPr>
                <w:rFonts w:ascii="Arial" w:hAnsi="Arial" w:cs="Arial"/>
                <w:sz w:val="22"/>
                <w:szCs w:val="22"/>
              </w:rPr>
            </w:pPr>
            <w:r>
              <w:rPr>
                <w:rFonts w:ascii="Arial" w:hAnsi="Arial" w:cs="Arial"/>
                <w:sz w:val="22"/>
                <w:szCs w:val="22"/>
              </w:rPr>
              <w:t>Claire Jarvis (Assistant Principal – Finance and HR) and Tracey Baron (Deputy Principal – Curriculum and Quality) were thanked for the</w:t>
            </w:r>
            <w:r w:rsidR="00096A6A">
              <w:rPr>
                <w:rFonts w:ascii="Arial" w:hAnsi="Arial" w:cs="Arial"/>
                <w:sz w:val="22"/>
                <w:szCs w:val="22"/>
              </w:rPr>
              <w:t>ir</w:t>
            </w:r>
            <w:r>
              <w:rPr>
                <w:rFonts w:ascii="Arial" w:hAnsi="Arial" w:cs="Arial"/>
                <w:sz w:val="22"/>
                <w:szCs w:val="22"/>
              </w:rPr>
              <w:t xml:space="preserve"> written report</w:t>
            </w:r>
            <w:r w:rsidR="00096A6A">
              <w:rPr>
                <w:rFonts w:ascii="Arial" w:hAnsi="Arial" w:cs="Arial"/>
                <w:sz w:val="22"/>
                <w:szCs w:val="22"/>
              </w:rPr>
              <w:t>s</w:t>
            </w:r>
            <w:r>
              <w:rPr>
                <w:rFonts w:ascii="Arial" w:hAnsi="Arial" w:cs="Arial"/>
                <w:sz w:val="22"/>
                <w:szCs w:val="22"/>
              </w:rPr>
              <w:t xml:space="preserve"> offering </w:t>
            </w:r>
            <w:r w:rsidR="00096A6A">
              <w:rPr>
                <w:rFonts w:ascii="Arial" w:hAnsi="Arial" w:cs="Arial"/>
                <w:sz w:val="22"/>
                <w:szCs w:val="22"/>
              </w:rPr>
              <w:t xml:space="preserve">additional </w:t>
            </w:r>
            <w:r>
              <w:rPr>
                <w:rFonts w:ascii="Arial" w:hAnsi="Arial" w:cs="Arial"/>
                <w:sz w:val="22"/>
                <w:szCs w:val="22"/>
              </w:rPr>
              <w:t xml:space="preserve">Board assurance in relation to mental health support for both staff and student, as agreed at the January </w:t>
            </w:r>
            <w:r w:rsidR="00096A6A">
              <w:rPr>
                <w:rFonts w:ascii="Arial" w:hAnsi="Arial" w:cs="Arial"/>
                <w:sz w:val="22"/>
                <w:szCs w:val="22"/>
              </w:rPr>
              <w:t xml:space="preserve">Corporation </w:t>
            </w:r>
            <w:r>
              <w:rPr>
                <w:rFonts w:ascii="Arial" w:hAnsi="Arial" w:cs="Arial"/>
                <w:sz w:val="22"/>
                <w:szCs w:val="22"/>
              </w:rPr>
              <w:t>meeting. The Board welcomed the significant increase in investment over the past 2 years, and plan to include related questions in this year</w:t>
            </w:r>
            <w:r w:rsidR="00227C42">
              <w:rPr>
                <w:rFonts w:ascii="Arial" w:hAnsi="Arial" w:cs="Arial"/>
                <w:sz w:val="22"/>
                <w:szCs w:val="22"/>
              </w:rPr>
              <w:t>’</w:t>
            </w:r>
            <w:r>
              <w:rPr>
                <w:rFonts w:ascii="Arial" w:hAnsi="Arial" w:cs="Arial"/>
                <w:sz w:val="22"/>
                <w:szCs w:val="22"/>
              </w:rPr>
              <w:t>s Staff Survey to gather further staff voice in this important area.</w:t>
            </w:r>
          </w:p>
          <w:p w:rsidR="00D1727A" w:rsidRDefault="00D1727A" w:rsidP="00A363F3">
            <w:pPr>
              <w:rPr>
                <w:rFonts w:ascii="Arial" w:hAnsi="Arial" w:cs="Arial"/>
                <w:sz w:val="22"/>
                <w:szCs w:val="22"/>
              </w:rPr>
            </w:pPr>
          </w:p>
          <w:p w:rsidR="005859C2" w:rsidRDefault="0059723F" w:rsidP="003150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p>
          <w:p w:rsidR="0031506C" w:rsidRDefault="0059723F" w:rsidP="00F37D0D">
            <w:pPr>
              <w:pStyle w:val="ListParagraph"/>
              <w:numPr>
                <w:ilvl w:val="0"/>
                <w:numId w:val="6"/>
              </w:numPr>
              <w:rPr>
                <w:rFonts w:ascii="Arial" w:hAnsi="Arial" w:cs="Arial"/>
                <w:b/>
                <w:color w:val="000000" w:themeColor="text1"/>
              </w:rPr>
            </w:pPr>
            <w:r w:rsidRPr="005859C2">
              <w:rPr>
                <w:rFonts w:ascii="Arial" w:hAnsi="Arial" w:cs="Arial"/>
                <w:b/>
                <w:color w:val="000000" w:themeColor="text1"/>
              </w:rPr>
              <w:t xml:space="preserve">To receive and note the updated Matters Arising log and supplementary information </w:t>
            </w:r>
            <w:r>
              <w:rPr>
                <w:rFonts w:ascii="Arial" w:hAnsi="Arial" w:cs="Arial"/>
                <w:b/>
                <w:color w:val="000000" w:themeColor="text1"/>
              </w:rPr>
              <w:t>o</w:t>
            </w:r>
            <w:r w:rsidRPr="005859C2">
              <w:rPr>
                <w:rFonts w:ascii="Arial" w:hAnsi="Arial" w:cs="Arial"/>
                <w:b/>
                <w:color w:val="000000" w:themeColor="text1"/>
              </w:rPr>
              <w:t xml:space="preserve">n mental health support for both staff and students </w:t>
            </w:r>
          </w:p>
          <w:p w:rsidR="005859C2" w:rsidRPr="005859C2" w:rsidRDefault="0059723F" w:rsidP="00F37D0D">
            <w:pPr>
              <w:pStyle w:val="ListParagraph"/>
              <w:numPr>
                <w:ilvl w:val="0"/>
                <w:numId w:val="6"/>
              </w:numPr>
              <w:rPr>
                <w:rFonts w:ascii="Arial" w:hAnsi="Arial" w:cs="Arial"/>
                <w:b/>
                <w:color w:val="000000" w:themeColor="text1"/>
              </w:rPr>
            </w:pPr>
            <w:r>
              <w:rPr>
                <w:rFonts w:ascii="Arial" w:hAnsi="Arial" w:cs="Arial"/>
                <w:b/>
                <w:color w:val="000000" w:themeColor="text1"/>
              </w:rPr>
              <w:t>To note Board approval of the written resolution dated 2</w:t>
            </w:r>
            <w:r w:rsidRPr="005859C2">
              <w:rPr>
                <w:rFonts w:ascii="Arial" w:hAnsi="Arial" w:cs="Arial"/>
                <w:b/>
                <w:color w:val="000000" w:themeColor="text1"/>
                <w:vertAlign w:val="superscript"/>
              </w:rPr>
              <w:t>nd</w:t>
            </w:r>
            <w:r>
              <w:rPr>
                <w:rFonts w:ascii="Arial" w:hAnsi="Arial" w:cs="Arial"/>
                <w:b/>
                <w:color w:val="000000" w:themeColor="text1"/>
              </w:rPr>
              <w:t xml:space="preserve"> February 2022 relating to the salary and related benefits for a new Principal and CEO</w:t>
            </w:r>
          </w:p>
          <w:p w:rsidR="009B65DB" w:rsidRPr="00C92936" w:rsidRDefault="009B65DB" w:rsidP="0031506C">
            <w:pPr>
              <w:rPr>
                <w:rFonts w:ascii="Arial" w:hAnsi="Arial" w:cs="Arial"/>
                <w:b/>
                <w:color w:val="000000" w:themeColor="text1"/>
                <w:sz w:val="22"/>
                <w:szCs w:val="22"/>
              </w:rPr>
            </w:pPr>
          </w:p>
        </w:tc>
      </w:tr>
      <w:tr w:rsidR="00847E12" w:rsidTr="00CF46FF">
        <w:trPr>
          <w:trHeight w:val="1043"/>
        </w:trPr>
        <w:tc>
          <w:tcPr>
            <w:tcW w:w="1242" w:type="dxa"/>
            <w:tcBorders>
              <w:top w:val="nil"/>
              <w:bottom w:val="nil"/>
            </w:tcBorders>
          </w:tcPr>
          <w:p w:rsidR="00BA266D" w:rsidRPr="005D204B" w:rsidRDefault="00BA266D" w:rsidP="000F01C1">
            <w:pPr>
              <w:rPr>
                <w:rFonts w:ascii="Arial" w:hAnsi="Arial" w:cs="Arial"/>
                <w:color w:val="000000" w:themeColor="text1"/>
                <w:sz w:val="22"/>
                <w:szCs w:val="22"/>
              </w:rPr>
            </w:pPr>
          </w:p>
        </w:tc>
        <w:tc>
          <w:tcPr>
            <w:tcW w:w="8818" w:type="dxa"/>
            <w:vMerge/>
          </w:tcPr>
          <w:p w:rsidR="00BA266D" w:rsidRPr="005D204B" w:rsidRDefault="00BA266D" w:rsidP="004A46C0">
            <w:pPr>
              <w:rPr>
                <w:rFonts w:ascii="Arial" w:hAnsi="Arial" w:cs="Arial"/>
                <w:color w:val="000000" w:themeColor="text1"/>
                <w:sz w:val="22"/>
                <w:szCs w:val="22"/>
              </w:rPr>
            </w:pPr>
          </w:p>
        </w:tc>
      </w:tr>
      <w:tr w:rsidR="00847E12" w:rsidTr="00CF46FF">
        <w:trPr>
          <w:trHeight w:val="1043"/>
        </w:trPr>
        <w:tc>
          <w:tcPr>
            <w:tcW w:w="1242" w:type="dxa"/>
            <w:tcBorders>
              <w:top w:val="nil"/>
              <w:bottom w:val="nil"/>
            </w:tcBorders>
          </w:tcPr>
          <w:p w:rsidR="00AB23F1" w:rsidRPr="005D204B" w:rsidRDefault="00AB23F1" w:rsidP="000F01C1">
            <w:pPr>
              <w:rPr>
                <w:rFonts w:ascii="Arial" w:hAnsi="Arial" w:cs="Arial"/>
                <w:color w:val="000000" w:themeColor="text1"/>
                <w:sz w:val="22"/>
                <w:szCs w:val="22"/>
              </w:rPr>
            </w:pPr>
          </w:p>
        </w:tc>
        <w:tc>
          <w:tcPr>
            <w:tcW w:w="8818" w:type="dxa"/>
            <w:vMerge/>
          </w:tcPr>
          <w:p w:rsidR="00AB23F1" w:rsidRPr="00C61A27" w:rsidRDefault="00AB23F1" w:rsidP="004A46C0">
            <w:pPr>
              <w:rPr>
                <w:rFonts w:ascii="Arial" w:hAnsi="Arial" w:cs="Arial"/>
                <w:b/>
                <w:sz w:val="22"/>
                <w:szCs w:val="22"/>
              </w:rPr>
            </w:pPr>
          </w:p>
        </w:tc>
      </w:tr>
      <w:tr w:rsidR="00847E12" w:rsidTr="008F2907">
        <w:trPr>
          <w:trHeight w:val="498"/>
        </w:trPr>
        <w:tc>
          <w:tcPr>
            <w:tcW w:w="1242" w:type="dxa"/>
            <w:vMerge w:val="restart"/>
            <w:shd w:val="clear" w:color="auto" w:fill="FFFFFF" w:themeFill="background1"/>
          </w:tcPr>
          <w:p w:rsidR="00C21532" w:rsidRPr="00C21532" w:rsidRDefault="0059723F" w:rsidP="00280967">
            <w:pPr>
              <w:rPr>
                <w:rFonts w:ascii="Arial" w:hAnsi="Arial" w:cs="Arial"/>
                <w:b/>
                <w:color w:val="000000" w:themeColor="text1"/>
                <w:sz w:val="22"/>
                <w:szCs w:val="22"/>
              </w:rPr>
            </w:pPr>
            <w:r w:rsidRPr="00C21532">
              <w:rPr>
                <w:rFonts w:ascii="Arial" w:hAnsi="Arial" w:cs="Arial"/>
                <w:b/>
                <w:color w:val="000000" w:themeColor="text1"/>
                <w:sz w:val="22"/>
                <w:szCs w:val="22"/>
              </w:rPr>
              <w:t>2.1</w:t>
            </w:r>
          </w:p>
        </w:tc>
        <w:tc>
          <w:tcPr>
            <w:tcW w:w="8818" w:type="dxa"/>
            <w:shd w:val="clear" w:color="auto" w:fill="FFFFFF" w:themeFill="background1"/>
          </w:tcPr>
          <w:p w:rsidR="00F37D0D" w:rsidRPr="0031506C" w:rsidRDefault="0059723F" w:rsidP="00F37D0D">
            <w:pPr>
              <w:rPr>
                <w:rFonts w:ascii="Arial" w:hAnsi="Arial" w:cs="Arial"/>
                <w:b/>
                <w:bCs/>
                <w:sz w:val="22"/>
                <w:szCs w:val="22"/>
                <w:u w:val="single"/>
              </w:rPr>
            </w:pPr>
            <w:r w:rsidRPr="00C21532">
              <w:rPr>
                <w:rFonts w:ascii="Arial" w:hAnsi="Arial" w:cs="Arial"/>
                <w:b/>
                <w:color w:val="000000" w:themeColor="text1"/>
                <w:sz w:val="22"/>
                <w:szCs w:val="22"/>
                <w:u w:val="single"/>
              </w:rPr>
              <w:t>Strategic Discussion -</w:t>
            </w:r>
            <w:r w:rsidRPr="0031506C">
              <w:rPr>
                <w:rFonts w:ascii="Arial" w:hAnsi="Arial" w:cs="Arial"/>
                <w:b/>
                <w:bCs/>
                <w:sz w:val="22"/>
                <w:szCs w:val="22"/>
                <w:u w:val="single"/>
              </w:rPr>
              <w:t xml:space="preserve"> SAR</w:t>
            </w:r>
            <w:r>
              <w:rPr>
                <w:rFonts w:ascii="Arial" w:hAnsi="Arial" w:cs="Arial"/>
                <w:b/>
                <w:bCs/>
                <w:sz w:val="22"/>
                <w:szCs w:val="22"/>
                <w:u w:val="single"/>
              </w:rPr>
              <w:t xml:space="preserve"> and Areas for Improvement (AfI)</w:t>
            </w:r>
          </w:p>
          <w:p w:rsidR="00C21532" w:rsidRPr="00C21532" w:rsidRDefault="00C21532" w:rsidP="00280967">
            <w:pPr>
              <w:rPr>
                <w:rFonts w:ascii="Arial" w:hAnsi="Arial" w:cs="Arial"/>
                <w:b/>
                <w:color w:val="000000" w:themeColor="text1"/>
                <w:sz w:val="22"/>
                <w:szCs w:val="22"/>
                <w:u w:val="single"/>
              </w:rPr>
            </w:pPr>
          </w:p>
        </w:tc>
      </w:tr>
      <w:tr w:rsidR="00847E12" w:rsidTr="008F2459">
        <w:trPr>
          <w:trHeight w:val="498"/>
        </w:trPr>
        <w:tc>
          <w:tcPr>
            <w:tcW w:w="1242" w:type="dxa"/>
            <w:vMerge/>
            <w:tcBorders>
              <w:bottom w:val="single" w:sz="4" w:space="0" w:color="auto"/>
            </w:tcBorders>
            <w:shd w:val="clear" w:color="auto" w:fill="FFFFFF" w:themeFill="background1"/>
          </w:tcPr>
          <w:p w:rsidR="00C21532" w:rsidRDefault="00C21532" w:rsidP="00280967">
            <w:pPr>
              <w:rPr>
                <w:rFonts w:ascii="Arial" w:hAnsi="Arial" w:cs="Arial"/>
                <w:b/>
                <w:color w:val="000000" w:themeColor="text1"/>
                <w:sz w:val="22"/>
                <w:szCs w:val="22"/>
              </w:rPr>
            </w:pPr>
          </w:p>
        </w:tc>
        <w:tc>
          <w:tcPr>
            <w:tcW w:w="8818" w:type="dxa"/>
            <w:shd w:val="clear" w:color="auto" w:fill="FFFFFF" w:themeFill="background1"/>
          </w:tcPr>
          <w:p w:rsidR="00C21532" w:rsidRPr="005D204B" w:rsidRDefault="0059723F" w:rsidP="0020311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Reports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rsidR="00F149EE" w:rsidRDefault="00F149EE" w:rsidP="00F149EE">
            <w:pPr>
              <w:rPr>
                <w:rFonts w:ascii="Arial" w:hAnsi="Arial" w:cs="Arial"/>
                <w:sz w:val="22"/>
                <w:szCs w:val="22"/>
              </w:rPr>
            </w:pPr>
          </w:p>
          <w:p w:rsidR="00F37D0D" w:rsidRDefault="0059723F" w:rsidP="00F149EE">
            <w:pPr>
              <w:rPr>
                <w:rFonts w:ascii="Arial" w:hAnsi="Arial" w:cs="Arial"/>
                <w:sz w:val="22"/>
                <w:szCs w:val="22"/>
              </w:rPr>
            </w:pPr>
            <w:r>
              <w:rPr>
                <w:rFonts w:ascii="Arial" w:hAnsi="Arial" w:cs="Arial"/>
                <w:sz w:val="22"/>
                <w:szCs w:val="22"/>
              </w:rPr>
              <w:t>Tracey Baron (Deputy Principal – Curriculum and Quality) presented the report, which offered both the Higher Education (HE) Self Evaluation Report (SER) and the Strategic Self</w:t>
            </w:r>
            <w:r w:rsidR="00227C42">
              <w:rPr>
                <w:rFonts w:ascii="Arial" w:hAnsi="Arial" w:cs="Arial"/>
                <w:sz w:val="22"/>
                <w:szCs w:val="22"/>
              </w:rPr>
              <w:t>-</w:t>
            </w:r>
            <w:r>
              <w:rPr>
                <w:rFonts w:ascii="Arial" w:hAnsi="Arial" w:cs="Arial"/>
                <w:sz w:val="22"/>
                <w:szCs w:val="22"/>
              </w:rPr>
              <w:t>Assessment Report (SAR) for the College Group. The SAR included copies of the executive summary, plus provision level strategic SARs for education programmes for young people, adult learning programmes, apprenticeships and learners with high needs. A summary presentation was offered and reviewed, drawing out the summary of key judgements and supporting rationale and high</w:t>
            </w:r>
            <w:r w:rsidR="00227C42">
              <w:rPr>
                <w:rFonts w:ascii="Arial" w:hAnsi="Arial" w:cs="Arial"/>
                <w:sz w:val="22"/>
                <w:szCs w:val="22"/>
              </w:rPr>
              <w:t>-</w:t>
            </w:r>
            <w:r>
              <w:rPr>
                <w:rFonts w:ascii="Arial" w:hAnsi="Arial" w:cs="Arial"/>
                <w:sz w:val="22"/>
                <w:szCs w:val="22"/>
              </w:rPr>
              <w:t>level evidence. Key strengths and areas for improvement (AfIs) were presented and reviewed by the Board.</w:t>
            </w:r>
          </w:p>
          <w:p w:rsidR="00F37D0D" w:rsidRDefault="00F37D0D" w:rsidP="00F149EE">
            <w:pPr>
              <w:rPr>
                <w:rFonts w:ascii="Arial" w:hAnsi="Arial" w:cs="Arial"/>
                <w:sz w:val="22"/>
                <w:szCs w:val="22"/>
              </w:rPr>
            </w:pPr>
          </w:p>
          <w:p w:rsidR="00F37D0D" w:rsidRDefault="0059723F" w:rsidP="00F149EE">
            <w:pPr>
              <w:rPr>
                <w:rFonts w:ascii="Arial" w:hAnsi="Arial" w:cs="Arial"/>
                <w:sz w:val="22"/>
                <w:szCs w:val="22"/>
              </w:rPr>
            </w:pPr>
            <w:r>
              <w:rPr>
                <w:rFonts w:ascii="Arial" w:hAnsi="Arial" w:cs="Arial"/>
                <w:sz w:val="22"/>
                <w:szCs w:val="22"/>
              </w:rPr>
              <w:t>The Board noted that there had been no substantial changes to the HE SER since it had been shared at the December Board meeting. The Board were assured that following feedback through the National Student Survey from HE students, the Group’s investment and focus on improving wi</w:t>
            </w:r>
            <w:r w:rsidR="00227C42">
              <w:rPr>
                <w:rFonts w:ascii="Arial" w:hAnsi="Arial" w:cs="Arial"/>
                <w:sz w:val="22"/>
                <w:szCs w:val="22"/>
              </w:rPr>
              <w:t>-</w:t>
            </w:r>
            <w:r>
              <w:rPr>
                <w:rFonts w:ascii="Arial" w:hAnsi="Arial" w:cs="Arial"/>
                <w:sz w:val="22"/>
                <w:szCs w:val="22"/>
              </w:rPr>
              <w:t xml:space="preserve">fi at Accrington campus had led to much improved learner feedback. Areas of </w:t>
            </w:r>
            <w:r w:rsidR="00227C42">
              <w:rPr>
                <w:rFonts w:ascii="Arial" w:hAnsi="Arial" w:cs="Arial"/>
                <w:sz w:val="22"/>
                <w:szCs w:val="22"/>
              </w:rPr>
              <w:t xml:space="preserve">curriculum </w:t>
            </w:r>
            <w:r>
              <w:rPr>
                <w:rFonts w:ascii="Arial" w:hAnsi="Arial" w:cs="Arial"/>
                <w:sz w:val="22"/>
                <w:szCs w:val="22"/>
              </w:rPr>
              <w:t xml:space="preserve">development were noted and welcomed, such as the new </w:t>
            </w:r>
            <w:r w:rsidR="00F149EE">
              <w:rPr>
                <w:rFonts w:ascii="Arial" w:hAnsi="Arial" w:cs="Arial"/>
                <w:sz w:val="22"/>
                <w:szCs w:val="22"/>
              </w:rPr>
              <w:t xml:space="preserve">foundation </w:t>
            </w:r>
            <w:r>
              <w:rPr>
                <w:rFonts w:ascii="Arial" w:hAnsi="Arial" w:cs="Arial"/>
                <w:sz w:val="22"/>
                <w:szCs w:val="22"/>
              </w:rPr>
              <w:t xml:space="preserve">degree </w:t>
            </w:r>
            <w:r w:rsidR="00F149EE">
              <w:rPr>
                <w:rFonts w:ascii="Arial" w:hAnsi="Arial" w:cs="Arial"/>
                <w:sz w:val="22"/>
                <w:szCs w:val="22"/>
              </w:rPr>
              <w:t xml:space="preserve">in healthcare management </w:t>
            </w:r>
            <w:r>
              <w:rPr>
                <w:rFonts w:ascii="Arial" w:hAnsi="Arial" w:cs="Arial"/>
                <w:sz w:val="22"/>
                <w:szCs w:val="22"/>
              </w:rPr>
              <w:t>introduced.</w:t>
            </w:r>
          </w:p>
          <w:p w:rsidR="00F37D0D" w:rsidRDefault="00F37D0D" w:rsidP="00F149EE">
            <w:pPr>
              <w:rPr>
                <w:rFonts w:ascii="Arial" w:hAnsi="Arial" w:cs="Arial"/>
                <w:sz w:val="22"/>
                <w:szCs w:val="22"/>
              </w:rPr>
            </w:pPr>
          </w:p>
          <w:p w:rsidR="00F149EE" w:rsidRDefault="0059723F" w:rsidP="00F149EE">
            <w:pPr>
              <w:rPr>
                <w:rFonts w:ascii="Arial" w:hAnsi="Arial" w:cs="Arial"/>
                <w:sz w:val="22"/>
                <w:szCs w:val="22"/>
              </w:rPr>
            </w:pPr>
            <w:r>
              <w:rPr>
                <w:rFonts w:ascii="Arial" w:hAnsi="Arial" w:cs="Arial"/>
                <w:sz w:val="22"/>
                <w:szCs w:val="22"/>
              </w:rPr>
              <w:t xml:space="preserve">Following thorough consideration, the Board approved the SARs, and the overall grade of outstanding, with outstanding for all key judgements and every provision type, apart from apprenticeships which was self-assessed as good. The Board considered and were assured of rapid and sustained improvement in apprenticeships. The Deputy Principal confirmed that published Ofsted reports are closely considered and learning points drawn out and implemented to support continuous improvement in the College Groups own approach. The Board tested and were assured on the impact and effectiveness of learning provision for learners who are disadvantaged, considering our local context, and ways in which the quality assurance cycle and Quality Improvement </w:t>
            </w:r>
            <w:r>
              <w:rPr>
                <w:rFonts w:ascii="Arial" w:hAnsi="Arial" w:cs="Arial"/>
                <w:sz w:val="22"/>
                <w:szCs w:val="22"/>
              </w:rPr>
              <w:lastRenderedPageBreak/>
              <w:t xml:space="preserve">Plans (QIPs) maintain a sharp focus in this area. For additional assurance, </w:t>
            </w:r>
            <w:r w:rsidRPr="00F37D0D">
              <w:rPr>
                <w:rFonts w:ascii="Arial" w:hAnsi="Arial" w:cs="Arial"/>
                <w:color w:val="0070C0"/>
                <w:sz w:val="22"/>
                <w:szCs w:val="22"/>
                <w:u w:val="single"/>
              </w:rPr>
              <w:t xml:space="preserve">it was agreed </w:t>
            </w:r>
            <w:r w:rsidRPr="00F37D0D">
              <w:rPr>
                <w:rFonts w:ascii="Arial" w:hAnsi="Arial" w:cs="Arial"/>
                <w:sz w:val="22"/>
                <w:szCs w:val="22"/>
              </w:rPr>
              <w:t>that the previous presentation to the Board on disadvantaged learners will be refreshed and shared again with latest performance position and impacts.</w:t>
            </w:r>
          </w:p>
          <w:p w:rsidR="00F149EE" w:rsidRDefault="00F149EE" w:rsidP="00280967">
            <w:pPr>
              <w:rPr>
                <w:rFonts w:ascii="Arial" w:hAnsi="Arial" w:cs="Arial"/>
                <w:bCs/>
                <w:color w:val="000000" w:themeColor="text1"/>
                <w:sz w:val="22"/>
                <w:szCs w:val="22"/>
              </w:rPr>
            </w:pPr>
          </w:p>
          <w:p w:rsidR="00F149EE" w:rsidRDefault="0059723F" w:rsidP="00F149EE">
            <w:pPr>
              <w:rPr>
                <w:rFonts w:ascii="Arial" w:hAnsi="Arial" w:cs="Arial"/>
                <w:sz w:val="22"/>
                <w:szCs w:val="22"/>
              </w:rPr>
            </w:pPr>
            <w:r>
              <w:rPr>
                <w:rFonts w:ascii="Arial" w:hAnsi="Arial" w:cs="Arial"/>
                <w:sz w:val="22"/>
                <w:szCs w:val="22"/>
              </w:rPr>
              <w:t xml:space="preserve">The Board recognised </w:t>
            </w:r>
            <w:r w:rsidR="00227C42">
              <w:rPr>
                <w:rFonts w:ascii="Arial" w:hAnsi="Arial" w:cs="Arial"/>
                <w:sz w:val="22"/>
                <w:szCs w:val="22"/>
              </w:rPr>
              <w:t>t</w:t>
            </w:r>
            <w:r>
              <w:rPr>
                <w:rFonts w:ascii="Arial" w:hAnsi="Arial" w:cs="Arial"/>
                <w:sz w:val="22"/>
                <w:szCs w:val="22"/>
              </w:rPr>
              <w:t xml:space="preserve">hat as well as </w:t>
            </w:r>
            <w:r w:rsidR="00227C42">
              <w:rPr>
                <w:rFonts w:ascii="Arial" w:hAnsi="Arial" w:cs="Arial"/>
                <w:sz w:val="22"/>
                <w:szCs w:val="22"/>
              </w:rPr>
              <w:t xml:space="preserve">their attention </w:t>
            </w:r>
            <w:r>
              <w:rPr>
                <w:rFonts w:ascii="Arial" w:hAnsi="Arial" w:cs="Arial"/>
                <w:sz w:val="22"/>
                <w:szCs w:val="22"/>
              </w:rPr>
              <w:t xml:space="preserve">being sharply focused on AfIs, it was important to recognise and celebrate improvements and the high standards and impact of our provision. </w:t>
            </w:r>
            <w:r w:rsidR="00227C42">
              <w:rPr>
                <w:rFonts w:ascii="Arial" w:hAnsi="Arial" w:cs="Arial"/>
                <w:sz w:val="22"/>
                <w:szCs w:val="22"/>
              </w:rPr>
              <w:t xml:space="preserve">Amanda </w:t>
            </w:r>
            <w:r>
              <w:rPr>
                <w:rFonts w:ascii="Arial" w:hAnsi="Arial" w:cs="Arial"/>
                <w:sz w:val="22"/>
                <w:szCs w:val="22"/>
              </w:rPr>
              <w:t xml:space="preserve">Melton CBE (Principal) formally shared her thanks with the Deputy Principal, </w:t>
            </w:r>
            <w:r w:rsidR="00227C42">
              <w:rPr>
                <w:rFonts w:ascii="Arial" w:hAnsi="Arial" w:cs="Arial"/>
                <w:sz w:val="22"/>
                <w:szCs w:val="22"/>
              </w:rPr>
              <w:t xml:space="preserve">and also </w:t>
            </w:r>
            <w:r>
              <w:rPr>
                <w:rFonts w:ascii="Arial" w:hAnsi="Arial" w:cs="Arial"/>
                <w:sz w:val="22"/>
                <w:szCs w:val="22"/>
              </w:rPr>
              <w:t>Sam Mercer, Morag Davis, Fionnuala Swann and Andy Parkin (Assistant Principals) for their relentless focus and drive across apprenticeships and all provision types to have the best outcomes, impact and learner experience possible. The Deputy Principal confirmed that the updated Quality Improvement Plan (QIP) for apprenticeships will be a focus for the next Quality and Standards Committee, continuing the Board’s sharp oversight on developments in this area.</w:t>
            </w:r>
          </w:p>
          <w:p w:rsidR="00F37D0D" w:rsidRDefault="00F37D0D" w:rsidP="00F149EE">
            <w:pPr>
              <w:rPr>
                <w:rFonts w:ascii="Arial" w:hAnsi="Arial" w:cs="Arial"/>
                <w:sz w:val="22"/>
                <w:szCs w:val="22"/>
              </w:rPr>
            </w:pPr>
          </w:p>
          <w:p w:rsidR="00F37D0D" w:rsidRDefault="0059723F" w:rsidP="00F149EE">
            <w:pPr>
              <w:rPr>
                <w:rFonts w:ascii="Arial" w:hAnsi="Arial" w:cs="Arial"/>
                <w:sz w:val="22"/>
                <w:szCs w:val="22"/>
              </w:rPr>
            </w:pPr>
            <w:r>
              <w:rPr>
                <w:rFonts w:ascii="Arial" w:hAnsi="Arial" w:cs="Arial"/>
                <w:sz w:val="22"/>
                <w:szCs w:val="22"/>
              </w:rPr>
              <w:t xml:space="preserve">The Board remained interested in the following key areas, which will be considered in marketing </w:t>
            </w:r>
            <w:r w:rsidR="00227C42">
              <w:rPr>
                <w:rFonts w:ascii="Arial" w:hAnsi="Arial" w:cs="Arial"/>
                <w:sz w:val="22"/>
                <w:szCs w:val="22"/>
              </w:rPr>
              <w:t xml:space="preserve">items and updates at </w:t>
            </w:r>
            <w:r>
              <w:rPr>
                <w:rFonts w:ascii="Arial" w:hAnsi="Arial" w:cs="Arial"/>
                <w:sz w:val="22"/>
                <w:szCs w:val="22"/>
              </w:rPr>
              <w:t xml:space="preserve">future </w:t>
            </w:r>
            <w:r w:rsidR="00227C42">
              <w:rPr>
                <w:rFonts w:ascii="Arial" w:hAnsi="Arial" w:cs="Arial"/>
                <w:sz w:val="22"/>
                <w:szCs w:val="22"/>
              </w:rPr>
              <w:t xml:space="preserve">Board </w:t>
            </w:r>
            <w:r>
              <w:rPr>
                <w:rFonts w:ascii="Arial" w:hAnsi="Arial" w:cs="Arial"/>
                <w:sz w:val="22"/>
                <w:szCs w:val="22"/>
              </w:rPr>
              <w:t>meetings:</w:t>
            </w:r>
          </w:p>
          <w:p w:rsidR="00F37D0D" w:rsidRDefault="00F37D0D" w:rsidP="00F149EE">
            <w:pPr>
              <w:rPr>
                <w:rFonts w:ascii="Arial" w:hAnsi="Arial" w:cs="Arial"/>
                <w:sz w:val="22"/>
                <w:szCs w:val="22"/>
              </w:rPr>
            </w:pPr>
          </w:p>
          <w:p w:rsidR="00F149EE" w:rsidRPr="00F37D0D" w:rsidRDefault="0059723F" w:rsidP="00F37D0D">
            <w:pPr>
              <w:pStyle w:val="ListParagraph"/>
              <w:numPr>
                <w:ilvl w:val="0"/>
                <w:numId w:val="7"/>
              </w:numPr>
              <w:rPr>
                <w:rFonts w:ascii="Arial" w:hAnsi="Arial" w:cs="Arial"/>
              </w:rPr>
            </w:pPr>
            <w:r w:rsidRPr="00F37D0D">
              <w:rPr>
                <w:rFonts w:ascii="Arial" w:hAnsi="Arial" w:cs="Arial"/>
              </w:rPr>
              <w:t>Being clear on the exceptional impact and difference the Group makes on learner</w:t>
            </w:r>
            <w:r w:rsidR="005344C8">
              <w:rPr>
                <w:rFonts w:ascii="Arial" w:hAnsi="Arial" w:cs="Arial"/>
              </w:rPr>
              <w:t>’</w:t>
            </w:r>
            <w:r w:rsidRPr="00F37D0D">
              <w:rPr>
                <w:rFonts w:ascii="Arial" w:hAnsi="Arial" w:cs="Arial"/>
              </w:rPr>
              <w:t>s lives, both short and longer term, and building these powerful messages into marketing messages and materials</w:t>
            </w:r>
          </w:p>
          <w:p w:rsidR="00F37D0D" w:rsidRPr="00F37D0D" w:rsidRDefault="0059723F" w:rsidP="00F37D0D">
            <w:pPr>
              <w:pStyle w:val="ListParagraph"/>
              <w:numPr>
                <w:ilvl w:val="0"/>
                <w:numId w:val="7"/>
              </w:numPr>
              <w:rPr>
                <w:rFonts w:ascii="Arial" w:hAnsi="Arial" w:cs="Arial"/>
              </w:rPr>
            </w:pPr>
            <w:r w:rsidRPr="00F37D0D">
              <w:rPr>
                <w:rFonts w:ascii="Arial" w:hAnsi="Arial" w:cs="Arial"/>
              </w:rPr>
              <w:t>Understanding and addressing how even with our outstanding results and impact, we are not the first choice for all 16-18 learners in our local areas</w:t>
            </w:r>
          </w:p>
          <w:p w:rsidR="00C21532" w:rsidRDefault="00C21532" w:rsidP="00280967">
            <w:pPr>
              <w:rPr>
                <w:rFonts w:ascii="Arial" w:hAnsi="Arial" w:cs="Arial"/>
                <w:bCs/>
                <w:color w:val="000000" w:themeColor="text1"/>
                <w:sz w:val="22"/>
                <w:szCs w:val="22"/>
              </w:rPr>
            </w:pPr>
          </w:p>
          <w:p w:rsidR="00F37D0D" w:rsidRDefault="0059723F" w:rsidP="00280967">
            <w:pPr>
              <w:rPr>
                <w:rFonts w:ascii="Arial" w:hAnsi="Arial" w:cs="Arial"/>
                <w:bCs/>
                <w:color w:val="000000" w:themeColor="text1"/>
                <w:sz w:val="22"/>
                <w:szCs w:val="22"/>
              </w:rPr>
            </w:pPr>
            <w:r>
              <w:rPr>
                <w:rFonts w:ascii="Arial" w:hAnsi="Arial" w:cs="Arial"/>
                <w:bCs/>
                <w:color w:val="000000" w:themeColor="text1"/>
                <w:sz w:val="22"/>
                <w:szCs w:val="22"/>
              </w:rPr>
              <w:t>At the end of the item, the Deputy Principal, Assistant Principal and Director of Marketing were thanked for their inputs into the SAR, and the rigorous process and assurance shared.</w:t>
            </w:r>
          </w:p>
          <w:p w:rsidR="00F37D0D" w:rsidRDefault="00F37D0D" w:rsidP="00280967">
            <w:pPr>
              <w:rPr>
                <w:rFonts w:ascii="Arial" w:hAnsi="Arial" w:cs="Arial"/>
                <w:bCs/>
                <w:color w:val="000000" w:themeColor="text1"/>
                <w:sz w:val="22"/>
                <w:szCs w:val="22"/>
              </w:rPr>
            </w:pPr>
          </w:p>
          <w:p w:rsidR="00C21532" w:rsidRDefault="00C21532" w:rsidP="00280967">
            <w:pPr>
              <w:rPr>
                <w:rFonts w:ascii="Arial" w:hAnsi="Arial" w:cs="Arial"/>
                <w:bCs/>
                <w:color w:val="000000" w:themeColor="text1"/>
                <w:sz w:val="22"/>
                <w:szCs w:val="22"/>
              </w:rPr>
            </w:pPr>
          </w:p>
          <w:p w:rsidR="00C21532" w:rsidRDefault="0059723F" w:rsidP="003F3BE8">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That the Board:</w:t>
            </w:r>
          </w:p>
          <w:p w:rsidR="00C21532" w:rsidRDefault="0059723F" w:rsidP="00F37D0D">
            <w:pPr>
              <w:pStyle w:val="ListParagraph"/>
              <w:numPr>
                <w:ilvl w:val="0"/>
                <w:numId w:val="5"/>
              </w:numPr>
              <w:rPr>
                <w:rFonts w:ascii="Arial" w:hAnsi="Arial" w:cs="Arial"/>
                <w:b/>
                <w:color w:val="000000" w:themeColor="text1"/>
              </w:rPr>
            </w:pPr>
            <w:r>
              <w:rPr>
                <w:rFonts w:ascii="Arial" w:hAnsi="Arial" w:cs="Arial"/>
                <w:b/>
                <w:color w:val="000000" w:themeColor="text1"/>
              </w:rPr>
              <w:t xml:space="preserve">Receive and </w:t>
            </w:r>
            <w:r w:rsidR="00F37D0D">
              <w:rPr>
                <w:rFonts w:ascii="Arial" w:hAnsi="Arial" w:cs="Arial"/>
                <w:b/>
                <w:color w:val="000000" w:themeColor="text1"/>
              </w:rPr>
              <w:t>approve the Higher Education Self</w:t>
            </w:r>
            <w:r w:rsidR="005344C8">
              <w:rPr>
                <w:rFonts w:ascii="Arial" w:hAnsi="Arial" w:cs="Arial"/>
                <w:b/>
                <w:color w:val="000000" w:themeColor="text1"/>
              </w:rPr>
              <w:t>-A</w:t>
            </w:r>
            <w:r w:rsidR="00F37D0D">
              <w:rPr>
                <w:rFonts w:ascii="Arial" w:hAnsi="Arial" w:cs="Arial"/>
                <w:b/>
                <w:color w:val="000000" w:themeColor="text1"/>
              </w:rPr>
              <w:t>ssessment Report (SER)</w:t>
            </w:r>
          </w:p>
          <w:p w:rsidR="00F37D0D" w:rsidRDefault="0059723F" w:rsidP="00F37D0D">
            <w:pPr>
              <w:pStyle w:val="ListParagraph"/>
              <w:numPr>
                <w:ilvl w:val="0"/>
                <w:numId w:val="5"/>
              </w:numPr>
              <w:rPr>
                <w:rFonts w:ascii="Arial" w:hAnsi="Arial" w:cs="Arial"/>
                <w:b/>
                <w:color w:val="000000" w:themeColor="text1"/>
              </w:rPr>
            </w:pPr>
            <w:r>
              <w:rPr>
                <w:rFonts w:ascii="Arial" w:hAnsi="Arial" w:cs="Arial"/>
                <w:b/>
                <w:color w:val="000000" w:themeColor="text1"/>
              </w:rPr>
              <w:t xml:space="preserve">Receive and approve the strategic </w:t>
            </w:r>
            <w:r w:rsidR="005344C8">
              <w:rPr>
                <w:rFonts w:ascii="Arial" w:hAnsi="Arial" w:cs="Arial"/>
                <w:b/>
                <w:color w:val="000000" w:themeColor="text1"/>
              </w:rPr>
              <w:t>Self-A</w:t>
            </w:r>
            <w:r>
              <w:rPr>
                <w:rFonts w:ascii="Arial" w:hAnsi="Arial" w:cs="Arial"/>
                <w:b/>
                <w:color w:val="000000" w:themeColor="text1"/>
              </w:rPr>
              <w:t>ssessment report (SAR), and the overall grade of outstanding and provision and key judgement grades within</w:t>
            </w:r>
          </w:p>
          <w:p w:rsidR="00F37D0D" w:rsidRPr="003F3BE8" w:rsidRDefault="0059723F" w:rsidP="00F37D0D">
            <w:pPr>
              <w:pStyle w:val="ListParagraph"/>
              <w:numPr>
                <w:ilvl w:val="0"/>
                <w:numId w:val="5"/>
              </w:numPr>
              <w:rPr>
                <w:rFonts w:ascii="Arial" w:hAnsi="Arial" w:cs="Arial"/>
                <w:b/>
                <w:color w:val="000000" w:themeColor="text1"/>
              </w:rPr>
            </w:pPr>
            <w:r>
              <w:rPr>
                <w:rFonts w:ascii="Arial" w:hAnsi="Arial" w:cs="Arial"/>
                <w:b/>
                <w:color w:val="000000" w:themeColor="text1"/>
              </w:rPr>
              <w:t xml:space="preserve">Note the approve the areas for improvement (AfI) within the SAR </w:t>
            </w:r>
          </w:p>
          <w:p w:rsidR="00C21532" w:rsidRPr="004E6C1B" w:rsidRDefault="00C21532" w:rsidP="00280967">
            <w:pPr>
              <w:rPr>
                <w:rFonts w:ascii="Arial" w:hAnsi="Arial" w:cs="Arial"/>
                <w:bCs/>
                <w:color w:val="000000" w:themeColor="text1"/>
                <w:sz w:val="22"/>
                <w:szCs w:val="22"/>
              </w:rPr>
            </w:pPr>
          </w:p>
        </w:tc>
      </w:tr>
      <w:tr w:rsidR="00847E12" w:rsidTr="00BB6757">
        <w:trPr>
          <w:trHeight w:val="498"/>
        </w:trPr>
        <w:tc>
          <w:tcPr>
            <w:tcW w:w="1242" w:type="dxa"/>
            <w:vMerge w:val="restart"/>
            <w:shd w:val="clear" w:color="auto" w:fill="FFFFFF" w:themeFill="background1"/>
          </w:tcPr>
          <w:p w:rsidR="00082DE9" w:rsidRDefault="0059723F" w:rsidP="00A06487">
            <w:pPr>
              <w:rPr>
                <w:rFonts w:ascii="Arial" w:hAnsi="Arial" w:cs="Arial"/>
                <w:b/>
                <w:color w:val="000000" w:themeColor="text1"/>
                <w:sz w:val="22"/>
                <w:szCs w:val="22"/>
              </w:rPr>
            </w:pPr>
            <w:r>
              <w:rPr>
                <w:rFonts w:ascii="Arial" w:hAnsi="Arial" w:cs="Arial"/>
                <w:b/>
                <w:color w:val="000000" w:themeColor="text1"/>
                <w:sz w:val="22"/>
                <w:szCs w:val="22"/>
              </w:rPr>
              <w:lastRenderedPageBreak/>
              <w:t>2.2</w:t>
            </w:r>
          </w:p>
        </w:tc>
        <w:tc>
          <w:tcPr>
            <w:tcW w:w="8818" w:type="dxa"/>
            <w:shd w:val="clear" w:color="auto" w:fill="FFFFFF" w:themeFill="background1"/>
          </w:tcPr>
          <w:p w:rsidR="00082DE9" w:rsidRDefault="0059723F" w:rsidP="00A06487">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 T Levels</w:t>
            </w:r>
          </w:p>
        </w:tc>
      </w:tr>
      <w:tr w:rsidR="00847E12" w:rsidTr="00A06487">
        <w:trPr>
          <w:trHeight w:val="498"/>
        </w:trPr>
        <w:tc>
          <w:tcPr>
            <w:tcW w:w="1242" w:type="dxa"/>
            <w:vMerge/>
            <w:tcBorders>
              <w:bottom w:val="single" w:sz="4" w:space="0" w:color="auto"/>
            </w:tcBorders>
            <w:shd w:val="clear" w:color="auto" w:fill="FFFFFF" w:themeFill="background1"/>
          </w:tcPr>
          <w:p w:rsidR="00082DE9" w:rsidRDefault="00082DE9" w:rsidP="00A06487">
            <w:pPr>
              <w:rPr>
                <w:rFonts w:ascii="Arial" w:hAnsi="Arial" w:cs="Arial"/>
                <w:b/>
                <w:color w:val="000000" w:themeColor="text1"/>
                <w:sz w:val="22"/>
                <w:szCs w:val="22"/>
              </w:rPr>
            </w:pPr>
          </w:p>
        </w:tc>
        <w:tc>
          <w:tcPr>
            <w:tcW w:w="8818" w:type="dxa"/>
            <w:shd w:val="clear" w:color="auto" w:fill="FFFFFF" w:themeFill="background1"/>
          </w:tcPr>
          <w:p w:rsidR="00082DE9" w:rsidRPr="005D204B" w:rsidRDefault="0059723F" w:rsidP="00A0648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Reports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rsidR="00082DE9" w:rsidRDefault="00082DE9" w:rsidP="00A06487">
            <w:pPr>
              <w:rPr>
                <w:rFonts w:ascii="Arial" w:hAnsi="Arial" w:cs="Arial"/>
                <w:bCs/>
                <w:color w:val="000000" w:themeColor="text1"/>
                <w:sz w:val="22"/>
                <w:szCs w:val="22"/>
              </w:rPr>
            </w:pPr>
          </w:p>
          <w:p w:rsidR="00082DE9" w:rsidRDefault="0059723F" w:rsidP="00082DE9">
            <w:pPr>
              <w:rPr>
                <w:rFonts w:ascii="Arial" w:hAnsi="Arial" w:cs="Arial"/>
                <w:sz w:val="22"/>
                <w:szCs w:val="22"/>
              </w:rPr>
            </w:pPr>
            <w:r>
              <w:rPr>
                <w:rFonts w:ascii="Arial" w:hAnsi="Arial" w:cs="Arial"/>
                <w:sz w:val="22"/>
                <w:szCs w:val="22"/>
              </w:rPr>
              <w:t>Morag Davis (Assistant Principal – Technical) presented the strategic discussion item on T Levels. Areas covered, reviewed and discussed during the item included:</w:t>
            </w:r>
          </w:p>
          <w:p w:rsidR="00F37D0D" w:rsidRDefault="00F37D0D" w:rsidP="00082DE9">
            <w:pPr>
              <w:rPr>
                <w:rFonts w:ascii="Arial" w:hAnsi="Arial" w:cs="Arial"/>
                <w:sz w:val="22"/>
                <w:szCs w:val="22"/>
              </w:rPr>
            </w:pPr>
          </w:p>
          <w:p w:rsidR="00F37D0D" w:rsidRDefault="0059723F" w:rsidP="00706142">
            <w:pPr>
              <w:pStyle w:val="ListParagraph"/>
              <w:numPr>
                <w:ilvl w:val="0"/>
                <w:numId w:val="8"/>
              </w:numPr>
              <w:rPr>
                <w:rFonts w:ascii="Arial" w:hAnsi="Arial" w:cs="Arial"/>
              </w:rPr>
            </w:pPr>
            <w:r>
              <w:rPr>
                <w:rFonts w:ascii="Arial" w:hAnsi="Arial" w:cs="Arial"/>
              </w:rPr>
              <w:t>An overview of T levels, and Government ambitions for their introduction</w:t>
            </w:r>
          </w:p>
          <w:p w:rsidR="00706142" w:rsidRDefault="0059723F" w:rsidP="00706142">
            <w:pPr>
              <w:pStyle w:val="ListParagraph"/>
              <w:numPr>
                <w:ilvl w:val="0"/>
                <w:numId w:val="8"/>
              </w:numPr>
              <w:rPr>
                <w:rFonts w:ascii="Arial" w:hAnsi="Arial" w:cs="Arial"/>
              </w:rPr>
            </w:pPr>
            <w:r>
              <w:rPr>
                <w:rFonts w:ascii="Arial" w:hAnsi="Arial" w:cs="Arial"/>
              </w:rPr>
              <w:t>T levels in 2020-22 and the withdrawal of equivalent vocational qualifications</w:t>
            </w:r>
          </w:p>
          <w:p w:rsidR="00706142" w:rsidRDefault="0059723F" w:rsidP="00706142">
            <w:pPr>
              <w:pStyle w:val="ListParagraph"/>
              <w:numPr>
                <w:ilvl w:val="0"/>
                <w:numId w:val="8"/>
              </w:numPr>
              <w:rPr>
                <w:rFonts w:ascii="Arial" w:hAnsi="Arial" w:cs="Arial"/>
              </w:rPr>
            </w:pPr>
            <w:r>
              <w:rPr>
                <w:rFonts w:ascii="Arial" w:hAnsi="Arial" w:cs="Arial"/>
              </w:rPr>
              <w:t>Current position in relation to the 2 T levels introduced by the College Group so far, and those additional T levels planned</w:t>
            </w:r>
          </w:p>
          <w:p w:rsidR="00706142" w:rsidRDefault="0059723F" w:rsidP="00706142">
            <w:pPr>
              <w:pStyle w:val="ListParagraph"/>
              <w:numPr>
                <w:ilvl w:val="0"/>
                <w:numId w:val="8"/>
              </w:numPr>
              <w:rPr>
                <w:rFonts w:ascii="Arial" w:hAnsi="Arial" w:cs="Arial"/>
              </w:rPr>
            </w:pPr>
            <w:r>
              <w:rPr>
                <w:rFonts w:ascii="Arial" w:hAnsi="Arial" w:cs="Arial"/>
              </w:rPr>
              <w:t>Assurance on the quality of T levels and progression routeways</w:t>
            </w:r>
          </w:p>
          <w:p w:rsidR="00706142" w:rsidRPr="00706142" w:rsidRDefault="0059723F" w:rsidP="00706142">
            <w:pPr>
              <w:pStyle w:val="ListParagraph"/>
              <w:numPr>
                <w:ilvl w:val="0"/>
                <w:numId w:val="8"/>
              </w:numPr>
              <w:rPr>
                <w:rFonts w:ascii="Arial" w:hAnsi="Arial" w:cs="Arial"/>
              </w:rPr>
            </w:pPr>
            <w:r>
              <w:rPr>
                <w:rFonts w:ascii="Arial" w:hAnsi="Arial" w:cs="Arial"/>
              </w:rPr>
              <w:t>Opportunities (including links to related capital investments and developments) and risks (including challenges on securing quality work placements)</w:t>
            </w:r>
          </w:p>
          <w:p w:rsidR="00F37D0D" w:rsidRDefault="00F37D0D" w:rsidP="00082DE9">
            <w:pPr>
              <w:rPr>
                <w:rFonts w:ascii="Arial" w:hAnsi="Arial" w:cs="Arial"/>
                <w:sz w:val="22"/>
                <w:szCs w:val="22"/>
              </w:rPr>
            </w:pPr>
          </w:p>
          <w:p w:rsidR="00F37D0D" w:rsidRDefault="0059723F" w:rsidP="00082DE9">
            <w:pPr>
              <w:rPr>
                <w:rFonts w:ascii="Arial" w:hAnsi="Arial" w:cs="Arial"/>
                <w:sz w:val="22"/>
                <w:szCs w:val="22"/>
              </w:rPr>
            </w:pPr>
            <w:r>
              <w:rPr>
                <w:rFonts w:ascii="Arial" w:hAnsi="Arial" w:cs="Arial"/>
                <w:sz w:val="22"/>
                <w:szCs w:val="22"/>
              </w:rPr>
              <w:t>Following consideration, the Board thanked the Assistant Principal for the informative overview and update in this interesting area of provision, and commended the approach being taken to T level introduction, delivery and transition.</w:t>
            </w:r>
          </w:p>
          <w:p w:rsidR="00F37D0D" w:rsidRDefault="00F37D0D" w:rsidP="00082DE9">
            <w:pPr>
              <w:rPr>
                <w:rFonts w:ascii="Arial" w:hAnsi="Arial" w:cs="Arial"/>
                <w:sz w:val="22"/>
                <w:szCs w:val="22"/>
              </w:rPr>
            </w:pPr>
          </w:p>
          <w:p w:rsidR="00F37D0D" w:rsidRDefault="00F37D0D" w:rsidP="00082DE9">
            <w:pPr>
              <w:rPr>
                <w:rFonts w:ascii="Arial" w:hAnsi="Arial" w:cs="Arial"/>
                <w:sz w:val="22"/>
                <w:szCs w:val="22"/>
              </w:rPr>
            </w:pPr>
          </w:p>
          <w:p w:rsidR="00082DE9" w:rsidRDefault="00082DE9" w:rsidP="00F91653">
            <w:pPr>
              <w:rPr>
                <w:rFonts w:ascii="Arial" w:hAnsi="Arial" w:cs="Arial"/>
                <w:bCs/>
                <w:color w:val="000000" w:themeColor="text1"/>
                <w:sz w:val="22"/>
                <w:szCs w:val="22"/>
              </w:rPr>
            </w:pPr>
          </w:p>
          <w:p w:rsidR="00082DE9" w:rsidRDefault="0059723F" w:rsidP="00281407">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That the Board</w:t>
            </w:r>
            <w:r w:rsidR="00706142">
              <w:rPr>
                <w:rFonts w:ascii="Arial" w:hAnsi="Arial" w:cs="Arial"/>
                <w:b/>
                <w:sz w:val="22"/>
                <w:szCs w:val="22"/>
              </w:rPr>
              <w:t xml:space="preserve"> receive and note the strategic discussion item on T levels</w:t>
            </w:r>
          </w:p>
          <w:p w:rsidR="00082DE9" w:rsidRPr="00706142" w:rsidRDefault="00082DE9" w:rsidP="00706142">
            <w:pPr>
              <w:rPr>
                <w:rFonts w:ascii="Arial" w:hAnsi="Arial" w:cs="Arial"/>
                <w:b/>
                <w:color w:val="000000" w:themeColor="text1"/>
              </w:rPr>
            </w:pPr>
          </w:p>
        </w:tc>
      </w:tr>
      <w:tr w:rsidR="00847E12" w:rsidTr="00F449E3">
        <w:trPr>
          <w:trHeight w:val="498"/>
        </w:trPr>
        <w:tc>
          <w:tcPr>
            <w:tcW w:w="1242" w:type="dxa"/>
            <w:vMerge w:val="restart"/>
            <w:shd w:val="clear" w:color="auto" w:fill="FFFFFF" w:themeFill="background1"/>
          </w:tcPr>
          <w:p w:rsidR="00082DE9" w:rsidRDefault="0059723F"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2.3</w:t>
            </w:r>
          </w:p>
        </w:tc>
        <w:tc>
          <w:tcPr>
            <w:tcW w:w="8818" w:type="dxa"/>
            <w:shd w:val="clear" w:color="auto" w:fill="FFFFFF" w:themeFill="background1"/>
          </w:tcPr>
          <w:p w:rsidR="00082DE9" w:rsidRDefault="0059723F"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A34A20">
              <w:rPr>
                <w:rFonts w:ascii="Arial" w:hAnsi="Arial" w:cs="Arial"/>
                <w:b/>
                <w:color w:val="000000" w:themeColor="text1"/>
                <w:sz w:val="22"/>
                <w:szCs w:val="22"/>
                <w:u w:val="single"/>
              </w:rPr>
              <w:t xml:space="preserve">Financial Report and </w:t>
            </w:r>
            <w:r>
              <w:rPr>
                <w:rFonts w:ascii="Arial" w:hAnsi="Arial" w:cs="Arial"/>
                <w:b/>
                <w:color w:val="000000" w:themeColor="text1"/>
                <w:sz w:val="22"/>
                <w:szCs w:val="22"/>
                <w:u w:val="single"/>
              </w:rPr>
              <w:t xml:space="preserve">Mid </w:t>
            </w:r>
            <w:r w:rsidR="00E726AB">
              <w:rPr>
                <w:rFonts w:ascii="Arial" w:hAnsi="Arial" w:cs="Arial"/>
                <w:b/>
                <w:color w:val="000000" w:themeColor="text1"/>
                <w:sz w:val="22"/>
                <w:szCs w:val="22"/>
                <w:u w:val="single"/>
              </w:rPr>
              <w:t>-</w:t>
            </w:r>
            <w:r>
              <w:rPr>
                <w:rFonts w:ascii="Arial" w:hAnsi="Arial" w:cs="Arial"/>
                <w:b/>
                <w:color w:val="000000" w:themeColor="text1"/>
                <w:sz w:val="22"/>
                <w:szCs w:val="22"/>
                <w:u w:val="single"/>
              </w:rPr>
              <w:t>Year Reforecast</w:t>
            </w:r>
          </w:p>
        </w:tc>
      </w:tr>
      <w:tr w:rsidR="00847E12" w:rsidTr="00E726AB">
        <w:trPr>
          <w:trHeight w:val="1759"/>
        </w:trPr>
        <w:tc>
          <w:tcPr>
            <w:tcW w:w="1242" w:type="dxa"/>
            <w:vMerge/>
            <w:tcBorders>
              <w:bottom w:val="single" w:sz="4" w:space="0" w:color="auto"/>
            </w:tcBorders>
            <w:shd w:val="clear" w:color="auto" w:fill="FFFFFF" w:themeFill="background1"/>
          </w:tcPr>
          <w:p w:rsidR="00082DE9" w:rsidRDefault="00082DE9" w:rsidP="00280967">
            <w:pPr>
              <w:rPr>
                <w:rFonts w:ascii="Arial" w:hAnsi="Arial" w:cs="Arial"/>
                <w:b/>
                <w:color w:val="000000" w:themeColor="text1"/>
                <w:sz w:val="22"/>
                <w:szCs w:val="22"/>
              </w:rPr>
            </w:pPr>
          </w:p>
        </w:tc>
        <w:tc>
          <w:tcPr>
            <w:tcW w:w="8818" w:type="dxa"/>
            <w:shd w:val="clear" w:color="auto" w:fill="FFFFFF" w:themeFill="background1"/>
          </w:tcPr>
          <w:p w:rsidR="00082DE9" w:rsidRPr="005D204B" w:rsidRDefault="0059723F" w:rsidP="003F3BE8">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rsidR="00082DE9" w:rsidRDefault="00082DE9" w:rsidP="00280967">
            <w:pPr>
              <w:rPr>
                <w:rFonts w:ascii="Arial" w:hAnsi="Arial" w:cs="Arial"/>
                <w:bCs/>
                <w:color w:val="000000" w:themeColor="text1"/>
                <w:sz w:val="22"/>
                <w:szCs w:val="22"/>
              </w:rPr>
            </w:pPr>
          </w:p>
          <w:p w:rsidR="00706142" w:rsidRDefault="0059723F" w:rsidP="00280967">
            <w:pPr>
              <w:rPr>
                <w:rFonts w:ascii="Arial" w:hAnsi="Arial" w:cs="Arial"/>
                <w:bCs/>
                <w:color w:val="000000" w:themeColor="text1"/>
                <w:sz w:val="22"/>
                <w:szCs w:val="22"/>
              </w:rPr>
            </w:pPr>
            <w:r>
              <w:rPr>
                <w:rFonts w:ascii="Arial" w:hAnsi="Arial" w:cs="Arial"/>
                <w:bCs/>
                <w:color w:val="000000" w:themeColor="text1"/>
                <w:sz w:val="22"/>
                <w:szCs w:val="22"/>
              </w:rPr>
              <w:t xml:space="preserve">David Rothwell (Deputy Principal – Finance and Resources) presented the report, and offered a summary presentation to support Board understanding and scrutiny. The report offered an update on the </w:t>
            </w:r>
            <w:r w:rsidR="005344C8">
              <w:rPr>
                <w:rFonts w:ascii="Arial" w:hAnsi="Arial" w:cs="Arial"/>
                <w:bCs/>
                <w:color w:val="000000" w:themeColor="text1"/>
                <w:sz w:val="22"/>
                <w:szCs w:val="22"/>
              </w:rPr>
              <w:t xml:space="preserve">College Group’s </w:t>
            </w:r>
            <w:r>
              <w:rPr>
                <w:rFonts w:ascii="Arial" w:hAnsi="Arial" w:cs="Arial"/>
                <w:bCs/>
                <w:color w:val="000000" w:themeColor="text1"/>
                <w:sz w:val="22"/>
                <w:szCs w:val="22"/>
              </w:rPr>
              <w:t>financial position as at 31 December 2021, including a full year re-forecast, and indicative financial performance estimates were also provided for Board consideration and approval.</w:t>
            </w:r>
          </w:p>
          <w:p w:rsidR="00706142" w:rsidRDefault="00706142" w:rsidP="00280967">
            <w:pPr>
              <w:rPr>
                <w:rFonts w:ascii="Arial" w:hAnsi="Arial" w:cs="Arial"/>
                <w:bCs/>
                <w:color w:val="000000" w:themeColor="text1"/>
                <w:sz w:val="22"/>
                <w:szCs w:val="22"/>
              </w:rPr>
            </w:pPr>
          </w:p>
          <w:p w:rsidR="00706142" w:rsidRDefault="0059723F" w:rsidP="00280967">
            <w:pPr>
              <w:rPr>
                <w:rFonts w:ascii="Arial" w:hAnsi="Arial" w:cs="Arial"/>
                <w:bCs/>
                <w:color w:val="000000" w:themeColor="text1"/>
                <w:sz w:val="22"/>
                <w:szCs w:val="22"/>
              </w:rPr>
            </w:pPr>
            <w:r>
              <w:rPr>
                <w:rFonts w:ascii="Arial" w:hAnsi="Arial" w:cs="Arial"/>
                <w:bCs/>
                <w:color w:val="000000" w:themeColor="text1"/>
                <w:sz w:val="22"/>
                <w:szCs w:val="22"/>
              </w:rPr>
              <w:t xml:space="preserve">In relation to current performance, performance against the key performance indicators (KPIs) </w:t>
            </w:r>
            <w:r w:rsidR="00623A5E">
              <w:rPr>
                <w:rFonts w:ascii="Arial" w:hAnsi="Arial" w:cs="Arial"/>
                <w:bCs/>
                <w:color w:val="000000" w:themeColor="text1"/>
                <w:sz w:val="22"/>
                <w:szCs w:val="22"/>
              </w:rPr>
              <w:t>was as follows:</w:t>
            </w:r>
          </w:p>
          <w:p w:rsidR="00623A5E" w:rsidRDefault="00623A5E" w:rsidP="00280967">
            <w:pPr>
              <w:rPr>
                <w:rFonts w:ascii="Arial" w:hAnsi="Arial" w:cs="Arial"/>
                <w:bCs/>
                <w:color w:val="000000" w:themeColor="text1"/>
                <w:sz w:val="22"/>
                <w:szCs w:val="22"/>
              </w:rPr>
            </w:pPr>
          </w:p>
          <w:p w:rsidR="00711669" w:rsidRDefault="00711669" w:rsidP="00711669">
            <w:pPr>
              <w:rPr>
                <w:rFonts w:ascii="Arial" w:hAnsi="Arial" w:cs="Arial"/>
                <w:sz w:val="22"/>
                <w:szCs w:val="22"/>
              </w:rPr>
            </w:pPr>
          </w:p>
          <w:tbl>
            <w:tblPr>
              <w:tblW w:w="4987" w:type="pct"/>
              <w:tblLayout w:type="fixed"/>
              <w:tblLook w:val="04A0" w:firstRow="1" w:lastRow="0" w:firstColumn="1" w:lastColumn="0" w:noHBand="0" w:noVBand="1"/>
            </w:tblPr>
            <w:tblGrid>
              <w:gridCol w:w="1758"/>
              <w:gridCol w:w="1275"/>
              <w:gridCol w:w="709"/>
              <w:gridCol w:w="1277"/>
              <w:gridCol w:w="1275"/>
              <w:gridCol w:w="991"/>
              <w:gridCol w:w="1275"/>
            </w:tblGrid>
            <w:tr w:rsidR="00847E12" w:rsidTr="00711669">
              <w:trPr>
                <w:trHeight w:val="556"/>
              </w:trPr>
              <w:tc>
                <w:tcPr>
                  <w:tcW w:w="5000" w:type="pct"/>
                  <w:gridSpan w:val="7"/>
                  <w:tcBorders>
                    <w:top w:val="single" w:sz="8" w:space="0" w:color="auto"/>
                    <w:left w:val="single" w:sz="8" w:space="0" w:color="auto"/>
                    <w:bottom w:val="single" w:sz="8" w:space="0" w:color="auto"/>
                    <w:right w:val="single" w:sz="8" w:space="0" w:color="auto"/>
                  </w:tcBorders>
                  <w:shd w:val="clear" w:color="000000" w:fill="E6E6E6"/>
                  <w:vAlign w:val="center"/>
                  <w:hideMark/>
                </w:tcPr>
                <w:p w:rsidR="00711669" w:rsidRPr="00711669" w:rsidRDefault="0059723F" w:rsidP="00711669">
                  <w:pPr>
                    <w:rPr>
                      <w:rFonts w:ascii="Arial" w:hAnsi="Arial" w:cs="Arial"/>
                      <w:b/>
                      <w:bCs/>
                      <w:sz w:val="18"/>
                      <w:szCs w:val="18"/>
                    </w:rPr>
                  </w:pPr>
                  <w:r w:rsidRPr="00711669">
                    <w:rPr>
                      <w:rFonts w:ascii="Arial" w:hAnsi="Arial" w:cs="Arial"/>
                      <w:b/>
                      <w:bCs/>
                      <w:sz w:val="18"/>
                      <w:szCs w:val="18"/>
                    </w:rPr>
                    <w:t>Summary financial performance </w:t>
                  </w:r>
                </w:p>
              </w:tc>
            </w:tr>
            <w:tr w:rsidR="00847E12" w:rsidTr="00711669">
              <w:trPr>
                <w:trHeight w:val="570"/>
              </w:trPr>
              <w:tc>
                <w:tcPr>
                  <w:tcW w:w="1026" w:type="pct"/>
                  <w:tcBorders>
                    <w:top w:val="nil"/>
                    <w:left w:val="single" w:sz="8" w:space="0" w:color="auto"/>
                    <w:bottom w:val="single" w:sz="8" w:space="0" w:color="auto"/>
                    <w:right w:val="single" w:sz="8" w:space="0" w:color="auto"/>
                  </w:tcBorders>
                  <w:shd w:val="clear" w:color="000000" w:fill="E6E6E6"/>
                  <w:vAlign w:val="center"/>
                  <w:hideMark/>
                </w:tcPr>
                <w:p w:rsidR="00711669" w:rsidRPr="00711669" w:rsidRDefault="0059723F" w:rsidP="00711669">
                  <w:pPr>
                    <w:rPr>
                      <w:rFonts w:ascii="Arial" w:hAnsi="Arial" w:cs="Arial"/>
                      <w:b/>
                      <w:bCs/>
                      <w:sz w:val="18"/>
                      <w:szCs w:val="18"/>
                    </w:rPr>
                  </w:pPr>
                  <w:r w:rsidRPr="00711669">
                    <w:rPr>
                      <w:rFonts w:ascii="Arial" w:hAnsi="Arial" w:cs="Arial"/>
                      <w:b/>
                      <w:bCs/>
                      <w:sz w:val="18"/>
                      <w:szCs w:val="18"/>
                    </w:rPr>
                    <w:t>Financial performance measure</w:t>
                  </w:r>
                </w:p>
              </w:tc>
              <w:tc>
                <w:tcPr>
                  <w:tcW w:w="745" w:type="pct"/>
                  <w:tcBorders>
                    <w:top w:val="nil"/>
                    <w:left w:val="nil"/>
                    <w:bottom w:val="single" w:sz="8" w:space="0" w:color="auto"/>
                    <w:right w:val="single" w:sz="8" w:space="0" w:color="auto"/>
                  </w:tcBorders>
                  <w:shd w:val="clear" w:color="000000" w:fill="E6E6E6"/>
                  <w:vAlign w:val="center"/>
                  <w:hideMark/>
                </w:tcPr>
                <w:p w:rsidR="00711669" w:rsidRPr="00711669" w:rsidRDefault="0059723F" w:rsidP="00711669">
                  <w:pPr>
                    <w:jc w:val="center"/>
                    <w:rPr>
                      <w:rFonts w:ascii="Arial" w:hAnsi="Arial" w:cs="Arial"/>
                      <w:b/>
                      <w:bCs/>
                      <w:sz w:val="18"/>
                      <w:szCs w:val="18"/>
                    </w:rPr>
                  </w:pPr>
                  <w:r w:rsidRPr="00711669">
                    <w:rPr>
                      <w:rFonts w:ascii="Arial" w:hAnsi="Arial" w:cs="Arial"/>
                      <w:b/>
                      <w:bCs/>
                      <w:sz w:val="18"/>
                      <w:szCs w:val="18"/>
                    </w:rPr>
                    <w:t>2021/22 Reforecast</w:t>
                  </w:r>
                </w:p>
              </w:tc>
              <w:tc>
                <w:tcPr>
                  <w:tcW w:w="414" w:type="pct"/>
                  <w:tcBorders>
                    <w:top w:val="nil"/>
                    <w:left w:val="nil"/>
                    <w:bottom w:val="single" w:sz="8" w:space="0" w:color="auto"/>
                    <w:right w:val="single" w:sz="8" w:space="0" w:color="auto"/>
                  </w:tcBorders>
                  <w:shd w:val="clear" w:color="000000" w:fill="E6E6E6"/>
                  <w:vAlign w:val="center"/>
                  <w:hideMark/>
                </w:tcPr>
                <w:p w:rsidR="00711669" w:rsidRPr="00711669" w:rsidRDefault="0059723F" w:rsidP="00711669">
                  <w:pPr>
                    <w:jc w:val="center"/>
                    <w:rPr>
                      <w:rFonts w:ascii="Arial" w:hAnsi="Arial" w:cs="Arial"/>
                      <w:b/>
                      <w:bCs/>
                      <w:sz w:val="18"/>
                      <w:szCs w:val="18"/>
                    </w:rPr>
                  </w:pPr>
                  <w:r w:rsidRPr="00711669">
                    <w:rPr>
                      <w:rFonts w:ascii="Arial" w:hAnsi="Arial" w:cs="Arial"/>
                      <w:b/>
                      <w:bCs/>
                      <w:sz w:val="18"/>
                      <w:szCs w:val="18"/>
                    </w:rPr>
                    <w:t>RAG</w:t>
                  </w:r>
                </w:p>
              </w:tc>
              <w:tc>
                <w:tcPr>
                  <w:tcW w:w="746" w:type="pct"/>
                  <w:tcBorders>
                    <w:top w:val="nil"/>
                    <w:left w:val="nil"/>
                    <w:bottom w:val="single" w:sz="8" w:space="0" w:color="auto"/>
                    <w:right w:val="single" w:sz="8" w:space="0" w:color="auto"/>
                  </w:tcBorders>
                  <w:shd w:val="clear" w:color="000000" w:fill="E6E6E6"/>
                  <w:vAlign w:val="center"/>
                  <w:hideMark/>
                </w:tcPr>
                <w:p w:rsidR="00711669" w:rsidRPr="00711669" w:rsidRDefault="0059723F" w:rsidP="00711669">
                  <w:pPr>
                    <w:jc w:val="center"/>
                    <w:rPr>
                      <w:rFonts w:ascii="Arial" w:hAnsi="Arial" w:cs="Arial"/>
                      <w:b/>
                      <w:bCs/>
                      <w:sz w:val="18"/>
                      <w:szCs w:val="18"/>
                    </w:rPr>
                  </w:pPr>
                  <w:r w:rsidRPr="00711669">
                    <w:rPr>
                      <w:rFonts w:ascii="Arial" w:hAnsi="Arial" w:cs="Arial"/>
                      <w:b/>
                      <w:bCs/>
                      <w:sz w:val="18"/>
                      <w:szCs w:val="18"/>
                    </w:rPr>
                    <w:t>Original Budget</w:t>
                  </w:r>
                </w:p>
              </w:tc>
              <w:tc>
                <w:tcPr>
                  <w:tcW w:w="745" w:type="pct"/>
                  <w:tcBorders>
                    <w:top w:val="nil"/>
                    <w:left w:val="nil"/>
                    <w:bottom w:val="single" w:sz="8" w:space="0" w:color="auto"/>
                    <w:right w:val="single" w:sz="8" w:space="0" w:color="auto"/>
                  </w:tcBorders>
                  <w:shd w:val="clear" w:color="000000" w:fill="E6E6E6"/>
                  <w:vAlign w:val="center"/>
                  <w:hideMark/>
                </w:tcPr>
                <w:p w:rsidR="00711669" w:rsidRPr="00711669" w:rsidRDefault="0059723F" w:rsidP="00711669">
                  <w:pPr>
                    <w:jc w:val="center"/>
                    <w:rPr>
                      <w:rFonts w:ascii="Arial" w:hAnsi="Arial" w:cs="Arial"/>
                      <w:b/>
                      <w:bCs/>
                      <w:sz w:val="18"/>
                      <w:szCs w:val="18"/>
                    </w:rPr>
                  </w:pPr>
                  <w:r w:rsidRPr="00711669">
                    <w:rPr>
                      <w:rFonts w:ascii="Arial" w:hAnsi="Arial" w:cs="Arial"/>
                      <w:b/>
                      <w:bCs/>
                      <w:sz w:val="18"/>
                      <w:szCs w:val="18"/>
                    </w:rPr>
                    <w:t>2022/23 Estimate</w:t>
                  </w:r>
                </w:p>
              </w:tc>
              <w:tc>
                <w:tcPr>
                  <w:tcW w:w="579" w:type="pct"/>
                  <w:tcBorders>
                    <w:top w:val="nil"/>
                    <w:left w:val="nil"/>
                    <w:bottom w:val="single" w:sz="8" w:space="0" w:color="auto"/>
                    <w:right w:val="single" w:sz="8" w:space="0" w:color="auto"/>
                  </w:tcBorders>
                  <w:shd w:val="clear" w:color="000000" w:fill="E6E6E6"/>
                  <w:vAlign w:val="center"/>
                  <w:hideMark/>
                </w:tcPr>
                <w:p w:rsidR="00711669" w:rsidRPr="00711669" w:rsidRDefault="0059723F" w:rsidP="00711669">
                  <w:pPr>
                    <w:jc w:val="center"/>
                    <w:rPr>
                      <w:rFonts w:ascii="Arial" w:hAnsi="Arial" w:cs="Arial"/>
                      <w:b/>
                      <w:bCs/>
                      <w:sz w:val="18"/>
                      <w:szCs w:val="18"/>
                    </w:rPr>
                  </w:pPr>
                  <w:r w:rsidRPr="00711669">
                    <w:rPr>
                      <w:rFonts w:ascii="Arial" w:hAnsi="Arial" w:cs="Arial"/>
                      <w:b/>
                      <w:bCs/>
                      <w:sz w:val="18"/>
                      <w:szCs w:val="18"/>
                    </w:rPr>
                    <w:t>Strategic target</w:t>
                  </w:r>
                </w:p>
              </w:tc>
              <w:tc>
                <w:tcPr>
                  <w:tcW w:w="745" w:type="pct"/>
                  <w:tcBorders>
                    <w:top w:val="nil"/>
                    <w:left w:val="nil"/>
                    <w:bottom w:val="single" w:sz="8" w:space="0" w:color="auto"/>
                    <w:right w:val="single" w:sz="8" w:space="0" w:color="auto"/>
                  </w:tcBorders>
                  <w:shd w:val="clear" w:color="000000" w:fill="E6E6E6"/>
                  <w:vAlign w:val="center"/>
                  <w:hideMark/>
                </w:tcPr>
                <w:p w:rsidR="00711669" w:rsidRPr="00711669" w:rsidRDefault="0059723F" w:rsidP="00711669">
                  <w:pPr>
                    <w:jc w:val="center"/>
                    <w:rPr>
                      <w:rFonts w:ascii="Arial" w:hAnsi="Arial" w:cs="Arial"/>
                      <w:b/>
                      <w:bCs/>
                      <w:sz w:val="18"/>
                      <w:szCs w:val="18"/>
                    </w:rPr>
                  </w:pPr>
                  <w:r w:rsidRPr="00711669">
                    <w:rPr>
                      <w:rFonts w:ascii="Arial" w:hAnsi="Arial" w:cs="Arial"/>
                      <w:b/>
                      <w:bCs/>
                      <w:sz w:val="18"/>
                      <w:szCs w:val="18"/>
                    </w:rPr>
                    <w:t>2020/21</w:t>
                  </w:r>
                </w:p>
              </w:tc>
            </w:tr>
            <w:tr w:rsidR="00847E12" w:rsidTr="00711669">
              <w:trPr>
                <w:trHeight w:val="675"/>
              </w:trPr>
              <w:tc>
                <w:tcPr>
                  <w:tcW w:w="1026" w:type="pct"/>
                  <w:tcBorders>
                    <w:top w:val="nil"/>
                    <w:left w:val="single" w:sz="8" w:space="0" w:color="auto"/>
                    <w:bottom w:val="single" w:sz="8" w:space="0" w:color="auto"/>
                    <w:right w:val="single" w:sz="8" w:space="0" w:color="auto"/>
                  </w:tcBorders>
                  <w:shd w:val="clear" w:color="auto" w:fill="auto"/>
                  <w:vAlign w:val="center"/>
                  <w:hideMark/>
                </w:tcPr>
                <w:p w:rsidR="00711669" w:rsidRPr="00711669" w:rsidRDefault="0059723F" w:rsidP="00711669">
                  <w:pPr>
                    <w:rPr>
                      <w:rFonts w:ascii="Arial" w:hAnsi="Arial" w:cs="Arial"/>
                      <w:sz w:val="18"/>
                      <w:szCs w:val="18"/>
                    </w:rPr>
                  </w:pPr>
                  <w:r w:rsidRPr="00711669">
                    <w:rPr>
                      <w:rFonts w:ascii="Arial" w:hAnsi="Arial" w:cs="Arial"/>
                      <w:sz w:val="18"/>
                      <w:szCs w:val="18"/>
                    </w:rPr>
                    <w:t>Education Specific EBITDA as % of income</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2.2%</w:t>
                  </w:r>
                </w:p>
              </w:tc>
              <w:tc>
                <w:tcPr>
                  <w:tcW w:w="414" w:type="pct"/>
                  <w:tcBorders>
                    <w:top w:val="nil"/>
                    <w:left w:val="nil"/>
                    <w:bottom w:val="single" w:sz="8" w:space="0" w:color="auto"/>
                    <w:right w:val="single" w:sz="8" w:space="0" w:color="auto"/>
                  </w:tcBorders>
                  <w:shd w:val="clear" w:color="auto" w:fill="FF0000"/>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 </w:t>
                  </w:r>
                </w:p>
              </w:tc>
              <w:tc>
                <w:tcPr>
                  <w:tcW w:w="746"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5.9%</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6.4%</w:t>
                  </w:r>
                </w:p>
              </w:tc>
              <w:tc>
                <w:tcPr>
                  <w:tcW w:w="579"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&gt;=6% </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6.4%</w:t>
                  </w:r>
                </w:p>
              </w:tc>
            </w:tr>
            <w:tr w:rsidR="00847E12" w:rsidTr="00711669">
              <w:trPr>
                <w:trHeight w:val="675"/>
              </w:trPr>
              <w:tc>
                <w:tcPr>
                  <w:tcW w:w="1026" w:type="pct"/>
                  <w:tcBorders>
                    <w:top w:val="nil"/>
                    <w:left w:val="single" w:sz="8" w:space="0" w:color="auto"/>
                    <w:bottom w:val="single" w:sz="8" w:space="0" w:color="auto"/>
                    <w:right w:val="single" w:sz="8" w:space="0" w:color="auto"/>
                  </w:tcBorders>
                  <w:shd w:val="clear" w:color="auto" w:fill="auto"/>
                  <w:vAlign w:val="center"/>
                  <w:hideMark/>
                </w:tcPr>
                <w:p w:rsidR="00711669" w:rsidRPr="00711669" w:rsidRDefault="0059723F" w:rsidP="00711669">
                  <w:pPr>
                    <w:rPr>
                      <w:rFonts w:ascii="Arial" w:hAnsi="Arial" w:cs="Arial"/>
                      <w:sz w:val="18"/>
                      <w:szCs w:val="18"/>
                    </w:rPr>
                  </w:pPr>
                  <w:r w:rsidRPr="00711669">
                    <w:rPr>
                      <w:rFonts w:ascii="Arial" w:hAnsi="Arial" w:cs="Arial"/>
                      <w:sz w:val="18"/>
                      <w:szCs w:val="18"/>
                    </w:rPr>
                    <w:t>Borrowing as a % of income</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5.7%</w:t>
                  </w:r>
                </w:p>
              </w:tc>
              <w:tc>
                <w:tcPr>
                  <w:tcW w:w="414" w:type="pct"/>
                  <w:tcBorders>
                    <w:top w:val="nil"/>
                    <w:left w:val="nil"/>
                    <w:bottom w:val="single" w:sz="8" w:space="0" w:color="auto"/>
                    <w:right w:val="single" w:sz="8" w:space="0" w:color="auto"/>
                  </w:tcBorders>
                  <w:shd w:val="clear" w:color="000000" w:fill="92D050"/>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 </w:t>
                  </w:r>
                </w:p>
              </w:tc>
              <w:tc>
                <w:tcPr>
                  <w:tcW w:w="746"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5.6%</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4.6%</w:t>
                  </w:r>
                </w:p>
              </w:tc>
              <w:tc>
                <w:tcPr>
                  <w:tcW w:w="579"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&lt;20% </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6.4%</w:t>
                  </w:r>
                </w:p>
              </w:tc>
            </w:tr>
            <w:tr w:rsidR="00847E12" w:rsidTr="00711669">
              <w:trPr>
                <w:trHeight w:val="675"/>
              </w:trPr>
              <w:tc>
                <w:tcPr>
                  <w:tcW w:w="1026" w:type="pct"/>
                  <w:tcBorders>
                    <w:top w:val="nil"/>
                    <w:left w:val="single" w:sz="8" w:space="0" w:color="auto"/>
                    <w:bottom w:val="single" w:sz="8" w:space="0" w:color="auto"/>
                    <w:right w:val="single" w:sz="8" w:space="0" w:color="auto"/>
                  </w:tcBorders>
                  <w:shd w:val="clear" w:color="auto" w:fill="auto"/>
                  <w:vAlign w:val="center"/>
                  <w:hideMark/>
                </w:tcPr>
                <w:p w:rsidR="00711669" w:rsidRPr="00711669" w:rsidRDefault="0059723F" w:rsidP="00711669">
                  <w:pPr>
                    <w:rPr>
                      <w:rFonts w:ascii="Arial" w:hAnsi="Arial" w:cs="Arial"/>
                      <w:sz w:val="18"/>
                      <w:szCs w:val="18"/>
                    </w:rPr>
                  </w:pPr>
                  <w:r w:rsidRPr="00711669">
                    <w:rPr>
                      <w:rFonts w:ascii="Arial" w:hAnsi="Arial" w:cs="Arial"/>
                      <w:sz w:val="18"/>
                      <w:szCs w:val="18"/>
                    </w:rPr>
                    <w:t>Cash days in hand</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133</w:t>
                  </w:r>
                </w:p>
              </w:tc>
              <w:tc>
                <w:tcPr>
                  <w:tcW w:w="414" w:type="pct"/>
                  <w:tcBorders>
                    <w:top w:val="nil"/>
                    <w:left w:val="nil"/>
                    <w:bottom w:val="single" w:sz="8" w:space="0" w:color="auto"/>
                    <w:right w:val="single" w:sz="8" w:space="0" w:color="auto"/>
                  </w:tcBorders>
                  <w:shd w:val="clear" w:color="000000" w:fill="92D050"/>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 </w:t>
                  </w:r>
                </w:p>
              </w:tc>
              <w:tc>
                <w:tcPr>
                  <w:tcW w:w="746"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111</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97</w:t>
                  </w:r>
                </w:p>
              </w:tc>
              <w:tc>
                <w:tcPr>
                  <w:tcW w:w="579"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&gt;=75 </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149</w:t>
                  </w:r>
                </w:p>
              </w:tc>
            </w:tr>
            <w:tr w:rsidR="00847E12" w:rsidTr="00711669">
              <w:trPr>
                <w:trHeight w:val="675"/>
              </w:trPr>
              <w:tc>
                <w:tcPr>
                  <w:tcW w:w="1026" w:type="pct"/>
                  <w:tcBorders>
                    <w:top w:val="nil"/>
                    <w:left w:val="single" w:sz="8" w:space="0" w:color="auto"/>
                    <w:bottom w:val="single" w:sz="8" w:space="0" w:color="auto"/>
                    <w:right w:val="single" w:sz="8" w:space="0" w:color="auto"/>
                  </w:tcBorders>
                  <w:shd w:val="clear" w:color="auto" w:fill="auto"/>
                  <w:vAlign w:val="center"/>
                  <w:hideMark/>
                </w:tcPr>
                <w:p w:rsidR="00711669" w:rsidRPr="00711669" w:rsidRDefault="0059723F" w:rsidP="00711669">
                  <w:pPr>
                    <w:rPr>
                      <w:rFonts w:ascii="Arial" w:hAnsi="Arial" w:cs="Arial"/>
                      <w:sz w:val="18"/>
                      <w:szCs w:val="18"/>
                    </w:rPr>
                  </w:pPr>
                  <w:r w:rsidRPr="00711669">
                    <w:rPr>
                      <w:rFonts w:ascii="Arial" w:hAnsi="Arial" w:cs="Arial"/>
                      <w:sz w:val="18"/>
                      <w:szCs w:val="18"/>
                    </w:rPr>
                    <w:t>Adjusted current ratio</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2.7</w:t>
                  </w:r>
                </w:p>
              </w:tc>
              <w:tc>
                <w:tcPr>
                  <w:tcW w:w="414" w:type="pct"/>
                  <w:tcBorders>
                    <w:top w:val="nil"/>
                    <w:left w:val="nil"/>
                    <w:bottom w:val="single" w:sz="8" w:space="0" w:color="auto"/>
                    <w:right w:val="single" w:sz="8" w:space="0" w:color="auto"/>
                  </w:tcBorders>
                  <w:shd w:val="clear" w:color="000000" w:fill="FFC000"/>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 </w:t>
                  </w:r>
                </w:p>
              </w:tc>
              <w:tc>
                <w:tcPr>
                  <w:tcW w:w="746"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3.1</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2.6</w:t>
                  </w:r>
                </w:p>
              </w:tc>
              <w:tc>
                <w:tcPr>
                  <w:tcW w:w="579"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 &gt;=2.0</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3.4</w:t>
                  </w:r>
                </w:p>
              </w:tc>
            </w:tr>
            <w:tr w:rsidR="00847E12" w:rsidTr="00711669">
              <w:trPr>
                <w:trHeight w:val="675"/>
              </w:trPr>
              <w:tc>
                <w:tcPr>
                  <w:tcW w:w="1026" w:type="pct"/>
                  <w:tcBorders>
                    <w:top w:val="nil"/>
                    <w:left w:val="single" w:sz="8" w:space="0" w:color="auto"/>
                    <w:bottom w:val="single" w:sz="8" w:space="0" w:color="auto"/>
                    <w:right w:val="single" w:sz="8" w:space="0" w:color="auto"/>
                  </w:tcBorders>
                  <w:shd w:val="clear" w:color="auto" w:fill="auto"/>
                  <w:vAlign w:val="center"/>
                  <w:hideMark/>
                </w:tcPr>
                <w:p w:rsidR="00711669" w:rsidRPr="00711669" w:rsidRDefault="0059723F" w:rsidP="00711669">
                  <w:pPr>
                    <w:rPr>
                      <w:rFonts w:ascii="Arial" w:hAnsi="Arial" w:cs="Arial"/>
                      <w:sz w:val="18"/>
                      <w:szCs w:val="18"/>
                    </w:rPr>
                  </w:pPr>
                  <w:r w:rsidRPr="00711669">
                    <w:rPr>
                      <w:rFonts w:ascii="Arial" w:hAnsi="Arial" w:cs="Arial"/>
                      <w:sz w:val="18"/>
                      <w:szCs w:val="18"/>
                    </w:rPr>
                    <w:t>Staff costs as a % of income</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72.3%</w:t>
                  </w:r>
                </w:p>
              </w:tc>
              <w:tc>
                <w:tcPr>
                  <w:tcW w:w="414" w:type="pct"/>
                  <w:tcBorders>
                    <w:top w:val="nil"/>
                    <w:left w:val="nil"/>
                    <w:bottom w:val="single" w:sz="8" w:space="0" w:color="auto"/>
                    <w:right w:val="single" w:sz="8" w:space="0" w:color="auto"/>
                  </w:tcBorders>
                  <w:shd w:val="clear" w:color="auto" w:fill="FF0000"/>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 </w:t>
                  </w:r>
                </w:p>
              </w:tc>
              <w:tc>
                <w:tcPr>
                  <w:tcW w:w="746"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70.9%</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70.6%</w:t>
                  </w:r>
                </w:p>
              </w:tc>
              <w:tc>
                <w:tcPr>
                  <w:tcW w:w="579"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&lt;=70% </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73.3%</w:t>
                  </w:r>
                </w:p>
              </w:tc>
            </w:tr>
            <w:tr w:rsidR="00847E12" w:rsidTr="00711669">
              <w:trPr>
                <w:trHeight w:val="675"/>
              </w:trPr>
              <w:tc>
                <w:tcPr>
                  <w:tcW w:w="1026" w:type="pct"/>
                  <w:tcBorders>
                    <w:top w:val="nil"/>
                    <w:left w:val="single" w:sz="8" w:space="0" w:color="auto"/>
                    <w:bottom w:val="single" w:sz="8" w:space="0" w:color="auto"/>
                    <w:right w:val="single" w:sz="8" w:space="0" w:color="auto"/>
                  </w:tcBorders>
                  <w:shd w:val="clear" w:color="auto" w:fill="auto"/>
                  <w:vAlign w:val="center"/>
                  <w:hideMark/>
                </w:tcPr>
                <w:p w:rsidR="00711669" w:rsidRPr="00711669" w:rsidRDefault="0059723F" w:rsidP="00711669">
                  <w:pPr>
                    <w:rPr>
                      <w:rFonts w:ascii="Arial" w:hAnsi="Arial" w:cs="Arial"/>
                      <w:sz w:val="18"/>
                      <w:szCs w:val="18"/>
                    </w:rPr>
                  </w:pPr>
                  <w:r w:rsidRPr="00711669">
                    <w:rPr>
                      <w:rFonts w:ascii="Arial" w:hAnsi="Arial" w:cs="Arial"/>
                      <w:sz w:val="18"/>
                      <w:szCs w:val="18"/>
                    </w:rPr>
                    <w:t xml:space="preserve">Financial covenants overall compliance </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No</w:t>
                  </w:r>
                </w:p>
              </w:tc>
              <w:tc>
                <w:tcPr>
                  <w:tcW w:w="414" w:type="pct"/>
                  <w:tcBorders>
                    <w:top w:val="nil"/>
                    <w:left w:val="nil"/>
                    <w:bottom w:val="single" w:sz="8" w:space="0" w:color="auto"/>
                    <w:right w:val="single" w:sz="8" w:space="0" w:color="auto"/>
                  </w:tcBorders>
                  <w:shd w:val="clear" w:color="000000" w:fill="FFC000"/>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 </w:t>
                  </w:r>
                </w:p>
              </w:tc>
              <w:tc>
                <w:tcPr>
                  <w:tcW w:w="746"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Yes</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Yes</w:t>
                  </w:r>
                </w:p>
              </w:tc>
              <w:tc>
                <w:tcPr>
                  <w:tcW w:w="579"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 Yes</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Yes</w:t>
                  </w:r>
                </w:p>
              </w:tc>
            </w:tr>
            <w:tr w:rsidR="00847E12" w:rsidTr="00711669">
              <w:trPr>
                <w:trHeight w:val="675"/>
              </w:trPr>
              <w:tc>
                <w:tcPr>
                  <w:tcW w:w="1026" w:type="pct"/>
                  <w:tcBorders>
                    <w:top w:val="nil"/>
                    <w:left w:val="single" w:sz="8" w:space="0" w:color="auto"/>
                    <w:bottom w:val="single" w:sz="8" w:space="0" w:color="auto"/>
                    <w:right w:val="single" w:sz="8" w:space="0" w:color="auto"/>
                  </w:tcBorders>
                  <w:shd w:val="clear" w:color="auto" w:fill="auto"/>
                  <w:vAlign w:val="center"/>
                  <w:hideMark/>
                </w:tcPr>
                <w:p w:rsidR="00711669" w:rsidRPr="00711669" w:rsidRDefault="0059723F" w:rsidP="00711669">
                  <w:pPr>
                    <w:rPr>
                      <w:rFonts w:ascii="Arial" w:hAnsi="Arial" w:cs="Arial"/>
                      <w:sz w:val="18"/>
                      <w:szCs w:val="18"/>
                    </w:rPr>
                  </w:pPr>
                  <w:r w:rsidRPr="00711669">
                    <w:rPr>
                      <w:rFonts w:ascii="Arial" w:hAnsi="Arial" w:cs="Arial"/>
                      <w:sz w:val="18"/>
                      <w:szCs w:val="18"/>
                    </w:rPr>
                    <w:t>ESFA Financial Health category</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Good</w:t>
                  </w:r>
                </w:p>
              </w:tc>
              <w:tc>
                <w:tcPr>
                  <w:tcW w:w="414" w:type="pct"/>
                  <w:tcBorders>
                    <w:top w:val="nil"/>
                    <w:left w:val="nil"/>
                    <w:bottom w:val="single" w:sz="8" w:space="0" w:color="auto"/>
                    <w:right w:val="single" w:sz="8" w:space="0" w:color="auto"/>
                  </w:tcBorders>
                  <w:shd w:val="clear" w:color="000000" w:fill="FFC000"/>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 </w:t>
                  </w:r>
                </w:p>
              </w:tc>
              <w:tc>
                <w:tcPr>
                  <w:tcW w:w="746"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Outstanding </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Outstanding </w:t>
                  </w:r>
                </w:p>
              </w:tc>
              <w:tc>
                <w:tcPr>
                  <w:tcW w:w="579"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&gt;/=Good</w:t>
                  </w:r>
                </w:p>
              </w:tc>
              <w:tc>
                <w:tcPr>
                  <w:tcW w:w="745" w:type="pct"/>
                  <w:tcBorders>
                    <w:top w:val="nil"/>
                    <w:left w:val="nil"/>
                    <w:bottom w:val="single" w:sz="8" w:space="0" w:color="auto"/>
                    <w:right w:val="single" w:sz="8" w:space="0" w:color="auto"/>
                  </w:tcBorders>
                  <w:shd w:val="clear" w:color="auto" w:fill="auto"/>
                  <w:vAlign w:val="center"/>
                  <w:hideMark/>
                </w:tcPr>
                <w:p w:rsidR="00711669" w:rsidRPr="00711669" w:rsidRDefault="0059723F" w:rsidP="00711669">
                  <w:pPr>
                    <w:jc w:val="center"/>
                    <w:rPr>
                      <w:rFonts w:ascii="Arial" w:hAnsi="Arial" w:cs="Arial"/>
                      <w:sz w:val="18"/>
                      <w:szCs w:val="18"/>
                    </w:rPr>
                  </w:pPr>
                  <w:r w:rsidRPr="00711669">
                    <w:rPr>
                      <w:rFonts w:ascii="Arial" w:hAnsi="Arial" w:cs="Arial"/>
                      <w:sz w:val="18"/>
                      <w:szCs w:val="18"/>
                    </w:rPr>
                    <w:t>Outstanding</w:t>
                  </w:r>
                </w:p>
              </w:tc>
            </w:tr>
          </w:tbl>
          <w:p w:rsidR="00711669" w:rsidRDefault="00711669" w:rsidP="00711669">
            <w:pPr>
              <w:rPr>
                <w:rFonts w:ascii="Arial" w:hAnsi="Arial" w:cs="Arial"/>
                <w:sz w:val="22"/>
                <w:szCs w:val="22"/>
              </w:rPr>
            </w:pPr>
          </w:p>
          <w:p w:rsidR="00623A5E" w:rsidRDefault="00623A5E" w:rsidP="00280967">
            <w:pPr>
              <w:rPr>
                <w:rFonts w:ascii="Arial" w:hAnsi="Arial" w:cs="Arial"/>
                <w:bCs/>
                <w:color w:val="000000" w:themeColor="text1"/>
                <w:sz w:val="22"/>
                <w:szCs w:val="22"/>
              </w:rPr>
            </w:pPr>
          </w:p>
          <w:p w:rsidR="00077E9A" w:rsidRPr="00077E9A" w:rsidRDefault="0059723F" w:rsidP="00077E9A">
            <w:pPr>
              <w:rPr>
                <w:rFonts w:ascii="Arial" w:hAnsi="Arial" w:cs="Arial"/>
                <w:sz w:val="22"/>
                <w:szCs w:val="22"/>
              </w:rPr>
            </w:pPr>
            <w:r w:rsidRPr="00077E9A">
              <w:rPr>
                <w:rFonts w:ascii="Arial" w:hAnsi="Arial" w:cs="Arial"/>
                <w:sz w:val="22"/>
                <w:szCs w:val="22"/>
              </w:rPr>
              <w:t>Key risks in year highlighted and considered by the Board were as follows:</w:t>
            </w:r>
          </w:p>
          <w:p w:rsidR="00077E9A" w:rsidRDefault="0059723F" w:rsidP="00077E9A">
            <w:pPr>
              <w:pStyle w:val="ListParagraph"/>
              <w:numPr>
                <w:ilvl w:val="0"/>
                <w:numId w:val="9"/>
              </w:numPr>
              <w:spacing w:after="0" w:line="240" w:lineRule="auto"/>
              <w:rPr>
                <w:rFonts w:ascii="Arial" w:hAnsi="Arial" w:cs="Arial"/>
              </w:rPr>
            </w:pPr>
            <w:r>
              <w:rPr>
                <w:rFonts w:ascii="Arial" w:hAnsi="Arial" w:cs="Arial"/>
              </w:rPr>
              <w:t>ESFA Adult Education Budget (AEB - including Adult Community Learning) earnings – with a £1.25mn clawback assumption now being incorporated in planning</w:t>
            </w:r>
          </w:p>
          <w:p w:rsidR="00077E9A" w:rsidRDefault="0059723F" w:rsidP="00077E9A">
            <w:pPr>
              <w:pStyle w:val="ListParagraph"/>
              <w:numPr>
                <w:ilvl w:val="0"/>
                <w:numId w:val="9"/>
              </w:numPr>
              <w:spacing w:after="0" w:line="240" w:lineRule="auto"/>
              <w:rPr>
                <w:rFonts w:ascii="Arial" w:hAnsi="Arial" w:cs="Arial"/>
              </w:rPr>
            </w:pPr>
            <w:r>
              <w:rPr>
                <w:rFonts w:ascii="Arial" w:hAnsi="Arial" w:cs="Arial"/>
              </w:rPr>
              <w:t xml:space="preserve">Project income – forecasts have been included for a number of projects where the funding is reliant on performance, including 16-19 Tuition Fund and Skills Development Fund revenue </w:t>
            </w:r>
          </w:p>
          <w:p w:rsidR="00077E9A" w:rsidRDefault="0059723F" w:rsidP="00077E9A">
            <w:pPr>
              <w:pStyle w:val="ListParagraph"/>
              <w:numPr>
                <w:ilvl w:val="0"/>
                <w:numId w:val="9"/>
              </w:numPr>
              <w:spacing w:after="0" w:line="240" w:lineRule="auto"/>
              <w:rPr>
                <w:rFonts w:ascii="Arial" w:hAnsi="Arial" w:cs="Arial"/>
              </w:rPr>
            </w:pPr>
            <w:r>
              <w:rPr>
                <w:rFonts w:ascii="Arial" w:hAnsi="Arial" w:cs="Arial"/>
              </w:rPr>
              <w:t>Pay costs – provisions have been incorporated, including for the UCU Community Teacher Pay Claim, April 2022 National Living Wage (NLW) implementation and national insurance (NI) increase, but there continues to be significant pressure on pay costs as a result of the relatively buoyant labour market and salary inflation.</w:t>
            </w:r>
          </w:p>
          <w:p w:rsidR="00077E9A" w:rsidRPr="00077E9A" w:rsidRDefault="00077E9A" w:rsidP="00077E9A">
            <w:pPr>
              <w:ind w:left="360"/>
              <w:rPr>
                <w:rFonts w:ascii="Arial" w:hAnsi="Arial" w:cs="Arial"/>
              </w:rPr>
            </w:pPr>
          </w:p>
          <w:p w:rsidR="00077E9A" w:rsidRPr="00077E9A" w:rsidRDefault="0059723F" w:rsidP="00077E9A">
            <w:pPr>
              <w:rPr>
                <w:rFonts w:ascii="Arial" w:hAnsi="Arial" w:cs="Arial"/>
                <w:sz w:val="22"/>
                <w:szCs w:val="22"/>
              </w:rPr>
            </w:pPr>
            <w:r w:rsidRPr="00077E9A">
              <w:rPr>
                <w:rFonts w:ascii="Arial" w:hAnsi="Arial" w:cs="Arial"/>
                <w:sz w:val="22"/>
                <w:szCs w:val="22"/>
              </w:rPr>
              <w:t>In relation to the presented mid-year reforecast, the Board considered the following key risks/assumptions in relation to the 2022/23 indicative estimates</w:t>
            </w:r>
            <w:r w:rsidR="00E726AB">
              <w:rPr>
                <w:rFonts w:ascii="Arial" w:hAnsi="Arial" w:cs="Arial"/>
                <w:sz w:val="22"/>
                <w:szCs w:val="22"/>
              </w:rPr>
              <w:t xml:space="preserve">, </w:t>
            </w:r>
            <w:r w:rsidR="005344C8">
              <w:rPr>
                <w:rFonts w:ascii="Arial" w:hAnsi="Arial" w:cs="Arial"/>
                <w:sz w:val="22"/>
                <w:szCs w:val="22"/>
              </w:rPr>
              <w:t>and the</w:t>
            </w:r>
            <w:r w:rsidR="00E726AB">
              <w:rPr>
                <w:rFonts w:ascii="Arial" w:hAnsi="Arial" w:cs="Arial"/>
                <w:sz w:val="22"/>
                <w:szCs w:val="22"/>
              </w:rPr>
              <w:t xml:space="preserve"> sensitivities clearly set out</w:t>
            </w:r>
            <w:r w:rsidRPr="00077E9A">
              <w:rPr>
                <w:rFonts w:ascii="Arial" w:hAnsi="Arial" w:cs="Arial"/>
                <w:sz w:val="22"/>
                <w:szCs w:val="22"/>
              </w:rPr>
              <w:t>:</w:t>
            </w:r>
          </w:p>
          <w:p w:rsidR="00077E9A" w:rsidRDefault="0059723F" w:rsidP="00077E9A">
            <w:pPr>
              <w:pStyle w:val="ListParagraph"/>
              <w:numPr>
                <w:ilvl w:val="0"/>
                <w:numId w:val="9"/>
              </w:numPr>
              <w:spacing w:after="0" w:line="240" w:lineRule="auto"/>
              <w:rPr>
                <w:rFonts w:ascii="Arial" w:hAnsi="Arial" w:cs="Arial"/>
              </w:rPr>
            </w:pPr>
            <w:r>
              <w:rPr>
                <w:rFonts w:ascii="Arial" w:hAnsi="Arial" w:cs="Arial"/>
              </w:rPr>
              <w:t>Estimated ESFA 16-18 Funding is based on the 2021/22 R04 numbers and updated funding factors and reflects the new funding settlement previously reported</w:t>
            </w:r>
          </w:p>
          <w:p w:rsidR="00077E9A" w:rsidRPr="00FC54AA" w:rsidRDefault="0059723F" w:rsidP="00077E9A">
            <w:pPr>
              <w:pStyle w:val="ListParagraph"/>
              <w:numPr>
                <w:ilvl w:val="0"/>
                <w:numId w:val="9"/>
              </w:numPr>
              <w:spacing w:after="0" w:line="240" w:lineRule="auto"/>
              <w:rPr>
                <w:rFonts w:ascii="Arial" w:hAnsi="Arial" w:cs="Arial"/>
              </w:rPr>
            </w:pPr>
            <w:r>
              <w:rPr>
                <w:rFonts w:ascii="Arial" w:hAnsi="Arial" w:cs="Arial"/>
              </w:rPr>
              <w:t xml:space="preserve">ESFA AEB – </w:t>
            </w:r>
            <w:r w:rsidR="00E726AB">
              <w:rPr>
                <w:rFonts w:ascii="Arial" w:hAnsi="Arial" w:cs="Arial"/>
              </w:rPr>
              <w:t xml:space="preserve">the Board noted that </w:t>
            </w:r>
            <w:r>
              <w:rPr>
                <w:rFonts w:ascii="Arial" w:hAnsi="Arial" w:cs="Arial"/>
              </w:rPr>
              <w:t>no rebasing of the allocation is anticipated, despite the forecast underachievement in 2021/22</w:t>
            </w:r>
          </w:p>
          <w:p w:rsidR="00077E9A" w:rsidRDefault="0059723F" w:rsidP="00077E9A">
            <w:pPr>
              <w:pStyle w:val="ListParagraph"/>
              <w:numPr>
                <w:ilvl w:val="0"/>
                <w:numId w:val="9"/>
              </w:numPr>
              <w:spacing w:after="0" w:line="240" w:lineRule="auto"/>
              <w:rPr>
                <w:rFonts w:ascii="Arial" w:hAnsi="Arial" w:cs="Arial"/>
              </w:rPr>
            </w:pPr>
            <w:r>
              <w:rPr>
                <w:rFonts w:ascii="Arial" w:hAnsi="Arial" w:cs="Arial"/>
              </w:rPr>
              <w:t>Apprenticeship income – based on carry in from existing learners and the forecast for the remainder of 2021/22 and an assumption of a similar number of starts in 2022/23</w:t>
            </w:r>
          </w:p>
          <w:p w:rsidR="00077E9A" w:rsidRDefault="0059723F" w:rsidP="00077E9A">
            <w:pPr>
              <w:pStyle w:val="ListParagraph"/>
              <w:numPr>
                <w:ilvl w:val="0"/>
                <w:numId w:val="9"/>
              </w:numPr>
              <w:spacing w:after="0" w:line="240" w:lineRule="auto"/>
              <w:rPr>
                <w:rFonts w:ascii="Arial" w:hAnsi="Arial" w:cs="Arial"/>
              </w:rPr>
            </w:pPr>
            <w:r>
              <w:rPr>
                <w:rFonts w:ascii="Arial" w:hAnsi="Arial" w:cs="Arial"/>
              </w:rPr>
              <w:t>The Board noted that ESFA Other income has been reviewed and 16-19 Tuition Fund and TPS grant is confirmed to continue in 2022/23, the assumption is with similar allocations to 2021/22</w:t>
            </w:r>
          </w:p>
          <w:p w:rsidR="00077E9A" w:rsidRDefault="0059723F" w:rsidP="00077E9A">
            <w:pPr>
              <w:pStyle w:val="ListParagraph"/>
              <w:numPr>
                <w:ilvl w:val="0"/>
                <w:numId w:val="9"/>
              </w:numPr>
              <w:spacing w:after="0" w:line="240" w:lineRule="auto"/>
              <w:rPr>
                <w:rFonts w:ascii="Arial" w:hAnsi="Arial" w:cs="Arial"/>
              </w:rPr>
            </w:pPr>
            <w:r>
              <w:rPr>
                <w:rFonts w:ascii="Arial" w:hAnsi="Arial" w:cs="Arial"/>
              </w:rPr>
              <w:t xml:space="preserve">Pay costs – </w:t>
            </w:r>
            <w:r w:rsidR="005344C8">
              <w:rPr>
                <w:rFonts w:ascii="Arial" w:hAnsi="Arial" w:cs="Arial"/>
              </w:rPr>
              <w:t xml:space="preserve">Board noted that </w:t>
            </w:r>
            <w:r>
              <w:rPr>
                <w:rFonts w:ascii="Arial" w:hAnsi="Arial" w:cs="Arial"/>
              </w:rPr>
              <w:t>the estimate includes a roll forward of the existing establishment and assumes 94% occupancy. Provisions have been incorporated, including for the UCU Community Teacher Pay Claim, April 2022 NLW implementation and NI increase, a small provision for volume increase and a 3% pay award. The</w:t>
            </w:r>
            <w:r w:rsidR="00E726AB">
              <w:rPr>
                <w:rFonts w:ascii="Arial" w:hAnsi="Arial" w:cs="Arial"/>
              </w:rPr>
              <w:t xml:space="preserve"> Board noted that the</w:t>
            </w:r>
            <w:r>
              <w:rPr>
                <w:rFonts w:ascii="Arial" w:hAnsi="Arial" w:cs="Arial"/>
              </w:rPr>
              <w:t>re continues to be pressure on pay costs as a result of the relatively buoyant labour market and salary inflation and expectations that will inevitably arise from a significant increase in 16-18 funding as a result of the funding settlement. Staff costs ratio is forecast to be c70%</w:t>
            </w:r>
          </w:p>
          <w:p w:rsidR="00077E9A" w:rsidRDefault="0059723F" w:rsidP="00077E9A">
            <w:pPr>
              <w:pStyle w:val="ListParagraph"/>
              <w:numPr>
                <w:ilvl w:val="0"/>
                <w:numId w:val="9"/>
              </w:numPr>
              <w:spacing w:after="0" w:line="240" w:lineRule="auto"/>
              <w:rPr>
                <w:rFonts w:ascii="Arial" w:hAnsi="Arial" w:cs="Arial"/>
              </w:rPr>
            </w:pPr>
            <w:r>
              <w:rPr>
                <w:rFonts w:ascii="Arial" w:hAnsi="Arial" w:cs="Arial"/>
              </w:rPr>
              <w:t xml:space="preserve">Simplified assumptions have been incorporated, aligned to the overall budgets, </w:t>
            </w:r>
            <w:r w:rsidR="00E726AB">
              <w:rPr>
                <w:rFonts w:ascii="Arial" w:hAnsi="Arial" w:cs="Arial"/>
              </w:rPr>
              <w:t xml:space="preserve">in relation to </w:t>
            </w:r>
            <w:r>
              <w:rPr>
                <w:rFonts w:ascii="Arial" w:hAnsi="Arial" w:cs="Arial"/>
              </w:rPr>
              <w:t>the scale and pace of capital expenditure and related capital grant receipts</w:t>
            </w:r>
          </w:p>
          <w:p w:rsidR="00E726AB" w:rsidRPr="00E726AB" w:rsidRDefault="00E726AB" w:rsidP="00E726AB">
            <w:pPr>
              <w:rPr>
                <w:rFonts w:ascii="Arial" w:hAnsi="Arial" w:cs="Arial"/>
              </w:rPr>
            </w:pPr>
          </w:p>
          <w:p w:rsidR="00E726AB" w:rsidRDefault="0059723F" w:rsidP="00E726AB">
            <w:pPr>
              <w:rPr>
                <w:rFonts w:ascii="Arial" w:hAnsi="Arial" w:cs="Arial"/>
                <w:sz w:val="22"/>
                <w:szCs w:val="22"/>
              </w:rPr>
            </w:pPr>
            <w:r w:rsidRPr="00E726AB">
              <w:rPr>
                <w:rFonts w:ascii="Arial" w:hAnsi="Arial" w:cs="Arial"/>
                <w:sz w:val="22"/>
                <w:szCs w:val="22"/>
              </w:rPr>
              <w:t xml:space="preserve">The position against the College Group’s £5mn strategic investment reserve was also set out, with the Board noting the current tendering of phase 1 of the Advanced Digital Skills Academy project, and timings for contactor appointment which will be progressed by the Chair on the Board’s behalf, with works beginning in May. A recommendation for the College to bid for T-level wave 4 Buildings and Facilities Improvement Grant (BFIG) funding to support a T-level Business and Administration route up to a maximum project value of £1.3mn (a capital grant request of £650k with equivalent match form the College, from the strategic investment reserve) was </w:t>
            </w:r>
            <w:r w:rsidR="005344C8">
              <w:rPr>
                <w:rFonts w:ascii="Arial" w:hAnsi="Arial" w:cs="Arial"/>
                <w:sz w:val="22"/>
                <w:szCs w:val="22"/>
              </w:rPr>
              <w:t>presented</w:t>
            </w:r>
            <w:r>
              <w:rPr>
                <w:rFonts w:ascii="Arial" w:hAnsi="Arial" w:cs="Arial"/>
                <w:sz w:val="22"/>
                <w:szCs w:val="22"/>
              </w:rPr>
              <w:t>, and after considering factors such as strategic fit and affordability, was approved.</w:t>
            </w:r>
          </w:p>
          <w:p w:rsidR="00E726AB" w:rsidRDefault="00E726AB" w:rsidP="00E726AB">
            <w:pPr>
              <w:rPr>
                <w:rFonts w:ascii="Arial" w:hAnsi="Arial" w:cs="Arial"/>
                <w:sz w:val="22"/>
                <w:szCs w:val="22"/>
              </w:rPr>
            </w:pPr>
          </w:p>
          <w:p w:rsidR="00082DE9" w:rsidRDefault="0059723F" w:rsidP="00082DE9">
            <w:pPr>
              <w:rPr>
                <w:rFonts w:ascii="Arial" w:hAnsi="Arial" w:cs="Arial"/>
                <w:sz w:val="22"/>
                <w:szCs w:val="22"/>
              </w:rPr>
            </w:pPr>
            <w:r>
              <w:rPr>
                <w:rFonts w:ascii="Arial" w:hAnsi="Arial" w:cs="Arial"/>
                <w:sz w:val="22"/>
                <w:szCs w:val="22"/>
              </w:rPr>
              <w:t xml:space="preserve">Areas of focus in discussions included the Board seeking assurance on action to minimise AEB clawback, and understand the timing of any necessary consideration of cost reductions and efficiencies required by this. The Board were updated on planning and options consideration which would take place at tomorrows senior leadership team (SLT) awayday, with an update at the March Board meeting on any resulting recommendations for assurance and requiring Board consideration, such as possible new subcontracting arrangements. The Board remained concerned at the continued level of staff costs, </w:t>
            </w:r>
            <w:r w:rsidR="005344C8">
              <w:rPr>
                <w:rFonts w:ascii="Arial" w:hAnsi="Arial" w:cs="Arial"/>
                <w:sz w:val="22"/>
                <w:szCs w:val="22"/>
              </w:rPr>
              <w:t xml:space="preserve">which were </w:t>
            </w:r>
            <w:r>
              <w:rPr>
                <w:rFonts w:ascii="Arial" w:hAnsi="Arial" w:cs="Arial"/>
                <w:sz w:val="22"/>
                <w:szCs w:val="22"/>
              </w:rPr>
              <w:t>both above sector averages and now increased in the mid-year reforecast, given the</w:t>
            </w:r>
            <w:r w:rsidR="005344C8">
              <w:rPr>
                <w:rFonts w:ascii="Arial" w:hAnsi="Arial" w:cs="Arial"/>
                <w:sz w:val="22"/>
                <w:szCs w:val="22"/>
              </w:rPr>
              <w:t>ir</w:t>
            </w:r>
            <w:r>
              <w:rPr>
                <w:rFonts w:ascii="Arial" w:hAnsi="Arial" w:cs="Arial"/>
                <w:sz w:val="22"/>
                <w:szCs w:val="22"/>
              </w:rPr>
              <w:t xml:space="preserve"> impact on the financial sustainability of the College Group.</w:t>
            </w:r>
          </w:p>
          <w:p w:rsidR="00082DE9" w:rsidRDefault="00082DE9" w:rsidP="00082DE9">
            <w:pPr>
              <w:rPr>
                <w:rFonts w:ascii="Arial" w:hAnsi="Arial" w:cs="Arial"/>
                <w:sz w:val="22"/>
                <w:szCs w:val="22"/>
              </w:rPr>
            </w:pPr>
          </w:p>
          <w:p w:rsidR="00E726AB" w:rsidRDefault="0059723F" w:rsidP="00082DE9">
            <w:pPr>
              <w:rPr>
                <w:rFonts w:ascii="Arial" w:hAnsi="Arial" w:cs="Arial"/>
                <w:sz w:val="22"/>
                <w:szCs w:val="22"/>
              </w:rPr>
            </w:pPr>
            <w:r>
              <w:rPr>
                <w:rFonts w:ascii="Arial" w:hAnsi="Arial" w:cs="Arial"/>
                <w:sz w:val="22"/>
                <w:szCs w:val="22"/>
              </w:rPr>
              <w:t>An update was provided on curriculum efficiency in 2021/22, with Board noting the margin is below budget, reviewing the rationale for the weaker curriculum areas from an efficiency perspective, and noting the cost pressures across support services.</w:t>
            </w:r>
          </w:p>
          <w:p w:rsidR="00E726AB" w:rsidRDefault="00E726AB" w:rsidP="00082DE9">
            <w:pPr>
              <w:rPr>
                <w:rFonts w:ascii="Arial" w:hAnsi="Arial" w:cs="Arial"/>
                <w:sz w:val="22"/>
                <w:szCs w:val="22"/>
              </w:rPr>
            </w:pPr>
          </w:p>
          <w:p w:rsidR="00082DE9" w:rsidRDefault="0059723F" w:rsidP="00280967">
            <w:pPr>
              <w:rPr>
                <w:rFonts w:ascii="Arial" w:hAnsi="Arial" w:cs="Arial"/>
                <w:bCs/>
                <w:color w:val="000000" w:themeColor="text1"/>
                <w:sz w:val="22"/>
                <w:szCs w:val="22"/>
              </w:rPr>
            </w:pPr>
            <w:r>
              <w:rPr>
                <w:rFonts w:ascii="Arial" w:hAnsi="Arial" w:cs="Arial"/>
                <w:sz w:val="22"/>
                <w:szCs w:val="22"/>
              </w:rPr>
              <w:t xml:space="preserve">The Deputy Principal was thanked for the thorough report, and supporting slides drawing out key areas for Board attention and consideration. </w:t>
            </w:r>
          </w:p>
          <w:p w:rsidR="00082DE9" w:rsidRPr="00082DE9" w:rsidRDefault="00082DE9" w:rsidP="00082DE9">
            <w:pPr>
              <w:rPr>
                <w:rFonts w:ascii="Arial" w:hAnsi="Arial" w:cs="Arial"/>
                <w:bCs/>
                <w:color w:val="000000" w:themeColor="text1"/>
                <w:sz w:val="22"/>
                <w:szCs w:val="22"/>
              </w:rPr>
            </w:pPr>
          </w:p>
          <w:p w:rsidR="00082DE9" w:rsidRDefault="00082DE9" w:rsidP="00280967">
            <w:pPr>
              <w:rPr>
                <w:rFonts w:ascii="Arial" w:hAnsi="Arial" w:cs="Arial"/>
                <w:bCs/>
                <w:color w:val="0070C0"/>
                <w:sz w:val="22"/>
                <w:szCs w:val="22"/>
              </w:rPr>
            </w:pPr>
          </w:p>
          <w:p w:rsidR="00082DE9" w:rsidRDefault="0059723F" w:rsidP="00C21532">
            <w:pPr>
              <w:rPr>
                <w:rFonts w:ascii="Arial" w:hAnsi="Arial" w:cs="Arial"/>
                <w:b/>
                <w:sz w:val="22"/>
                <w:szCs w:val="22"/>
              </w:rPr>
            </w:pPr>
            <w:r w:rsidRPr="00F626EE">
              <w:rPr>
                <w:rFonts w:ascii="Arial" w:hAnsi="Arial" w:cs="Arial"/>
                <w:b/>
                <w:sz w:val="22"/>
                <w:szCs w:val="22"/>
                <w:u w:val="single"/>
              </w:rPr>
              <w:lastRenderedPageBreak/>
              <w:t>Resolved:</w:t>
            </w:r>
            <w:r w:rsidRPr="00F626EE">
              <w:rPr>
                <w:rFonts w:ascii="Arial" w:hAnsi="Arial" w:cs="Arial"/>
                <w:b/>
                <w:sz w:val="22"/>
                <w:szCs w:val="22"/>
              </w:rPr>
              <w:t xml:space="preserve"> </w:t>
            </w:r>
            <w:r>
              <w:rPr>
                <w:rFonts w:ascii="Arial" w:hAnsi="Arial" w:cs="Arial"/>
                <w:b/>
                <w:sz w:val="22"/>
                <w:szCs w:val="22"/>
              </w:rPr>
              <w:t>That the Board</w:t>
            </w:r>
            <w:r w:rsidR="00E726AB">
              <w:rPr>
                <w:rFonts w:ascii="Arial" w:hAnsi="Arial" w:cs="Arial"/>
                <w:b/>
                <w:sz w:val="22"/>
                <w:szCs w:val="22"/>
              </w:rPr>
              <w:t xml:space="preserve"> receive and note the finance report and strategic discussion on the mid-year reforecast and capital position, and:</w:t>
            </w:r>
          </w:p>
          <w:p w:rsidR="00082DE9" w:rsidRPr="00560C70" w:rsidRDefault="0059723F" w:rsidP="00F37D0D">
            <w:pPr>
              <w:pStyle w:val="ListParagraph"/>
              <w:numPr>
                <w:ilvl w:val="0"/>
                <w:numId w:val="5"/>
              </w:numPr>
              <w:rPr>
                <w:rFonts w:ascii="Arial" w:hAnsi="Arial" w:cs="Arial"/>
                <w:b/>
                <w:color w:val="000000" w:themeColor="text1"/>
              </w:rPr>
            </w:pPr>
            <w:r w:rsidRPr="00560C70">
              <w:rPr>
                <w:rFonts w:ascii="Arial" w:hAnsi="Arial" w:cs="Arial"/>
                <w:b/>
                <w:color w:val="000000" w:themeColor="text1"/>
              </w:rPr>
              <w:t>Approve the mid-year reforecast</w:t>
            </w:r>
          </w:p>
          <w:p w:rsidR="00E726AB" w:rsidRPr="00082DE9" w:rsidRDefault="0059723F" w:rsidP="00F37D0D">
            <w:pPr>
              <w:pStyle w:val="ListParagraph"/>
              <w:numPr>
                <w:ilvl w:val="0"/>
                <w:numId w:val="5"/>
              </w:numPr>
              <w:rPr>
                <w:rFonts w:ascii="Arial" w:hAnsi="Arial" w:cs="Arial"/>
                <w:b/>
                <w:color w:val="000000" w:themeColor="text1"/>
              </w:rPr>
            </w:pPr>
            <w:r w:rsidRPr="00560C70">
              <w:rPr>
                <w:rFonts w:ascii="Arial" w:hAnsi="Arial" w:cs="Arial"/>
                <w:b/>
              </w:rPr>
              <w:t>Approve a bid for T-level wave 4 Buildings and Facilities Improvement Grant (BFIG) funding to support a T-level Business and Administration route up to a maximum project value of £1.3mn (a capital grant request of £650k with equivalent match from the College, from the strategic investment reserve)</w:t>
            </w:r>
          </w:p>
        </w:tc>
      </w:tr>
      <w:tr w:rsidR="00847E12" w:rsidTr="008F2907">
        <w:trPr>
          <w:trHeight w:val="410"/>
        </w:trPr>
        <w:tc>
          <w:tcPr>
            <w:tcW w:w="1242" w:type="dxa"/>
            <w:vMerge w:val="restart"/>
            <w:shd w:val="clear" w:color="auto" w:fill="FFFFFF" w:themeFill="background1"/>
          </w:tcPr>
          <w:p w:rsidR="00C21532" w:rsidRDefault="0059723F"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3.</w:t>
            </w:r>
          </w:p>
        </w:tc>
        <w:tc>
          <w:tcPr>
            <w:tcW w:w="8818" w:type="dxa"/>
            <w:shd w:val="clear" w:color="auto" w:fill="FFFFFF" w:themeFill="background1"/>
          </w:tcPr>
          <w:p w:rsidR="00C21532" w:rsidRDefault="0059723F" w:rsidP="00280967">
            <w:pPr>
              <w:rPr>
                <w:rFonts w:ascii="Arial" w:hAnsi="Arial" w:cs="Arial"/>
                <w:bCs/>
                <w:color w:val="000000" w:themeColor="text1"/>
                <w:sz w:val="22"/>
                <w:szCs w:val="22"/>
              </w:rPr>
            </w:pPr>
            <w:r>
              <w:rPr>
                <w:rFonts w:ascii="Arial" w:hAnsi="Arial" w:cs="Arial"/>
                <w:b/>
                <w:color w:val="000000" w:themeColor="text1"/>
                <w:sz w:val="22"/>
                <w:szCs w:val="22"/>
                <w:u w:val="single"/>
              </w:rPr>
              <w:t>Principals Report</w:t>
            </w:r>
          </w:p>
          <w:p w:rsidR="00C21532" w:rsidRPr="00B2446E" w:rsidRDefault="00C21532" w:rsidP="00280967">
            <w:pPr>
              <w:rPr>
                <w:rFonts w:ascii="Arial" w:hAnsi="Arial" w:cs="Arial"/>
                <w:bCs/>
                <w:color w:val="000000" w:themeColor="text1"/>
                <w:sz w:val="22"/>
                <w:szCs w:val="22"/>
              </w:rPr>
            </w:pPr>
          </w:p>
        </w:tc>
      </w:tr>
      <w:tr w:rsidR="00847E12" w:rsidTr="008F2459">
        <w:trPr>
          <w:trHeight w:val="498"/>
        </w:trPr>
        <w:tc>
          <w:tcPr>
            <w:tcW w:w="1242" w:type="dxa"/>
            <w:vMerge/>
            <w:tcBorders>
              <w:bottom w:val="single" w:sz="4" w:space="0" w:color="auto"/>
            </w:tcBorders>
            <w:shd w:val="clear" w:color="auto" w:fill="FFFFFF" w:themeFill="background1"/>
          </w:tcPr>
          <w:p w:rsidR="00C21532" w:rsidRDefault="00C21532" w:rsidP="000F762D">
            <w:pPr>
              <w:rPr>
                <w:rFonts w:ascii="Arial" w:hAnsi="Arial" w:cs="Arial"/>
                <w:b/>
                <w:color w:val="000000" w:themeColor="text1"/>
                <w:sz w:val="22"/>
                <w:szCs w:val="22"/>
              </w:rPr>
            </w:pPr>
          </w:p>
        </w:tc>
        <w:tc>
          <w:tcPr>
            <w:tcW w:w="8818" w:type="dxa"/>
            <w:shd w:val="clear" w:color="auto" w:fill="FFFFFF" w:themeFill="background1"/>
          </w:tcPr>
          <w:p w:rsidR="008F2907" w:rsidRDefault="0059723F" w:rsidP="008F290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8F2907" w:rsidRDefault="008F2907" w:rsidP="008F2907">
            <w:pPr>
              <w:rPr>
                <w:rFonts w:ascii="Arial" w:hAnsi="Arial" w:cs="Arial"/>
                <w:color w:val="000000" w:themeColor="text1"/>
                <w:sz w:val="22"/>
                <w:szCs w:val="22"/>
              </w:rPr>
            </w:pPr>
          </w:p>
          <w:p w:rsidR="008F2907" w:rsidRDefault="0059723F" w:rsidP="008F2907">
            <w:pPr>
              <w:rPr>
                <w:rFonts w:ascii="Arial" w:hAnsi="Arial" w:cs="Arial"/>
                <w:color w:val="000000" w:themeColor="text1"/>
                <w:sz w:val="22"/>
                <w:szCs w:val="22"/>
              </w:rPr>
            </w:pPr>
            <w:r>
              <w:rPr>
                <w:rFonts w:ascii="Arial" w:hAnsi="Arial" w:cs="Arial"/>
                <w:color w:val="000000" w:themeColor="text1"/>
                <w:sz w:val="22"/>
                <w:szCs w:val="22"/>
              </w:rPr>
              <w:t xml:space="preserve">Amanda Melton CBE (Principal) </w:t>
            </w:r>
            <w:r w:rsidR="009E1DF4">
              <w:rPr>
                <w:rFonts w:ascii="Arial" w:hAnsi="Arial" w:cs="Arial"/>
                <w:color w:val="000000" w:themeColor="text1"/>
                <w:sz w:val="22"/>
                <w:szCs w:val="22"/>
              </w:rPr>
              <w:t xml:space="preserve">was thanked for her report </w:t>
            </w:r>
            <w:r>
              <w:rPr>
                <w:rFonts w:ascii="Arial" w:hAnsi="Arial" w:cs="Arial"/>
                <w:color w:val="000000" w:themeColor="text1"/>
                <w:sz w:val="22"/>
                <w:szCs w:val="22"/>
              </w:rPr>
              <w:t xml:space="preserve">and </w:t>
            </w:r>
            <w:r w:rsidR="009E1DF4">
              <w:rPr>
                <w:rFonts w:ascii="Arial" w:hAnsi="Arial" w:cs="Arial"/>
                <w:color w:val="000000" w:themeColor="text1"/>
                <w:sz w:val="22"/>
                <w:szCs w:val="22"/>
              </w:rPr>
              <w:t xml:space="preserve">the </w:t>
            </w:r>
            <w:r>
              <w:rPr>
                <w:rFonts w:ascii="Arial" w:hAnsi="Arial" w:cs="Arial"/>
                <w:color w:val="000000" w:themeColor="text1"/>
                <w:sz w:val="22"/>
                <w:szCs w:val="22"/>
              </w:rPr>
              <w:t xml:space="preserve">supporting key performance indicators (KPIs). Key headlines within the report, </w:t>
            </w:r>
            <w:r w:rsidR="009E1DF4">
              <w:rPr>
                <w:rFonts w:ascii="Arial" w:hAnsi="Arial" w:cs="Arial"/>
                <w:color w:val="000000" w:themeColor="text1"/>
                <w:sz w:val="22"/>
                <w:szCs w:val="22"/>
              </w:rPr>
              <w:t xml:space="preserve">which were considered, </w:t>
            </w:r>
            <w:r>
              <w:rPr>
                <w:rFonts w:ascii="Arial" w:hAnsi="Arial" w:cs="Arial"/>
                <w:color w:val="000000" w:themeColor="text1"/>
                <w:sz w:val="22"/>
                <w:szCs w:val="22"/>
              </w:rPr>
              <w:t xml:space="preserve">included </w:t>
            </w:r>
            <w:r w:rsidR="00E726AB">
              <w:rPr>
                <w:rFonts w:ascii="Arial" w:hAnsi="Arial" w:cs="Arial"/>
                <w:color w:val="000000" w:themeColor="text1"/>
                <w:sz w:val="22"/>
                <w:szCs w:val="22"/>
              </w:rPr>
              <w:t>adult budget recovery, learner recruitment, Ofsted, national policy update/overload, securing operational leadership in a time of change, and a summary of events and media coverage. The Board received and considered the appendix providing the Adult Recruitment/AEB action plan for assurance of the actions in place, progress and impact, of strategies to support earning of the AEB.</w:t>
            </w:r>
          </w:p>
          <w:p w:rsidR="00E726AB" w:rsidRDefault="00E726AB" w:rsidP="008F2907">
            <w:pPr>
              <w:rPr>
                <w:rFonts w:ascii="Arial" w:hAnsi="Arial" w:cs="Arial"/>
                <w:color w:val="000000" w:themeColor="text1"/>
                <w:sz w:val="22"/>
                <w:szCs w:val="22"/>
              </w:rPr>
            </w:pPr>
          </w:p>
          <w:p w:rsidR="00082DE9" w:rsidRPr="00E726AB" w:rsidRDefault="0059723F" w:rsidP="00082DE9">
            <w:pPr>
              <w:rPr>
                <w:rFonts w:ascii="Arial" w:hAnsi="Arial" w:cs="Arial"/>
                <w:sz w:val="22"/>
                <w:szCs w:val="22"/>
              </w:rPr>
            </w:pPr>
            <w:r w:rsidRPr="00E726AB">
              <w:rPr>
                <w:rFonts w:ascii="Arial" w:hAnsi="Arial" w:cs="Arial"/>
                <w:sz w:val="22"/>
                <w:szCs w:val="22"/>
              </w:rPr>
              <w:t xml:space="preserve">When reflecting on policy changes, </w:t>
            </w:r>
            <w:r w:rsidRPr="00E726AB">
              <w:rPr>
                <w:rFonts w:ascii="Arial" w:hAnsi="Arial" w:cs="Arial"/>
                <w:color w:val="0070C0"/>
                <w:sz w:val="22"/>
                <w:szCs w:val="22"/>
                <w:u w:val="single"/>
              </w:rPr>
              <w:t>it was agreed</w:t>
            </w:r>
            <w:r w:rsidRPr="00E726AB">
              <w:rPr>
                <w:rFonts w:ascii="Arial" w:hAnsi="Arial" w:cs="Arial"/>
                <w:color w:val="0070C0"/>
                <w:sz w:val="22"/>
                <w:szCs w:val="22"/>
              </w:rPr>
              <w:t xml:space="preserve"> </w:t>
            </w:r>
            <w:r w:rsidRPr="00E726AB">
              <w:rPr>
                <w:rFonts w:ascii="Arial" w:hAnsi="Arial" w:cs="Arial"/>
                <w:sz w:val="22"/>
                <w:szCs w:val="22"/>
              </w:rPr>
              <w:t>to invite Kirsty Evans (Director of FE at the ESFA) to be invited to present at the Board’s strategic planning awayday on the 27</w:t>
            </w:r>
            <w:r w:rsidRPr="00E726AB">
              <w:rPr>
                <w:rFonts w:ascii="Arial" w:hAnsi="Arial" w:cs="Arial"/>
                <w:sz w:val="22"/>
                <w:szCs w:val="22"/>
                <w:vertAlign w:val="superscript"/>
              </w:rPr>
              <w:t>th</w:t>
            </w:r>
            <w:r w:rsidRPr="00E726AB">
              <w:rPr>
                <w:rFonts w:ascii="Arial" w:hAnsi="Arial" w:cs="Arial"/>
                <w:sz w:val="22"/>
                <w:szCs w:val="22"/>
              </w:rPr>
              <w:t xml:space="preserve"> April</w:t>
            </w:r>
            <w:r>
              <w:rPr>
                <w:rFonts w:ascii="Arial" w:hAnsi="Arial" w:cs="Arial"/>
                <w:sz w:val="22"/>
                <w:szCs w:val="22"/>
              </w:rPr>
              <w:t>.</w:t>
            </w:r>
          </w:p>
          <w:p w:rsidR="008F2907" w:rsidRDefault="008F2907" w:rsidP="008F2907">
            <w:pPr>
              <w:rPr>
                <w:rFonts w:ascii="Arial" w:hAnsi="Arial" w:cs="Arial"/>
                <w:color w:val="000000" w:themeColor="text1"/>
                <w:sz w:val="22"/>
                <w:szCs w:val="22"/>
              </w:rPr>
            </w:pPr>
          </w:p>
          <w:p w:rsidR="008F2907" w:rsidRPr="00A71F20" w:rsidRDefault="0059723F" w:rsidP="008F2907">
            <w:pPr>
              <w:rPr>
                <w:rFonts w:ascii="Arial" w:hAnsi="Arial" w:cs="Arial"/>
                <w:b/>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To receive and note the Principal’s Report</w:t>
            </w:r>
            <w:r w:rsidR="009E1DF4">
              <w:rPr>
                <w:rFonts w:ascii="Arial" w:hAnsi="Arial" w:cs="Arial"/>
                <w:b/>
                <w:color w:val="000000" w:themeColor="text1"/>
                <w:sz w:val="22"/>
                <w:szCs w:val="22"/>
              </w:rPr>
              <w:t xml:space="preserve">, including updated Key Performance Indicators (KPIs) </w:t>
            </w:r>
            <w:r w:rsidR="00E726AB">
              <w:rPr>
                <w:rFonts w:ascii="Arial" w:hAnsi="Arial" w:cs="Arial"/>
                <w:b/>
                <w:color w:val="000000" w:themeColor="text1"/>
                <w:sz w:val="22"/>
                <w:szCs w:val="22"/>
              </w:rPr>
              <w:t>and AEB Action Plan</w:t>
            </w:r>
          </w:p>
          <w:p w:rsidR="008F2907" w:rsidRDefault="008F2907" w:rsidP="000F762D">
            <w:pPr>
              <w:rPr>
                <w:rFonts w:ascii="Arial" w:hAnsi="Arial" w:cs="Arial"/>
                <w:b/>
                <w:color w:val="000000" w:themeColor="text1"/>
                <w:sz w:val="22"/>
                <w:szCs w:val="22"/>
                <w:u w:val="single"/>
              </w:rPr>
            </w:pPr>
          </w:p>
        </w:tc>
      </w:tr>
      <w:tr w:rsidR="00847E12" w:rsidTr="00B04A23">
        <w:trPr>
          <w:trHeight w:val="498"/>
        </w:trPr>
        <w:tc>
          <w:tcPr>
            <w:tcW w:w="1242" w:type="dxa"/>
            <w:vMerge w:val="restart"/>
            <w:shd w:val="clear" w:color="auto" w:fill="FFFFFF" w:themeFill="background1"/>
          </w:tcPr>
          <w:p w:rsidR="00082DE9" w:rsidRDefault="0059723F" w:rsidP="00280967">
            <w:pPr>
              <w:rPr>
                <w:rFonts w:ascii="Arial" w:hAnsi="Arial" w:cs="Arial"/>
                <w:b/>
                <w:color w:val="000000" w:themeColor="text1"/>
                <w:sz w:val="22"/>
                <w:szCs w:val="22"/>
              </w:rPr>
            </w:pPr>
            <w:r>
              <w:rPr>
                <w:rFonts w:ascii="Arial" w:hAnsi="Arial" w:cs="Arial"/>
                <w:b/>
                <w:color w:val="000000" w:themeColor="text1"/>
                <w:sz w:val="22"/>
                <w:szCs w:val="22"/>
              </w:rPr>
              <w:t>4.</w:t>
            </w:r>
          </w:p>
        </w:tc>
        <w:tc>
          <w:tcPr>
            <w:tcW w:w="8818" w:type="dxa"/>
            <w:shd w:val="clear" w:color="auto" w:fill="FFFFFF" w:themeFill="background1"/>
          </w:tcPr>
          <w:p w:rsidR="00082DE9" w:rsidRPr="000F762D" w:rsidRDefault="0059723F" w:rsidP="00280967">
            <w:pPr>
              <w:rPr>
                <w:rFonts w:ascii="Arial" w:hAnsi="Arial" w:cs="Arial"/>
                <w:b/>
                <w:color w:val="000000" w:themeColor="text1"/>
                <w:sz w:val="22"/>
                <w:szCs w:val="22"/>
              </w:rPr>
            </w:pPr>
            <w:r>
              <w:rPr>
                <w:rFonts w:ascii="Arial" w:hAnsi="Arial" w:cs="Arial"/>
                <w:b/>
                <w:color w:val="000000" w:themeColor="text1"/>
                <w:sz w:val="22"/>
                <w:szCs w:val="22"/>
              </w:rPr>
              <w:t>Items to receive/note/approve</w:t>
            </w:r>
          </w:p>
        </w:tc>
      </w:tr>
      <w:tr w:rsidR="00847E12" w:rsidTr="009B41B5">
        <w:trPr>
          <w:trHeight w:val="498"/>
        </w:trPr>
        <w:tc>
          <w:tcPr>
            <w:tcW w:w="1242" w:type="dxa"/>
            <w:vMerge/>
            <w:tcBorders>
              <w:bottom w:val="nil"/>
            </w:tcBorders>
            <w:shd w:val="clear" w:color="auto" w:fill="FFFFFF" w:themeFill="background1"/>
          </w:tcPr>
          <w:p w:rsidR="00082DE9" w:rsidRDefault="00082DE9" w:rsidP="00280967">
            <w:pPr>
              <w:rPr>
                <w:rFonts w:ascii="Arial" w:hAnsi="Arial" w:cs="Arial"/>
                <w:b/>
                <w:color w:val="000000" w:themeColor="text1"/>
                <w:sz w:val="22"/>
                <w:szCs w:val="22"/>
              </w:rPr>
            </w:pPr>
          </w:p>
        </w:tc>
        <w:tc>
          <w:tcPr>
            <w:tcW w:w="8818" w:type="dxa"/>
            <w:shd w:val="clear" w:color="auto" w:fill="FFFFFF" w:themeFill="background1"/>
          </w:tcPr>
          <w:p w:rsidR="00082DE9" w:rsidRPr="000F762D" w:rsidRDefault="0059723F" w:rsidP="00280967">
            <w:pPr>
              <w:rPr>
                <w:rFonts w:ascii="Arial" w:hAnsi="Arial" w:cs="Arial"/>
                <w:b/>
                <w:color w:val="000000" w:themeColor="text1"/>
                <w:sz w:val="22"/>
                <w:szCs w:val="22"/>
              </w:rPr>
            </w:pPr>
            <w:r w:rsidRPr="000F762D">
              <w:rPr>
                <w:rFonts w:ascii="Arial" w:hAnsi="Arial" w:cs="Arial"/>
                <w:b/>
                <w:color w:val="000000" w:themeColor="text1"/>
                <w:sz w:val="22"/>
                <w:szCs w:val="22"/>
              </w:rPr>
              <w:t xml:space="preserve">4.1 </w:t>
            </w:r>
            <w:r>
              <w:rPr>
                <w:rFonts w:ascii="Arial" w:hAnsi="Arial" w:cs="Arial"/>
                <w:b/>
                <w:color w:val="000000" w:themeColor="text1"/>
                <w:sz w:val="22"/>
                <w:szCs w:val="22"/>
                <w:u w:val="single"/>
              </w:rPr>
              <w:t xml:space="preserve">Governance </w:t>
            </w:r>
            <w:r w:rsidRPr="00253006">
              <w:rPr>
                <w:rFonts w:ascii="Arial" w:hAnsi="Arial" w:cs="Arial"/>
                <w:b/>
                <w:color w:val="000000" w:themeColor="text1"/>
                <w:sz w:val="22"/>
                <w:szCs w:val="22"/>
                <w:u w:val="single"/>
              </w:rPr>
              <w:t>Report</w:t>
            </w:r>
          </w:p>
          <w:p w:rsidR="00082DE9" w:rsidRDefault="0059723F" w:rsidP="001E0310">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082DE9" w:rsidRDefault="00082DE9" w:rsidP="00280967">
            <w:pPr>
              <w:rPr>
                <w:rFonts w:ascii="Arial" w:hAnsi="Arial" w:cs="Arial"/>
                <w:bCs/>
                <w:color w:val="000000" w:themeColor="text1"/>
                <w:sz w:val="22"/>
                <w:szCs w:val="22"/>
              </w:rPr>
            </w:pPr>
          </w:p>
          <w:p w:rsidR="00EA1D81" w:rsidRDefault="0059723F" w:rsidP="00EA1D81">
            <w:pPr>
              <w:rPr>
                <w:rFonts w:ascii="Arial" w:hAnsi="Arial" w:cs="Arial"/>
                <w:sz w:val="22"/>
                <w:szCs w:val="22"/>
              </w:rPr>
            </w:pPr>
            <w:r>
              <w:rPr>
                <w:rFonts w:ascii="Arial" w:hAnsi="Arial" w:cs="Arial"/>
                <w:sz w:val="22"/>
                <w:szCs w:val="22"/>
              </w:rPr>
              <w:t>The Director of Governance summarised the report which updated the Board that</w:t>
            </w:r>
          </w:p>
          <w:p w:rsidR="00EA1D81" w:rsidRDefault="0059723F" w:rsidP="00EA1D81">
            <w:pPr>
              <w:autoSpaceDE w:val="0"/>
              <w:autoSpaceDN w:val="0"/>
              <w:adjustRightInd w:val="0"/>
              <w:rPr>
                <w:rFonts w:ascii="Arial" w:hAnsi="Arial" w:cs="Arial"/>
                <w:sz w:val="22"/>
                <w:szCs w:val="22"/>
              </w:rPr>
            </w:pPr>
            <w:r>
              <w:rPr>
                <w:rFonts w:ascii="Arial" w:hAnsi="Arial" w:cs="Arial"/>
                <w:sz w:val="22"/>
                <w:szCs w:val="22"/>
              </w:rPr>
              <w:t>following on from resolutions approved at the 17</w:t>
            </w:r>
            <w:r w:rsidRPr="00860887">
              <w:rPr>
                <w:rFonts w:ascii="Arial" w:hAnsi="Arial" w:cs="Arial"/>
                <w:sz w:val="22"/>
                <w:szCs w:val="22"/>
                <w:vertAlign w:val="superscript"/>
              </w:rPr>
              <w:t>th</w:t>
            </w:r>
            <w:r>
              <w:rPr>
                <w:rFonts w:ascii="Arial" w:hAnsi="Arial" w:cs="Arial"/>
                <w:sz w:val="22"/>
                <w:szCs w:val="22"/>
              </w:rPr>
              <w:t xml:space="preserve"> January 2022 Board meeting, a Principal Selection Panel has been established and met twice (1 and 8 February) to progress the recruitment and selection exercise for a new Principal and Chief Executive Officer (CEO) on behalf of the Board. The Principal Selection Panel is being supported by FE Associates executive recruitment agency, and Peter Ryder of Rockborn Associates as independent adviser to the Panel.</w:t>
            </w:r>
          </w:p>
          <w:p w:rsidR="00EA1D81" w:rsidRDefault="00EA1D81" w:rsidP="00EA1D81">
            <w:pPr>
              <w:autoSpaceDE w:val="0"/>
              <w:autoSpaceDN w:val="0"/>
              <w:adjustRightInd w:val="0"/>
              <w:rPr>
                <w:rFonts w:ascii="Arial" w:hAnsi="Arial" w:cs="Arial"/>
                <w:sz w:val="22"/>
                <w:szCs w:val="22"/>
              </w:rPr>
            </w:pPr>
          </w:p>
          <w:p w:rsidR="00EA1D81" w:rsidRDefault="0059723F" w:rsidP="00EA1D81">
            <w:pPr>
              <w:autoSpaceDE w:val="0"/>
              <w:autoSpaceDN w:val="0"/>
              <w:adjustRightInd w:val="0"/>
              <w:rPr>
                <w:rFonts w:ascii="Arial" w:hAnsi="Arial" w:cs="Arial"/>
                <w:sz w:val="22"/>
                <w:szCs w:val="22"/>
              </w:rPr>
            </w:pPr>
            <w:r>
              <w:rPr>
                <w:rFonts w:ascii="Arial" w:hAnsi="Arial" w:cs="Arial"/>
                <w:sz w:val="22"/>
                <w:szCs w:val="22"/>
              </w:rPr>
              <w:t xml:space="preserve">The Director of Governance confirmed that Board members eligible to vote approved the salary and supporting benefit package for the vacancy recommend by the Panel, by written resolution dated 2 February 2022. Updates </w:t>
            </w:r>
            <w:r w:rsidR="005344C8">
              <w:rPr>
                <w:rFonts w:ascii="Arial" w:hAnsi="Arial" w:cs="Arial"/>
                <w:sz w:val="22"/>
                <w:szCs w:val="22"/>
              </w:rPr>
              <w:t xml:space="preserve">on Principal recruitment </w:t>
            </w:r>
            <w:r>
              <w:rPr>
                <w:rFonts w:ascii="Arial" w:hAnsi="Arial" w:cs="Arial"/>
                <w:sz w:val="22"/>
                <w:szCs w:val="22"/>
              </w:rPr>
              <w:t xml:space="preserve">have been provided to the full Board between Board meetings, </w:t>
            </w:r>
            <w:r w:rsidR="005344C8">
              <w:rPr>
                <w:rFonts w:ascii="Arial" w:hAnsi="Arial" w:cs="Arial"/>
                <w:sz w:val="22"/>
                <w:szCs w:val="22"/>
              </w:rPr>
              <w:t xml:space="preserve">including </w:t>
            </w:r>
            <w:r>
              <w:rPr>
                <w:rFonts w:ascii="Arial" w:hAnsi="Arial" w:cs="Arial"/>
                <w:sz w:val="22"/>
                <w:szCs w:val="22"/>
              </w:rPr>
              <w:t>sharing a copy of the advertisement and supporting candidate information pack promoting the vacancy which went live on Friday 11</w:t>
            </w:r>
            <w:r w:rsidRPr="00BD00FD">
              <w:rPr>
                <w:rFonts w:ascii="Arial" w:hAnsi="Arial" w:cs="Arial"/>
                <w:sz w:val="22"/>
                <w:szCs w:val="22"/>
                <w:vertAlign w:val="superscript"/>
              </w:rPr>
              <w:t>th</w:t>
            </w:r>
            <w:r>
              <w:rPr>
                <w:rFonts w:ascii="Arial" w:hAnsi="Arial" w:cs="Arial"/>
                <w:sz w:val="22"/>
                <w:szCs w:val="22"/>
              </w:rPr>
              <w:t xml:space="preserve"> February. </w:t>
            </w:r>
            <w:r w:rsidR="005344C8">
              <w:rPr>
                <w:rFonts w:ascii="Arial" w:hAnsi="Arial" w:cs="Arial"/>
                <w:sz w:val="22"/>
                <w:szCs w:val="22"/>
              </w:rPr>
              <w:t>During this item, t</w:t>
            </w:r>
            <w:r>
              <w:rPr>
                <w:rFonts w:ascii="Arial" w:hAnsi="Arial" w:cs="Arial"/>
                <w:sz w:val="22"/>
                <w:szCs w:val="22"/>
              </w:rPr>
              <w:t>he Board received and noted:</w:t>
            </w:r>
          </w:p>
          <w:p w:rsidR="00EA1D81" w:rsidRPr="00EA1D81" w:rsidRDefault="0059723F" w:rsidP="00EA1D81">
            <w:pPr>
              <w:pStyle w:val="ListParagraph"/>
              <w:numPr>
                <w:ilvl w:val="0"/>
                <w:numId w:val="10"/>
              </w:numPr>
              <w:autoSpaceDE w:val="0"/>
              <w:autoSpaceDN w:val="0"/>
              <w:adjustRightInd w:val="0"/>
              <w:rPr>
                <w:rFonts w:ascii="Arial" w:hAnsi="Arial" w:cs="Arial"/>
              </w:rPr>
            </w:pPr>
            <w:r w:rsidRPr="00EA1D81">
              <w:rPr>
                <w:rFonts w:ascii="Arial" w:hAnsi="Arial" w:cs="Arial"/>
              </w:rPr>
              <w:t>the approved minutes from the Principal Selection Panel meeting of the 1</w:t>
            </w:r>
            <w:r w:rsidRPr="00EA1D81">
              <w:rPr>
                <w:rFonts w:ascii="Arial" w:hAnsi="Arial" w:cs="Arial"/>
                <w:vertAlign w:val="superscript"/>
              </w:rPr>
              <w:t>st</w:t>
            </w:r>
            <w:r w:rsidRPr="00EA1D81">
              <w:rPr>
                <w:rFonts w:ascii="Arial" w:hAnsi="Arial" w:cs="Arial"/>
              </w:rPr>
              <w:t xml:space="preserve"> February 2022, not including the confidential item on salary and benefits package</w:t>
            </w:r>
            <w:r w:rsidR="005344C8">
              <w:rPr>
                <w:rFonts w:ascii="Arial" w:hAnsi="Arial" w:cs="Arial"/>
              </w:rPr>
              <w:t xml:space="preserve"> (shared under the Part 2 meeting)</w:t>
            </w:r>
          </w:p>
          <w:p w:rsidR="00EA1D81" w:rsidRPr="00EA1D81" w:rsidRDefault="0059723F" w:rsidP="00EA1D81">
            <w:pPr>
              <w:pStyle w:val="ListParagraph"/>
              <w:numPr>
                <w:ilvl w:val="0"/>
                <w:numId w:val="10"/>
              </w:numPr>
              <w:autoSpaceDE w:val="0"/>
              <w:autoSpaceDN w:val="0"/>
              <w:adjustRightInd w:val="0"/>
              <w:spacing w:after="0" w:line="240" w:lineRule="auto"/>
              <w:rPr>
                <w:rFonts w:ascii="Arial" w:hAnsi="Arial" w:cs="Arial"/>
              </w:rPr>
            </w:pPr>
            <w:r w:rsidRPr="00EA1D81">
              <w:rPr>
                <w:rFonts w:ascii="Arial" w:hAnsi="Arial" w:cs="Arial"/>
              </w:rPr>
              <w:t>unapproved minutes from the Principal Selection Panel meeting on 8</w:t>
            </w:r>
            <w:r w:rsidRPr="00EA1D81">
              <w:rPr>
                <w:rFonts w:ascii="Arial" w:hAnsi="Arial" w:cs="Arial"/>
                <w:vertAlign w:val="superscript"/>
              </w:rPr>
              <w:t>th</w:t>
            </w:r>
            <w:r w:rsidRPr="00EA1D81">
              <w:rPr>
                <w:rFonts w:ascii="Arial" w:hAnsi="Arial" w:cs="Arial"/>
              </w:rPr>
              <w:t xml:space="preserve"> February 2022</w:t>
            </w:r>
          </w:p>
          <w:p w:rsidR="00EA1D81" w:rsidRPr="00EA1D81" w:rsidRDefault="0059723F" w:rsidP="00EA1D81">
            <w:pPr>
              <w:pStyle w:val="ListParagraph"/>
              <w:numPr>
                <w:ilvl w:val="0"/>
                <w:numId w:val="10"/>
              </w:numPr>
              <w:autoSpaceDE w:val="0"/>
              <w:autoSpaceDN w:val="0"/>
              <w:adjustRightInd w:val="0"/>
              <w:spacing w:after="0" w:line="240" w:lineRule="auto"/>
              <w:rPr>
                <w:rFonts w:ascii="Arial" w:hAnsi="Arial" w:cs="Arial"/>
              </w:rPr>
            </w:pPr>
            <w:r w:rsidRPr="00EA1D81">
              <w:rPr>
                <w:rFonts w:ascii="Arial" w:hAnsi="Arial" w:cs="Arial"/>
              </w:rPr>
              <w:t>the timetable for the recruitment exercise</w:t>
            </w:r>
          </w:p>
          <w:p w:rsidR="00082DE9" w:rsidRDefault="00082DE9" w:rsidP="00CD448B">
            <w:pPr>
              <w:tabs>
                <w:tab w:val="left" w:pos="5760"/>
              </w:tabs>
              <w:jc w:val="both"/>
              <w:rPr>
                <w:rFonts w:ascii="Arial" w:hAnsi="Arial" w:cs="Arial"/>
                <w:sz w:val="22"/>
                <w:szCs w:val="22"/>
              </w:rPr>
            </w:pPr>
          </w:p>
          <w:p w:rsidR="00EA1D81" w:rsidRDefault="0059723F" w:rsidP="00250103">
            <w:pPr>
              <w:rPr>
                <w:rFonts w:ascii="Arial" w:hAnsi="Arial" w:cs="Arial"/>
                <w:b/>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To </w:t>
            </w:r>
            <w:r>
              <w:rPr>
                <w:rFonts w:ascii="Arial" w:hAnsi="Arial" w:cs="Arial"/>
                <w:b/>
                <w:color w:val="000000" w:themeColor="text1"/>
                <w:sz w:val="22"/>
                <w:szCs w:val="22"/>
              </w:rPr>
              <w:t>receive and the update on recruitment of a Principal and CEO and:</w:t>
            </w:r>
          </w:p>
          <w:p w:rsidR="00082DE9" w:rsidRDefault="0059723F" w:rsidP="00EA1D81">
            <w:pPr>
              <w:pStyle w:val="ListParagraph"/>
              <w:numPr>
                <w:ilvl w:val="0"/>
                <w:numId w:val="11"/>
              </w:numPr>
              <w:rPr>
                <w:rFonts w:ascii="Arial" w:hAnsi="Arial" w:cs="Arial"/>
                <w:b/>
                <w:color w:val="000000" w:themeColor="text1"/>
              </w:rPr>
            </w:pPr>
            <w:r w:rsidRPr="00EA1D81">
              <w:rPr>
                <w:rFonts w:ascii="Arial" w:hAnsi="Arial" w:cs="Arial"/>
                <w:b/>
                <w:color w:val="000000" w:themeColor="text1"/>
              </w:rPr>
              <w:t>note the approval of the written resolution dated 2 February 2022 related to principal and CEO salary and related package</w:t>
            </w:r>
          </w:p>
          <w:p w:rsidR="00082DE9" w:rsidRPr="00EA1D81" w:rsidRDefault="0059723F" w:rsidP="00280967">
            <w:pPr>
              <w:pStyle w:val="ListParagraph"/>
              <w:numPr>
                <w:ilvl w:val="0"/>
                <w:numId w:val="11"/>
              </w:numPr>
              <w:rPr>
                <w:rFonts w:ascii="Arial" w:hAnsi="Arial" w:cs="Arial"/>
                <w:b/>
                <w:color w:val="000000" w:themeColor="text1"/>
              </w:rPr>
            </w:pPr>
            <w:r>
              <w:rPr>
                <w:rFonts w:ascii="Arial" w:hAnsi="Arial" w:cs="Arial"/>
                <w:b/>
                <w:color w:val="000000" w:themeColor="text1"/>
              </w:rPr>
              <w:lastRenderedPageBreak/>
              <w:t xml:space="preserve">note </w:t>
            </w:r>
            <w:r w:rsidRPr="00EA1D81">
              <w:rPr>
                <w:rFonts w:ascii="Arial" w:hAnsi="Arial" w:cs="Arial"/>
                <w:b/>
                <w:color w:val="000000" w:themeColor="text1"/>
              </w:rPr>
              <w:t>the approved minutes from the Principal Selection Panel meeting of the 1st February 2022, not including the confidential item on salary and benefits package</w:t>
            </w:r>
            <w:r>
              <w:rPr>
                <w:rFonts w:ascii="Arial" w:hAnsi="Arial" w:cs="Arial"/>
                <w:b/>
                <w:color w:val="000000" w:themeColor="text1"/>
              </w:rPr>
              <w:t xml:space="preserve">; </w:t>
            </w:r>
            <w:r w:rsidRPr="00EA1D81">
              <w:rPr>
                <w:rFonts w:ascii="Arial" w:hAnsi="Arial" w:cs="Arial"/>
                <w:b/>
                <w:color w:val="000000" w:themeColor="text1"/>
              </w:rPr>
              <w:t>unapproved minutes from the Principal Selection Panel meeting on 8th February 2022</w:t>
            </w:r>
            <w:r>
              <w:rPr>
                <w:rFonts w:ascii="Arial" w:hAnsi="Arial" w:cs="Arial"/>
                <w:b/>
                <w:color w:val="000000" w:themeColor="text1"/>
              </w:rPr>
              <w:t xml:space="preserve"> and </w:t>
            </w:r>
            <w:r w:rsidRPr="00EA1D81">
              <w:rPr>
                <w:rFonts w:ascii="Arial" w:hAnsi="Arial" w:cs="Arial"/>
                <w:b/>
                <w:color w:val="000000" w:themeColor="text1"/>
              </w:rPr>
              <w:t>the timetable for the recruitment exercise</w:t>
            </w:r>
          </w:p>
          <w:p w:rsidR="00082DE9" w:rsidRPr="000F762D" w:rsidRDefault="00082DE9" w:rsidP="00280967">
            <w:pPr>
              <w:rPr>
                <w:rFonts w:ascii="Arial" w:hAnsi="Arial" w:cs="Arial"/>
                <w:bCs/>
                <w:color w:val="000000" w:themeColor="text1"/>
                <w:sz w:val="22"/>
                <w:szCs w:val="22"/>
              </w:rPr>
            </w:pPr>
          </w:p>
        </w:tc>
      </w:tr>
      <w:tr w:rsidR="00847E12" w:rsidTr="001D32E3">
        <w:trPr>
          <w:trHeight w:val="498"/>
        </w:trPr>
        <w:tc>
          <w:tcPr>
            <w:tcW w:w="1242" w:type="dxa"/>
            <w:vMerge w:val="restart"/>
            <w:shd w:val="clear" w:color="auto" w:fill="FFFFFF" w:themeFill="background1"/>
          </w:tcPr>
          <w:p w:rsidR="00082DE9" w:rsidRDefault="0059723F" w:rsidP="001D32E3">
            <w:pPr>
              <w:rPr>
                <w:rFonts w:ascii="Arial" w:hAnsi="Arial" w:cs="Arial"/>
                <w:b/>
                <w:color w:val="000000" w:themeColor="text1"/>
                <w:sz w:val="22"/>
                <w:szCs w:val="22"/>
              </w:rPr>
            </w:pPr>
            <w:r>
              <w:rPr>
                <w:rFonts w:ascii="Arial" w:hAnsi="Arial" w:cs="Arial"/>
                <w:b/>
                <w:color w:val="000000" w:themeColor="text1"/>
                <w:sz w:val="22"/>
                <w:szCs w:val="22"/>
              </w:rPr>
              <w:lastRenderedPageBreak/>
              <w:t>5.</w:t>
            </w:r>
          </w:p>
        </w:tc>
        <w:tc>
          <w:tcPr>
            <w:tcW w:w="8818" w:type="dxa"/>
            <w:shd w:val="clear" w:color="auto" w:fill="FFFFFF" w:themeFill="background1"/>
          </w:tcPr>
          <w:p w:rsidR="00082DE9" w:rsidRDefault="0059723F" w:rsidP="001D32E3">
            <w:pPr>
              <w:rPr>
                <w:rFonts w:ascii="Arial" w:hAnsi="Arial" w:cs="Arial"/>
                <w:b/>
                <w:color w:val="000000" w:themeColor="text1"/>
                <w:sz w:val="22"/>
                <w:szCs w:val="22"/>
                <w:u w:val="single"/>
              </w:rPr>
            </w:pPr>
            <w:r>
              <w:rPr>
                <w:rFonts w:ascii="Arial" w:hAnsi="Arial" w:cs="Arial"/>
                <w:b/>
                <w:color w:val="000000" w:themeColor="text1"/>
                <w:sz w:val="22"/>
                <w:szCs w:val="22"/>
                <w:u w:val="single"/>
              </w:rPr>
              <w:t>Minutes and recommendations from Committees</w:t>
            </w:r>
          </w:p>
          <w:p w:rsidR="00082DE9" w:rsidRPr="009B41B5" w:rsidRDefault="00082DE9" w:rsidP="001D32E3">
            <w:pPr>
              <w:rPr>
                <w:rFonts w:ascii="Arial" w:hAnsi="Arial" w:cs="Arial"/>
                <w:color w:val="000000" w:themeColor="text1"/>
                <w:sz w:val="22"/>
                <w:szCs w:val="22"/>
              </w:rPr>
            </w:pPr>
          </w:p>
        </w:tc>
      </w:tr>
      <w:tr w:rsidR="00847E12" w:rsidTr="001D32E3">
        <w:trPr>
          <w:trHeight w:val="498"/>
        </w:trPr>
        <w:tc>
          <w:tcPr>
            <w:tcW w:w="1242" w:type="dxa"/>
            <w:vMerge/>
            <w:tcBorders>
              <w:bottom w:val="single" w:sz="4" w:space="0" w:color="auto"/>
            </w:tcBorders>
            <w:shd w:val="clear" w:color="auto" w:fill="FFFFFF" w:themeFill="background1"/>
          </w:tcPr>
          <w:p w:rsidR="00082DE9" w:rsidRDefault="00082DE9" w:rsidP="001D32E3">
            <w:pPr>
              <w:rPr>
                <w:rFonts w:ascii="Arial" w:hAnsi="Arial" w:cs="Arial"/>
                <w:b/>
                <w:color w:val="000000" w:themeColor="text1"/>
                <w:sz w:val="22"/>
                <w:szCs w:val="22"/>
              </w:rPr>
            </w:pPr>
          </w:p>
        </w:tc>
        <w:tc>
          <w:tcPr>
            <w:tcW w:w="8818" w:type="dxa"/>
            <w:shd w:val="clear" w:color="auto" w:fill="FFFFFF" w:themeFill="background1"/>
          </w:tcPr>
          <w:p w:rsidR="00003207" w:rsidRDefault="0059723F" w:rsidP="0000320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003207" w:rsidRDefault="00003207" w:rsidP="00F37D0D">
            <w:pPr>
              <w:rPr>
                <w:rFonts w:ascii="Arial" w:hAnsi="Arial" w:cs="Arial"/>
                <w:sz w:val="22"/>
                <w:szCs w:val="22"/>
              </w:rPr>
            </w:pPr>
          </w:p>
          <w:p w:rsidR="00003207" w:rsidRDefault="0059723F" w:rsidP="00F37D0D">
            <w:pPr>
              <w:rPr>
                <w:rFonts w:ascii="Arial" w:hAnsi="Arial" w:cs="Arial"/>
                <w:sz w:val="22"/>
                <w:szCs w:val="22"/>
              </w:rPr>
            </w:pPr>
            <w:r>
              <w:rPr>
                <w:rFonts w:ascii="Arial" w:hAnsi="Arial" w:cs="Arial"/>
                <w:sz w:val="22"/>
                <w:szCs w:val="22"/>
              </w:rPr>
              <w:t>The Board received the unapproved minutes from the Quality and Standards Committee meeting of 17</w:t>
            </w:r>
            <w:r w:rsidRPr="00003207">
              <w:rPr>
                <w:rFonts w:ascii="Arial" w:hAnsi="Arial" w:cs="Arial"/>
                <w:sz w:val="22"/>
                <w:szCs w:val="22"/>
                <w:vertAlign w:val="superscript"/>
              </w:rPr>
              <w:t>th</w:t>
            </w:r>
            <w:r>
              <w:rPr>
                <w:rFonts w:ascii="Arial" w:hAnsi="Arial" w:cs="Arial"/>
                <w:sz w:val="22"/>
                <w:szCs w:val="22"/>
              </w:rPr>
              <w:t xml:space="preserve"> November 2021, with areas of key interest, risk or escalation drawn out by the Committee’s Chair, Mike Phelan. The Committee Chair drew attention to the Committee’s consideration of the HE SER which had been further developed</w:t>
            </w:r>
            <w:r w:rsidR="005344C8">
              <w:rPr>
                <w:rFonts w:ascii="Arial" w:hAnsi="Arial" w:cs="Arial"/>
                <w:sz w:val="22"/>
                <w:szCs w:val="22"/>
              </w:rPr>
              <w:t xml:space="preserve"> since then</w:t>
            </w:r>
            <w:r>
              <w:rPr>
                <w:rFonts w:ascii="Arial" w:hAnsi="Arial" w:cs="Arial"/>
                <w:sz w:val="22"/>
                <w:szCs w:val="22"/>
              </w:rPr>
              <w:t>, and welcomed the positive position of learner feedback as relayed earlier</w:t>
            </w:r>
            <w:r w:rsidR="005344C8">
              <w:rPr>
                <w:rFonts w:ascii="Arial" w:hAnsi="Arial" w:cs="Arial"/>
                <w:sz w:val="22"/>
                <w:szCs w:val="22"/>
              </w:rPr>
              <w:t xml:space="preserve"> in this meeting</w:t>
            </w:r>
            <w:r>
              <w:rPr>
                <w:rFonts w:ascii="Arial" w:hAnsi="Arial" w:cs="Arial"/>
                <w:sz w:val="22"/>
                <w:szCs w:val="22"/>
              </w:rPr>
              <w:t xml:space="preserve">. The </w:t>
            </w:r>
            <w:r w:rsidR="005344C8">
              <w:rPr>
                <w:rFonts w:ascii="Arial" w:hAnsi="Arial" w:cs="Arial"/>
                <w:sz w:val="22"/>
                <w:szCs w:val="22"/>
              </w:rPr>
              <w:t xml:space="preserve">Committee </w:t>
            </w:r>
            <w:r>
              <w:rPr>
                <w:rFonts w:ascii="Arial" w:hAnsi="Arial" w:cs="Arial"/>
                <w:sz w:val="22"/>
                <w:szCs w:val="22"/>
              </w:rPr>
              <w:t xml:space="preserve">Chair also assured that the refresh of the Committee’s terms of reference </w:t>
            </w:r>
            <w:r w:rsidR="005344C8">
              <w:rPr>
                <w:rFonts w:ascii="Arial" w:hAnsi="Arial" w:cs="Arial"/>
                <w:sz w:val="22"/>
                <w:szCs w:val="22"/>
              </w:rPr>
              <w:t>agreed on the 17</w:t>
            </w:r>
            <w:r w:rsidR="005344C8" w:rsidRPr="005344C8">
              <w:rPr>
                <w:rFonts w:ascii="Arial" w:hAnsi="Arial" w:cs="Arial"/>
                <w:sz w:val="22"/>
                <w:szCs w:val="22"/>
                <w:vertAlign w:val="superscript"/>
              </w:rPr>
              <w:t>th</w:t>
            </w:r>
            <w:r w:rsidR="005344C8">
              <w:rPr>
                <w:rFonts w:ascii="Arial" w:hAnsi="Arial" w:cs="Arial"/>
                <w:sz w:val="22"/>
                <w:szCs w:val="22"/>
              </w:rPr>
              <w:t xml:space="preserve"> November </w:t>
            </w:r>
            <w:r>
              <w:rPr>
                <w:rFonts w:ascii="Arial" w:hAnsi="Arial" w:cs="Arial"/>
                <w:sz w:val="22"/>
                <w:szCs w:val="22"/>
              </w:rPr>
              <w:t xml:space="preserve">was so that the language used </w:t>
            </w:r>
            <w:r w:rsidR="005344C8">
              <w:rPr>
                <w:rFonts w:ascii="Arial" w:hAnsi="Arial" w:cs="Arial"/>
                <w:sz w:val="22"/>
                <w:szCs w:val="22"/>
              </w:rPr>
              <w:t xml:space="preserve">within them better </w:t>
            </w:r>
            <w:r>
              <w:rPr>
                <w:rFonts w:ascii="Arial" w:hAnsi="Arial" w:cs="Arial"/>
                <w:sz w:val="22"/>
                <w:szCs w:val="22"/>
              </w:rPr>
              <w:t>reflected the active nature of meetings and high degree of support and challenge, and did not have a material effect in any respect.</w:t>
            </w:r>
          </w:p>
          <w:p w:rsidR="00003207" w:rsidRDefault="00003207" w:rsidP="00F37D0D">
            <w:pPr>
              <w:rPr>
                <w:rFonts w:ascii="Arial" w:hAnsi="Arial" w:cs="Arial"/>
                <w:sz w:val="22"/>
                <w:szCs w:val="22"/>
              </w:rPr>
            </w:pPr>
          </w:p>
          <w:p w:rsidR="00082DE9" w:rsidRDefault="0059723F" w:rsidP="001D32E3">
            <w:pPr>
              <w:rPr>
                <w:rFonts w:ascii="Arial" w:hAnsi="Arial" w:cs="Arial"/>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To </w:t>
            </w:r>
            <w:r>
              <w:rPr>
                <w:rFonts w:ascii="Arial" w:hAnsi="Arial" w:cs="Arial"/>
                <w:b/>
                <w:color w:val="000000" w:themeColor="text1"/>
                <w:sz w:val="22"/>
                <w:szCs w:val="22"/>
              </w:rPr>
              <w:t>receive and the note the unapproved minutes from the Quality and Standards Committee meeting of 17</w:t>
            </w:r>
            <w:r w:rsidRPr="00003207">
              <w:rPr>
                <w:rFonts w:ascii="Arial" w:hAnsi="Arial" w:cs="Arial"/>
                <w:b/>
                <w:color w:val="000000" w:themeColor="text1"/>
                <w:sz w:val="22"/>
                <w:szCs w:val="22"/>
                <w:vertAlign w:val="superscript"/>
              </w:rPr>
              <w:t>th</w:t>
            </w:r>
            <w:r>
              <w:rPr>
                <w:rFonts w:ascii="Arial" w:hAnsi="Arial" w:cs="Arial"/>
                <w:b/>
                <w:color w:val="000000" w:themeColor="text1"/>
                <w:sz w:val="22"/>
                <w:szCs w:val="22"/>
              </w:rPr>
              <w:t xml:space="preserve"> November 2021</w:t>
            </w:r>
          </w:p>
          <w:p w:rsidR="00082DE9" w:rsidRDefault="00082DE9" w:rsidP="001D32E3">
            <w:pPr>
              <w:rPr>
                <w:rFonts w:ascii="Arial" w:hAnsi="Arial" w:cs="Arial"/>
                <w:b/>
                <w:color w:val="000000" w:themeColor="text1"/>
                <w:sz w:val="22"/>
                <w:szCs w:val="22"/>
                <w:u w:val="single"/>
              </w:rPr>
            </w:pPr>
          </w:p>
        </w:tc>
      </w:tr>
      <w:tr w:rsidR="00847E12" w:rsidTr="00086C7B">
        <w:trPr>
          <w:trHeight w:val="498"/>
        </w:trPr>
        <w:tc>
          <w:tcPr>
            <w:tcW w:w="1242" w:type="dxa"/>
            <w:vMerge w:val="restart"/>
            <w:shd w:val="clear" w:color="auto" w:fill="FFFFFF" w:themeFill="background1"/>
          </w:tcPr>
          <w:p w:rsidR="002C3C2C" w:rsidRDefault="0059723F" w:rsidP="00280967">
            <w:pPr>
              <w:rPr>
                <w:rFonts w:ascii="Arial" w:hAnsi="Arial" w:cs="Arial"/>
                <w:b/>
                <w:color w:val="000000" w:themeColor="text1"/>
                <w:sz w:val="22"/>
                <w:szCs w:val="22"/>
              </w:rPr>
            </w:pPr>
            <w:r>
              <w:rPr>
                <w:rFonts w:ascii="Arial" w:hAnsi="Arial" w:cs="Arial"/>
                <w:b/>
                <w:color w:val="000000" w:themeColor="text1"/>
                <w:sz w:val="22"/>
                <w:szCs w:val="22"/>
              </w:rPr>
              <w:t>6.</w:t>
            </w:r>
          </w:p>
        </w:tc>
        <w:tc>
          <w:tcPr>
            <w:tcW w:w="8818" w:type="dxa"/>
            <w:shd w:val="clear" w:color="auto" w:fill="FFFFFF" w:themeFill="background1"/>
          </w:tcPr>
          <w:p w:rsidR="002C3C2C" w:rsidRDefault="0059723F"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Any Other Business</w:t>
            </w:r>
          </w:p>
          <w:p w:rsidR="002C3C2C" w:rsidRPr="009B41B5" w:rsidRDefault="002C3C2C" w:rsidP="002C3C2C">
            <w:pPr>
              <w:rPr>
                <w:rFonts w:ascii="Arial" w:hAnsi="Arial" w:cs="Arial"/>
                <w:color w:val="000000" w:themeColor="text1"/>
                <w:sz w:val="22"/>
                <w:szCs w:val="22"/>
              </w:rPr>
            </w:pPr>
          </w:p>
        </w:tc>
      </w:tr>
      <w:tr w:rsidR="00847E12" w:rsidTr="008F2459">
        <w:trPr>
          <w:trHeight w:val="498"/>
        </w:trPr>
        <w:tc>
          <w:tcPr>
            <w:tcW w:w="1242" w:type="dxa"/>
            <w:vMerge/>
            <w:tcBorders>
              <w:bottom w:val="single" w:sz="4" w:space="0" w:color="auto"/>
            </w:tcBorders>
            <w:shd w:val="clear" w:color="auto" w:fill="FFFFFF" w:themeFill="background1"/>
          </w:tcPr>
          <w:p w:rsidR="002C3C2C" w:rsidRDefault="002C3C2C" w:rsidP="00280967">
            <w:pPr>
              <w:rPr>
                <w:rFonts w:ascii="Arial" w:hAnsi="Arial" w:cs="Arial"/>
                <w:b/>
                <w:color w:val="000000" w:themeColor="text1"/>
                <w:sz w:val="22"/>
                <w:szCs w:val="22"/>
              </w:rPr>
            </w:pPr>
          </w:p>
        </w:tc>
        <w:tc>
          <w:tcPr>
            <w:tcW w:w="8818" w:type="dxa"/>
            <w:shd w:val="clear" w:color="auto" w:fill="FFFFFF" w:themeFill="background1"/>
          </w:tcPr>
          <w:p w:rsidR="002C3C2C" w:rsidRDefault="0059723F" w:rsidP="002C3C2C">
            <w:pPr>
              <w:rPr>
                <w:rFonts w:ascii="Arial" w:hAnsi="Arial" w:cs="Arial"/>
                <w:color w:val="000000" w:themeColor="text1"/>
                <w:sz w:val="22"/>
                <w:szCs w:val="22"/>
              </w:rPr>
            </w:pPr>
            <w:r>
              <w:rPr>
                <w:rFonts w:ascii="Arial" w:hAnsi="Arial" w:cs="Arial"/>
                <w:color w:val="000000" w:themeColor="text1"/>
                <w:sz w:val="22"/>
                <w:szCs w:val="22"/>
              </w:rPr>
              <w:t>There were no items of any other business.</w:t>
            </w:r>
          </w:p>
          <w:p w:rsidR="002C3C2C" w:rsidRDefault="002C3C2C" w:rsidP="00280967">
            <w:pPr>
              <w:rPr>
                <w:rFonts w:ascii="Arial" w:hAnsi="Arial" w:cs="Arial"/>
                <w:b/>
                <w:color w:val="000000" w:themeColor="text1"/>
                <w:sz w:val="22"/>
                <w:szCs w:val="22"/>
                <w:u w:val="single"/>
              </w:rPr>
            </w:pPr>
          </w:p>
        </w:tc>
      </w:tr>
      <w:tr w:rsidR="00847E12" w:rsidTr="00086C7B">
        <w:trPr>
          <w:trHeight w:val="498"/>
        </w:trPr>
        <w:tc>
          <w:tcPr>
            <w:tcW w:w="1242" w:type="dxa"/>
            <w:vMerge w:val="restart"/>
            <w:shd w:val="clear" w:color="auto" w:fill="FFFFFF" w:themeFill="background1"/>
          </w:tcPr>
          <w:p w:rsidR="002C3C2C" w:rsidRDefault="0059723F" w:rsidP="00280967">
            <w:pPr>
              <w:rPr>
                <w:rFonts w:ascii="Arial" w:hAnsi="Arial" w:cs="Arial"/>
                <w:b/>
                <w:color w:val="000000" w:themeColor="text1"/>
                <w:sz w:val="22"/>
                <w:szCs w:val="22"/>
              </w:rPr>
            </w:pPr>
            <w:r>
              <w:rPr>
                <w:rFonts w:ascii="Arial" w:hAnsi="Arial" w:cs="Arial"/>
                <w:b/>
                <w:color w:val="000000" w:themeColor="text1"/>
                <w:sz w:val="22"/>
                <w:szCs w:val="22"/>
              </w:rPr>
              <w:t>7.</w:t>
            </w:r>
          </w:p>
        </w:tc>
        <w:tc>
          <w:tcPr>
            <w:tcW w:w="8818" w:type="dxa"/>
            <w:shd w:val="clear" w:color="auto" w:fill="FFFFFF" w:themeFill="background1"/>
          </w:tcPr>
          <w:p w:rsidR="002C3C2C" w:rsidRDefault="0059723F"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tc>
      </w:tr>
      <w:tr w:rsidR="00847E12" w:rsidTr="008F2459">
        <w:trPr>
          <w:trHeight w:val="498"/>
        </w:trPr>
        <w:tc>
          <w:tcPr>
            <w:tcW w:w="1242" w:type="dxa"/>
            <w:vMerge/>
            <w:tcBorders>
              <w:bottom w:val="single" w:sz="4" w:space="0" w:color="auto"/>
            </w:tcBorders>
            <w:shd w:val="clear" w:color="auto" w:fill="FFFFFF" w:themeFill="background1"/>
          </w:tcPr>
          <w:p w:rsidR="002C3C2C" w:rsidRDefault="002C3C2C" w:rsidP="008252A9">
            <w:pPr>
              <w:rPr>
                <w:rFonts w:ascii="Arial" w:hAnsi="Arial" w:cs="Arial"/>
                <w:b/>
                <w:color w:val="000000" w:themeColor="text1"/>
                <w:sz w:val="22"/>
                <w:szCs w:val="22"/>
              </w:rPr>
            </w:pPr>
          </w:p>
        </w:tc>
        <w:tc>
          <w:tcPr>
            <w:tcW w:w="8818" w:type="dxa"/>
            <w:shd w:val="clear" w:color="auto" w:fill="FFFFFF" w:themeFill="background1"/>
          </w:tcPr>
          <w:p w:rsidR="002C3C2C" w:rsidRDefault="002C3C2C" w:rsidP="008252A9">
            <w:pPr>
              <w:rPr>
                <w:rFonts w:ascii="Arial" w:hAnsi="Arial" w:cs="Arial"/>
                <w:bCs/>
                <w:color w:val="000000" w:themeColor="text1"/>
                <w:sz w:val="22"/>
                <w:szCs w:val="22"/>
              </w:rPr>
            </w:pPr>
          </w:p>
          <w:p w:rsidR="00F37D0D" w:rsidRPr="00003207" w:rsidRDefault="0059723F" w:rsidP="00F37D0D">
            <w:pPr>
              <w:rPr>
                <w:rFonts w:ascii="Arial" w:hAnsi="Arial" w:cs="Arial"/>
                <w:sz w:val="22"/>
                <w:szCs w:val="22"/>
              </w:rPr>
            </w:pPr>
            <w:r>
              <w:rPr>
                <w:rFonts w:ascii="Arial" w:hAnsi="Arial" w:cs="Arial"/>
                <w:color w:val="000000" w:themeColor="text1"/>
                <w:sz w:val="22"/>
                <w:szCs w:val="22"/>
              </w:rPr>
              <w:t xml:space="preserve">The </w:t>
            </w:r>
            <w:r w:rsidR="00086C7B">
              <w:rPr>
                <w:rFonts w:ascii="Arial" w:hAnsi="Arial" w:cs="Arial"/>
                <w:color w:val="000000" w:themeColor="text1"/>
                <w:sz w:val="22"/>
                <w:szCs w:val="22"/>
              </w:rPr>
              <w:t xml:space="preserve">Chair invited reflections from Board </w:t>
            </w:r>
            <w:r w:rsidR="00086C7B">
              <w:rPr>
                <w:rFonts w:ascii="Arial" w:hAnsi="Arial" w:cs="Arial"/>
                <w:sz w:val="22"/>
                <w:szCs w:val="22"/>
              </w:rPr>
              <w:t>Members and leadership team on today’s meeting, decisions and ways of working against the Group’s values.</w:t>
            </w:r>
            <w:r>
              <w:rPr>
                <w:rFonts w:ascii="Arial" w:hAnsi="Arial" w:cs="Arial"/>
                <w:sz w:val="22"/>
                <w:szCs w:val="22"/>
              </w:rPr>
              <w:t xml:space="preserve"> Member’s who had dialled into the meeting remotely had experienced some technical issues, and </w:t>
            </w:r>
            <w:r w:rsidRPr="00003207">
              <w:rPr>
                <w:rFonts w:ascii="Arial" w:hAnsi="Arial" w:cs="Arial"/>
                <w:color w:val="0070C0"/>
                <w:sz w:val="22"/>
                <w:szCs w:val="22"/>
                <w:u w:val="single"/>
              </w:rPr>
              <w:t xml:space="preserve">it was agreed </w:t>
            </w:r>
            <w:r w:rsidRPr="00003207">
              <w:rPr>
                <w:rFonts w:ascii="Arial" w:hAnsi="Arial" w:cs="Arial"/>
                <w:sz w:val="22"/>
                <w:szCs w:val="22"/>
              </w:rPr>
              <w:t>for there to be a review of technical equipment used in the meeting to ensure high quality sound and experience for those dialling in remotely</w:t>
            </w:r>
            <w:r>
              <w:rPr>
                <w:rFonts w:ascii="Arial" w:hAnsi="Arial" w:cs="Arial"/>
                <w:sz w:val="22"/>
                <w:szCs w:val="22"/>
              </w:rPr>
              <w:t>.</w:t>
            </w:r>
          </w:p>
          <w:p w:rsidR="00EB3014" w:rsidRDefault="00EB3014" w:rsidP="008252A9">
            <w:pPr>
              <w:rPr>
                <w:rFonts w:ascii="Arial" w:hAnsi="Arial" w:cs="Arial"/>
                <w:sz w:val="22"/>
                <w:szCs w:val="22"/>
              </w:rPr>
            </w:pPr>
          </w:p>
          <w:p w:rsidR="00473624" w:rsidRDefault="0059723F" w:rsidP="008252A9">
            <w:pPr>
              <w:rPr>
                <w:rFonts w:ascii="Arial" w:hAnsi="Arial" w:cs="Arial"/>
                <w:sz w:val="22"/>
                <w:szCs w:val="22"/>
              </w:rPr>
            </w:pPr>
            <w:r>
              <w:rPr>
                <w:rFonts w:ascii="Arial" w:hAnsi="Arial" w:cs="Arial"/>
                <w:sz w:val="22"/>
                <w:szCs w:val="22"/>
              </w:rPr>
              <w:t>With this, the Chair thanked the Board and leadership team for their inputs and support, and the meeting was closed.</w:t>
            </w:r>
          </w:p>
          <w:p w:rsidR="002C3C2C" w:rsidRPr="008721A3" w:rsidRDefault="002C3C2C" w:rsidP="0033623C">
            <w:pPr>
              <w:rPr>
                <w:rFonts w:ascii="Arial" w:hAnsi="Arial" w:cs="Arial"/>
                <w:bCs/>
                <w:color w:val="000000" w:themeColor="text1"/>
                <w:sz w:val="22"/>
                <w:szCs w:val="22"/>
              </w:rPr>
            </w:pPr>
          </w:p>
        </w:tc>
      </w:tr>
    </w:tbl>
    <w:p w:rsidR="002761B9" w:rsidRDefault="002761B9"/>
    <w:p w:rsidR="00755565" w:rsidRDefault="00755565"/>
    <w:p w:rsidR="004B2573" w:rsidRPr="00AE1637" w:rsidRDefault="004B2573" w:rsidP="001C010D">
      <w:pPr>
        <w:rPr>
          <w:sz w:val="22"/>
          <w:szCs w:val="22"/>
        </w:rPr>
      </w:pPr>
    </w:p>
    <w:p w:rsidR="001E155A" w:rsidRPr="00AE1637" w:rsidRDefault="0059723F" w:rsidP="005E400F">
      <w:pPr>
        <w:outlineLvl w:val="0"/>
        <w:rPr>
          <w:rFonts w:ascii="Arial" w:hAnsi="Arial" w:cs="Arial"/>
          <w:b/>
          <w:sz w:val="22"/>
          <w:szCs w:val="22"/>
        </w:rPr>
      </w:pPr>
      <w:r w:rsidRPr="00AE1637">
        <w:rPr>
          <w:rFonts w:ascii="Arial" w:hAnsi="Arial" w:cs="Arial"/>
          <w:b/>
          <w:sz w:val="22"/>
          <w:szCs w:val="22"/>
        </w:rPr>
        <w:t>Debbie Corcoran</w:t>
      </w:r>
    </w:p>
    <w:p w:rsidR="001E155A" w:rsidRPr="00AE1637" w:rsidRDefault="0059723F" w:rsidP="005E400F">
      <w:pPr>
        <w:outlineLvl w:val="0"/>
        <w:rPr>
          <w:rFonts w:ascii="Arial" w:hAnsi="Arial" w:cs="Arial"/>
          <w:b/>
          <w:sz w:val="22"/>
          <w:szCs w:val="22"/>
        </w:rPr>
      </w:pPr>
      <w:r>
        <w:rPr>
          <w:rFonts w:ascii="Arial" w:hAnsi="Arial" w:cs="Arial"/>
          <w:b/>
          <w:sz w:val="22"/>
          <w:szCs w:val="22"/>
        </w:rPr>
        <w:t>Director of Governance</w:t>
      </w:r>
    </w:p>
    <w:p w:rsidR="00013C50" w:rsidRPr="00AE1637" w:rsidRDefault="00013C50" w:rsidP="00EE3C50">
      <w:pPr>
        <w:rPr>
          <w:rFonts w:ascii="Arial" w:hAnsi="Arial" w:cs="Arial"/>
          <w:b/>
          <w:sz w:val="22"/>
          <w:szCs w:val="22"/>
        </w:rPr>
      </w:pPr>
    </w:p>
    <w:p w:rsidR="001E155A" w:rsidRPr="00AE1637" w:rsidRDefault="001E155A" w:rsidP="00EE3C50">
      <w:pPr>
        <w:rPr>
          <w:rFonts w:ascii="Arial" w:hAnsi="Arial" w:cs="Arial"/>
          <w:b/>
          <w:sz w:val="22"/>
          <w:szCs w:val="22"/>
        </w:rPr>
      </w:pPr>
    </w:p>
    <w:p w:rsidR="001E155A" w:rsidRPr="00AE1637" w:rsidRDefault="001E155A" w:rsidP="00EE3C50">
      <w:pPr>
        <w:rPr>
          <w:rFonts w:ascii="Arial" w:hAnsi="Arial" w:cs="Arial"/>
          <w:b/>
          <w:sz w:val="22"/>
          <w:szCs w:val="22"/>
        </w:rPr>
      </w:pPr>
    </w:p>
    <w:p w:rsidR="00013C50" w:rsidRPr="00AE1637" w:rsidRDefault="0059723F"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rsidR="00013C50" w:rsidRPr="00AE1637" w:rsidRDefault="00013C50" w:rsidP="00DC43C0">
      <w:pPr>
        <w:rPr>
          <w:rFonts w:ascii="Arial" w:hAnsi="Arial" w:cs="Arial"/>
          <w:b/>
          <w:sz w:val="22"/>
          <w:szCs w:val="22"/>
        </w:rPr>
      </w:pPr>
    </w:p>
    <w:p w:rsidR="008217B4" w:rsidRDefault="008217B4" w:rsidP="00DC43C0">
      <w:pPr>
        <w:rPr>
          <w:rFonts w:ascii="Arial" w:hAnsi="Arial" w:cs="Arial"/>
          <w:b/>
          <w:sz w:val="22"/>
          <w:szCs w:val="22"/>
        </w:rPr>
      </w:pPr>
    </w:p>
    <w:p w:rsidR="005C7271" w:rsidRPr="002B05F0" w:rsidRDefault="0059723F"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sectPr w:rsidR="005C7271" w:rsidRPr="002B05F0" w:rsidSect="00520712">
      <w:headerReference w:type="default" r:id="rId10"/>
      <w:footerReference w:type="even"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3D6" w:rsidRDefault="0059723F">
      <w:r>
        <w:separator/>
      </w:r>
    </w:p>
  </w:endnote>
  <w:endnote w:type="continuationSeparator" w:id="0">
    <w:p w:rsidR="00D833D6" w:rsidRDefault="0059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137" w:rsidRDefault="0059723F"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2137" w:rsidRDefault="00B62137"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rsidR="00B62137" w:rsidRDefault="0059723F"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rsidR="00B62137" w:rsidRDefault="00B62137" w:rsidP="00D91073">
    <w:pPr>
      <w:pStyle w:val="Footer"/>
      <w:ind w:right="360"/>
      <w:jc w:val="center"/>
    </w:pPr>
  </w:p>
  <w:p w:rsidR="00B62137" w:rsidRDefault="00B62137"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3D6" w:rsidRDefault="0059723F">
      <w:r>
        <w:separator/>
      </w:r>
    </w:p>
  </w:footnote>
  <w:footnote w:type="continuationSeparator" w:id="0">
    <w:p w:rsidR="00D833D6" w:rsidRDefault="00597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137" w:rsidRPr="005F3D3C" w:rsidRDefault="00B62137"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 w15:restartNumberingAfterBreak="0">
    <w:nsid w:val="20D42349"/>
    <w:multiLevelType w:val="hybridMultilevel"/>
    <w:tmpl w:val="AB3EDD86"/>
    <w:lvl w:ilvl="0" w:tplc="2D80CDE0">
      <w:start w:val="1"/>
      <w:numFmt w:val="bullet"/>
      <w:lvlText w:val=""/>
      <w:lvlJc w:val="left"/>
      <w:pPr>
        <w:ind w:left="360" w:hanging="360"/>
      </w:pPr>
      <w:rPr>
        <w:rFonts w:ascii="Symbol" w:hAnsi="Symbol" w:hint="default"/>
      </w:rPr>
    </w:lvl>
    <w:lvl w:ilvl="1" w:tplc="BBA0732C" w:tentative="1">
      <w:start w:val="1"/>
      <w:numFmt w:val="bullet"/>
      <w:lvlText w:val="o"/>
      <w:lvlJc w:val="left"/>
      <w:pPr>
        <w:ind w:left="1080" w:hanging="360"/>
      </w:pPr>
      <w:rPr>
        <w:rFonts w:ascii="Courier New" w:hAnsi="Courier New" w:cs="Courier New" w:hint="default"/>
      </w:rPr>
    </w:lvl>
    <w:lvl w:ilvl="2" w:tplc="E0AA76E2" w:tentative="1">
      <w:start w:val="1"/>
      <w:numFmt w:val="bullet"/>
      <w:lvlText w:val=""/>
      <w:lvlJc w:val="left"/>
      <w:pPr>
        <w:ind w:left="1800" w:hanging="360"/>
      </w:pPr>
      <w:rPr>
        <w:rFonts w:ascii="Wingdings" w:hAnsi="Wingdings" w:hint="default"/>
      </w:rPr>
    </w:lvl>
    <w:lvl w:ilvl="3" w:tplc="369A04C2" w:tentative="1">
      <w:start w:val="1"/>
      <w:numFmt w:val="bullet"/>
      <w:lvlText w:val=""/>
      <w:lvlJc w:val="left"/>
      <w:pPr>
        <w:ind w:left="2520" w:hanging="360"/>
      </w:pPr>
      <w:rPr>
        <w:rFonts w:ascii="Symbol" w:hAnsi="Symbol" w:hint="default"/>
      </w:rPr>
    </w:lvl>
    <w:lvl w:ilvl="4" w:tplc="D9923CE8" w:tentative="1">
      <w:start w:val="1"/>
      <w:numFmt w:val="bullet"/>
      <w:lvlText w:val="o"/>
      <w:lvlJc w:val="left"/>
      <w:pPr>
        <w:ind w:left="3240" w:hanging="360"/>
      </w:pPr>
      <w:rPr>
        <w:rFonts w:ascii="Courier New" w:hAnsi="Courier New" w:cs="Courier New" w:hint="default"/>
      </w:rPr>
    </w:lvl>
    <w:lvl w:ilvl="5" w:tplc="09B0129C" w:tentative="1">
      <w:start w:val="1"/>
      <w:numFmt w:val="bullet"/>
      <w:lvlText w:val=""/>
      <w:lvlJc w:val="left"/>
      <w:pPr>
        <w:ind w:left="3960" w:hanging="360"/>
      </w:pPr>
      <w:rPr>
        <w:rFonts w:ascii="Wingdings" w:hAnsi="Wingdings" w:hint="default"/>
      </w:rPr>
    </w:lvl>
    <w:lvl w:ilvl="6" w:tplc="4076733E" w:tentative="1">
      <w:start w:val="1"/>
      <w:numFmt w:val="bullet"/>
      <w:lvlText w:val=""/>
      <w:lvlJc w:val="left"/>
      <w:pPr>
        <w:ind w:left="4680" w:hanging="360"/>
      </w:pPr>
      <w:rPr>
        <w:rFonts w:ascii="Symbol" w:hAnsi="Symbol" w:hint="default"/>
      </w:rPr>
    </w:lvl>
    <w:lvl w:ilvl="7" w:tplc="6B4CC0B0" w:tentative="1">
      <w:start w:val="1"/>
      <w:numFmt w:val="bullet"/>
      <w:lvlText w:val="o"/>
      <w:lvlJc w:val="left"/>
      <w:pPr>
        <w:ind w:left="5400" w:hanging="360"/>
      </w:pPr>
      <w:rPr>
        <w:rFonts w:ascii="Courier New" w:hAnsi="Courier New" w:cs="Courier New" w:hint="default"/>
      </w:rPr>
    </w:lvl>
    <w:lvl w:ilvl="8" w:tplc="AA5AAE0C" w:tentative="1">
      <w:start w:val="1"/>
      <w:numFmt w:val="bullet"/>
      <w:lvlText w:val=""/>
      <w:lvlJc w:val="left"/>
      <w:pPr>
        <w:ind w:left="6120" w:hanging="360"/>
      </w:pPr>
      <w:rPr>
        <w:rFonts w:ascii="Wingdings" w:hAnsi="Wingdings" w:hint="default"/>
      </w:rPr>
    </w:lvl>
  </w:abstractNum>
  <w:abstractNum w:abstractNumId="2" w15:restartNumberingAfterBreak="0">
    <w:nsid w:val="27535FB0"/>
    <w:multiLevelType w:val="hybridMultilevel"/>
    <w:tmpl w:val="5F40A19E"/>
    <w:lvl w:ilvl="0" w:tplc="979851BC">
      <w:start w:val="1"/>
      <w:numFmt w:val="bullet"/>
      <w:lvlText w:val=""/>
      <w:lvlJc w:val="left"/>
      <w:pPr>
        <w:ind w:left="720" w:hanging="360"/>
      </w:pPr>
      <w:rPr>
        <w:rFonts w:ascii="Symbol" w:hAnsi="Symbol" w:hint="default"/>
      </w:rPr>
    </w:lvl>
    <w:lvl w:ilvl="1" w:tplc="F49ED0F0" w:tentative="1">
      <w:start w:val="1"/>
      <w:numFmt w:val="bullet"/>
      <w:lvlText w:val="o"/>
      <w:lvlJc w:val="left"/>
      <w:pPr>
        <w:ind w:left="1440" w:hanging="360"/>
      </w:pPr>
      <w:rPr>
        <w:rFonts w:ascii="Courier New" w:hAnsi="Courier New" w:cs="Courier New" w:hint="default"/>
      </w:rPr>
    </w:lvl>
    <w:lvl w:ilvl="2" w:tplc="227C53A2" w:tentative="1">
      <w:start w:val="1"/>
      <w:numFmt w:val="bullet"/>
      <w:lvlText w:val=""/>
      <w:lvlJc w:val="left"/>
      <w:pPr>
        <w:ind w:left="2160" w:hanging="360"/>
      </w:pPr>
      <w:rPr>
        <w:rFonts w:ascii="Wingdings" w:hAnsi="Wingdings" w:hint="default"/>
      </w:rPr>
    </w:lvl>
    <w:lvl w:ilvl="3" w:tplc="03D457D8" w:tentative="1">
      <w:start w:val="1"/>
      <w:numFmt w:val="bullet"/>
      <w:lvlText w:val=""/>
      <w:lvlJc w:val="left"/>
      <w:pPr>
        <w:ind w:left="2880" w:hanging="360"/>
      </w:pPr>
      <w:rPr>
        <w:rFonts w:ascii="Symbol" w:hAnsi="Symbol" w:hint="default"/>
      </w:rPr>
    </w:lvl>
    <w:lvl w:ilvl="4" w:tplc="7310864E" w:tentative="1">
      <w:start w:val="1"/>
      <w:numFmt w:val="bullet"/>
      <w:lvlText w:val="o"/>
      <w:lvlJc w:val="left"/>
      <w:pPr>
        <w:ind w:left="3600" w:hanging="360"/>
      </w:pPr>
      <w:rPr>
        <w:rFonts w:ascii="Courier New" w:hAnsi="Courier New" w:cs="Courier New" w:hint="default"/>
      </w:rPr>
    </w:lvl>
    <w:lvl w:ilvl="5" w:tplc="E3AE25B0" w:tentative="1">
      <w:start w:val="1"/>
      <w:numFmt w:val="bullet"/>
      <w:lvlText w:val=""/>
      <w:lvlJc w:val="left"/>
      <w:pPr>
        <w:ind w:left="4320" w:hanging="360"/>
      </w:pPr>
      <w:rPr>
        <w:rFonts w:ascii="Wingdings" w:hAnsi="Wingdings" w:hint="default"/>
      </w:rPr>
    </w:lvl>
    <w:lvl w:ilvl="6" w:tplc="288E2012" w:tentative="1">
      <w:start w:val="1"/>
      <w:numFmt w:val="bullet"/>
      <w:lvlText w:val=""/>
      <w:lvlJc w:val="left"/>
      <w:pPr>
        <w:ind w:left="5040" w:hanging="360"/>
      </w:pPr>
      <w:rPr>
        <w:rFonts w:ascii="Symbol" w:hAnsi="Symbol" w:hint="default"/>
      </w:rPr>
    </w:lvl>
    <w:lvl w:ilvl="7" w:tplc="D54EAD3C" w:tentative="1">
      <w:start w:val="1"/>
      <w:numFmt w:val="bullet"/>
      <w:lvlText w:val="o"/>
      <w:lvlJc w:val="left"/>
      <w:pPr>
        <w:ind w:left="5760" w:hanging="360"/>
      </w:pPr>
      <w:rPr>
        <w:rFonts w:ascii="Courier New" w:hAnsi="Courier New" w:cs="Courier New" w:hint="default"/>
      </w:rPr>
    </w:lvl>
    <w:lvl w:ilvl="8" w:tplc="76D2F6B8" w:tentative="1">
      <w:start w:val="1"/>
      <w:numFmt w:val="bullet"/>
      <w:lvlText w:val=""/>
      <w:lvlJc w:val="left"/>
      <w:pPr>
        <w:ind w:left="6480" w:hanging="360"/>
      </w:pPr>
      <w:rPr>
        <w:rFonts w:ascii="Wingdings" w:hAnsi="Wingdings" w:hint="default"/>
      </w:rPr>
    </w:lvl>
  </w:abstractNum>
  <w:abstractNum w:abstractNumId="3"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D2D745C"/>
    <w:multiLevelType w:val="hybridMultilevel"/>
    <w:tmpl w:val="988A6012"/>
    <w:lvl w:ilvl="0" w:tplc="4334866A">
      <w:start w:val="1"/>
      <w:numFmt w:val="bullet"/>
      <w:lvlText w:val=""/>
      <w:lvlJc w:val="left"/>
      <w:pPr>
        <w:ind w:left="780" w:hanging="360"/>
      </w:pPr>
      <w:rPr>
        <w:rFonts w:ascii="Symbol" w:hAnsi="Symbol" w:hint="default"/>
      </w:rPr>
    </w:lvl>
    <w:lvl w:ilvl="1" w:tplc="18FCF3A6" w:tentative="1">
      <w:start w:val="1"/>
      <w:numFmt w:val="bullet"/>
      <w:lvlText w:val="o"/>
      <w:lvlJc w:val="left"/>
      <w:pPr>
        <w:ind w:left="1500" w:hanging="360"/>
      </w:pPr>
      <w:rPr>
        <w:rFonts w:ascii="Courier New" w:hAnsi="Courier New" w:cs="Courier New" w:hint="default"/>
      </w:rPr>
    </w:lvl>
    <w:lvl w:ilvl="2" w:tplc="EBFA5496" w:tentative="1">
      <w:start w:val="1"/>
      <w:numFmt w:val="bullet"/>
      <w:lvlText w:val=""/>
      <w:lvlJc w:val="left"/>
      <w:pPr>
        <w:ind w:left="2220" w:hanging="360"/>
      </w:pPr>
      <w:rPr>
        <w:rFonts w:ascii="Wingdings" w:hAnsi="Wingdings" w:hint="default"/>
      </w:rPr>
    </w:lvl>
    <w:lvl w:ilvl="3" w:tplc="679640B0" w:tentative="1">
      <w:start w:val="1"/>
      <w:numFmt w:val="bullet"/>
      <w:lvlText w:val=""/>
      <w:lvlJc w:val="left"/>
      <w:pPr>
        <w:ind w:left="2940" w:hanging="360"/>
      </w:pPr>
      <w:rPr>
        <w:rFonts w:ascii="Symbol" w:hAnsi="Symbol" w:hint="default"/>
      </w:rPr>
    </w:lvl>
    <w:lvl w:ilvl="4" w:tplc="32A0B0DA" w:tentative="1">
      <w:start w:val="1"/>
      <w:numFmt w:val="bullet"/>
      <w:lvlText w:val="o"/>
      <w:lvlJc w:val="left"/>
      <w:pPr>
        <w:ind w:left="3660" w:hanging="360"/>
      </w:pPr>
      <w:rPr>
        <w:rFonts w:ascii="Courier New" w:hAnsi="Courier New" w:cs="Courier New" w:hint="default"/>
      </w:rPr>
    </w:lvl>
    <w:lvl w:ilvl="5" w:tplc="4F64FD9C" w:tentative="1">
      <w:start w:val="1"/>
      <w:numFmt w:val="bullet"/>
      <w:lvlText w:val=""/>
      <w:lvlJc w:val="left"/>
      <w:pPr>
        <w:ind w:left="4380" w:hanging="360"/>
      </w:pPr>
      <w:rPr>
        <w:rFonts w:ascii="Wingdings" w:hAnsi="Wingdings" w:hint="default"/>
      </w:rPr>
    </w:lvl>
    <w:lvl w:ilvl="6" w:tplc="CCD46796" w:tentative="1">
      <w:start w:val="1"/>
      <w:numFmt w:val="bullet"/>
      <w:lvlText w:val=""/>
      <w:lvlJc w:val="left"/>
      <w:pPr>
        <w:ind w:left="5100" w:hanging="360"/>
      </w:pPr>
      <w:rPr>
        <w:rFonts w:ascii="Symbol" w:hAnsi="Symbol" w:hint="default"/>
      </w:rPr>
    </w:lvl>
    <w:lvl w:ilvl="7" w:tplc="46A468FC" w:tentative="1">
      <w:start w:val="1"/>
      <w:numFmt w:val="bullet"/>
      <w:lvlText w:val="o"/>
      <w:lvlJc w:val="left"/>
      <w:pPr>
        <w:ind w:left="5820" w:hanging="360"/>
      </w:pPr>
      <w:rPr>
        <w:rFonts w:ascii="Courier New" w:hAnsi="Courier New" w:cs="Courier New" w:hint="default"/>
      </w:rPr>
    </w:lvl>
    <w:lvl w:ilvl="8" w:tplc="F316288C" w:tentative="1">
      <w:start w:val="1"/>
      <w:numFmt w:val="bullet"/>
      <w:lvlText w:val=""/>
      <w:lvlJc w:val="left"/>
      <w:pPr>
        <w:ind w:left="6540" w:hanging="360"/>
      </w:pPr>
      <w:rPr>
        <w:rFonts w:ascii="Wingdings" w:hAnsi="Wingdings" w:hint="default"/>
      </w:rPr>
    </w:lvl>
  </w:abstractNum>
  <w:abstractNum w:abstractNumId="6" w15:restartNumberingAfterBreak="0">
    <w:nsid w:val="55ED395B"/>
    <w:multiLevelType w:val="hybridMultilevel"/>
    <w:tmpl w:val="2DD80E30"/>
    <w:lvl w:ilvl="0" w:tplc="BF801BD0">
      <w:start w:val="1"/>
      <w:numFmt w:val="bullet"/>
      <w:lvlText w:val=""/>
      <w:lvlJc w:val="left"/>
      <w:pPr>
        <w:ind w:left="720" w:hanging="360"/>
      </w:pPr>
      <w:rPr>
        <w:rFonts w:ascii="Symbol" w:hAnsi="Symbol" w:hint="default"/>
      </w:rPr>
    </w:lvl>
    <w:lvl w:ilvl="1" w:tplc="51C67494" w:tentative="1">
      <w:start w:val="1"/>
      <w:numFmt w:val="bullet"/>
      <w:lvlText w:val="o"/>
      <w:lvlJc w:val="left"/>
      <w:pPr>
        <w:ind w:left="1440" w:hanging="360"/>
      </w:pPr>
      <w:rPr>
        <w:rFonts w:ascii="Courier New" w:hAnsi="Courier New" w:cs="Courier New" w:hint="default"/>
      </w:rPr>
    </w:lvl>
    <w:lvl w:ilvl="2" w:tplc="E7C28F6C" w:tentative="1">
      <w:start w:val="1"/>
      <w:numFmt w:val="bullet"/>
      <w:lvlText w:val=""/>
      <w:lvlJc w:val="left"/>
      <w:pPr>
        <w:ind w:left="2160" w:hanging="360"/>
      </w:pPr>
      <w:rPr>
        <w:rFonts w:ascii="Wingdings" w:hAnsi="Wingdings" w:hint="default"/>
      </w:rPr>
    </w:lvl>
    <w:lvl w:ilvl="3" w:tplc="8C843AFE" w:tentative="1">
      <w:start w:val="1"/>
      <w:numFmt w:val="bullet"/>
      <w:lvlText w:val=""/>
      <w:lvlJc w:val="left"/>
      <w:pPr>
        <w:ind w:left="2880" w:hanging="360"/>
      </w:pPr>
      <w:rPr>
        <w:rFonts w:ascii="Symbol" w:hAnsi="Symbol" w:hint="default"/>
      </w:rPr>
    </w:lvl>
    <w:lvl w:ilvl="4" w:tplc="A5D0938E" w:tentative="1">
      <w:start w:val="1"/>
      <w:numFmt w:val="bullet"/>
      <w:lvlText w:val="o"/>
      <w:lvlJc w:val="left"/>
      <w:pPr>
        <w:ind w:left="3600" w:hanging="360"/>
      </w:pPr>
      <w:rPr>
        <w:rFonts w:ascii="Courier New" w:hAnsi="Courier New" w:cs="Courier New" w:hint="default"/>
      </w:rPr>
    </w:lvl>
    <w:lvl w:ilvl="5" w:tplc="4B4ADD80" w:tentative="1">
      <w:start w:val="1"/>
      <w:numFmt w:val="bullet"/>
      <w:lvlText w:val=""/>
      <w:lvlJc w:val="left"/>
      <w:pPr>
        <w:ind w:left="4320" w:hanging="360"/>
      </w:pPr>
      <w:rPr>
        <w:rFonts w:ascii="Wingdings" w:hAnsi="Wingdings" w:hint="default"/>
      </w:rPr>
    </w:lvl>
    <w:lvl w:ilvl="6" w:tplc="0FFE0546" w:tentative="1">
      <w:start w:val="1"/>
      <w:numFmt w:val="bullet"/>
      <w:lvlText w:val=""/>
      <w:lvlJc w:val="left"/>
      <w:pPr>
        <w:ind w:left="5040" w:hanging="360"/>
      </w:pPr>
      <w:rPr>
        <w:rFonts w:ascii="Symbol" w:hAnsi="Symbol" w:hint="default"/>
      </w:rPr>
    </w:lvl>
    <w:lvl w:ilvl="7" w:tplc="A8A41EDC" w:tentative="1">
      <w:start w:val="1"/>
      <w:numFmt w:val="bullet"/>
      <w:lvlText w:val="o"/>
      <w:lvlJc w:val="left"/>
      <w:pPr>
        <w:ind w:left="5760" w:hanging="360"/>
      </w:pPr>
      <w:rPr>
        <w:rFonts w:ascii="Courier New" w:hAnsi="Courier New" w:cs="Courier New" w:hint="default"/>
      </w:rPr>
    </w:lvl>
    <w:lvl w:ilvl="8" w:tplc="2378FBAE" w:tentative="1">
      <w:start w:val="1"/>
      <w:numFmt w:val="bullet"/>
      <w:lvlText w:val=""/>
      <w:lvlJc w:val="left"/>
      <w:pPr>
        <w:ind w:left="6480" w:hanging="360"/>
      </w:pPr>
      <w:rPr>
        <w:rFonts w:ascii="Wingdings" w:hAnsi="Wingdings" w:hint="default"/>
      </w:rPr>
    </w:lvl>
  </w:abstractNum>
  <w:abstractNum w:abstractNumId="7" w15:restartNumberingAfterBreak="0">
    <w:nsid w:val="60E20B8D"/>
    <w:multiLevelType w:val="hybridMultilevel"/>
    <w:tmpl w:val="FAD0B3E2"/>
    <w:lvl w:ilvl="0" w:tplc="64C8D40A">
      <w:start w:val="1"/>
      <w:numFmt w:val="lowerLetter"/>
      <w:lvlText w:val="%1)"/>
      <w:lvlJc w:val="left"/>
      <w:pPr>
        <w:ind w:left="720" w:hanging="360"/>
      </w:pPr>
      <w:rPr>
        <w:rFonts w:ascii="Arial" w:eastAsia="Times New Roman" w:hAnsi="Arial" w:cs="Arial"/>
      </w:rPr>
    </w:lvl>
    <w:lvl w:ilvl="1" w:tplc="00CC0270" w:tentative="1">
      <w:start w:val="1"/>
      <w:numFmt w:val="lowerLetter"/>
      <w:lvlText w:val="%2."/>
      <w:lvlJc w:val="left"/>
      <w:pPr>
        <w:ind w:left="1440" w:hanging="360"/>
      </w:pPr>
    </w:lvl>
    <w:lvl w:ilvl="2" w:tplc="CDDAAA88" w:tentative="1">
      <w:start w:val="1"/>
      <w:numFmt w:val="lowerRoman"/>
      <w:lvlText w:val="%3."/>
      <w:lvlJc w:val="right"/>
      <w:pPr>
        <w:ind w:left="2160" w:hanging="180"/>
      </w:pPr>
    </w:lvl>
    <w:lvl w:ilvl="3" w:tplc="A2D2D4EA" w:tentative="1">
      <w:start w:val="1"/>
      <w:numFmt w:val="decimal"/>
      <w:lvlText w:val="%4."/>
      <w:lvlJc w:val="left"/>
      <w:pPr>
        <w:ind w:left="2880" w:hanging="360"/>
      </w:pPr>
    </w:lvl>
    <w:lvl w:ilvl="4" w:tplc="AD041E68" w:tentative="1">
      <w:start w:val="1"/>
      <w:numFmt w:val="lowerLetter"/>
      <w:lvlText w:val="%5."/>
      <w:lvlJc w:val="left"/>
      <w:pPr>
        <w:ind w:left="3600" w:hanging="360"/>
      </w:pPr>
    </w:lvl>
    <w:lvl w:ilvl="5" w:tplc="E4C4F598" w:tentative="1">
      <w:start w:val="1"/>
      <w:numFmt w:val="lowerRoman"/>
      <w:lvlText w:val="%6."/>
      <w:lvlJc w:val="right"/>
      <w:pPr>
        <w:ind w:left="4320" w:hanging="180"/>
      </w:pPr>
    </w:lvl>
    <w:lvl w:ilvl="6" w:tplc="7EC6E386" w:tentative="1">
      <w:start w:val="1"/>
      <w:numFmt w:val="decimal"/>
      <w:lvlText w:val="%7."/>
      <w:lvlJc w:val="left"/>
      <w:pPr>
        <w:ind w:left="5040" w:hanging="360"/>
      </w:pPr>
    </w:lvl>
    <w:lvl w:ilvl="7" w:tplc="44F27780" w:tentative="1">
      <w:start w:val="1"/>
      <w:numFmt w:val="lowerLetter"/>
      <w:lvlText w:val="%8."/>
      <w:lvlJc w:val="left"/>
      <w:pPr>
        <w:ind w:left="5760" w:hanging="360"/>
      </w:pPr>
    </w:lvl>
    <w:lvl w:ilvl="8" w:tplc="CD9445B4" w:tentative="1">
      <w:start w:val="1"/>
      <w:numFmt w:val="lowerRoman"/>
      <w:lvlText w:val="%9."/>
      <w:lvlJc w:val="right"/>
      <w:pPr>
        <w:ind w:left="6480" w:hanging="180"/>
      </w:pPr>
    </w:lvl>
  </w:abstractNum>
  <w:abstractNum w:abstractNumId="8"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D46782D"/>
    <w:multiLevelType w:val="hybridMultilevel"/>
    <w:tmpl w:val="559A7EDC"/>
    <w:lvl w:ilvl="0" w:tplc="DCAC6B10">
      <w:start w:val="1"/>
      <w:numFmt w:val="bullet"/>
      <w:lvlText w:val=""/>
      <w:lvlJc w:val="left"/>
      <w:pPr>
        <w:ind w:left="720" w:hanging="360"/>
      </w:pPr>
      <w:rPr>
        <w:rFonts w:ascii="Symbol" w:hAnsi="Symbol" w:hint="default"/>
      </w:rPr>
    </w:lvl>
    <w:lvl w:ilvl="1" w:tplc="A61E663A" w:tentative="1">
      <w:start w:val="1"/>
      <w:numFmt w:val="bullet"/>
      <w:lvlText w:val="o"/>
      <w:lvlJc w:val="left"/>
      <w:pPr>
        <w:ind w:left="1440" w:hanging="360"/>
      </w:pPr>
      <w:rPr>
        <w:rFonts w:ascii="Courier New" w:hAnsi="Courier New" w:cs="Courier New" w:hint="default"/>
      </w:rPr>
    </w:lvl>
    <w:lvl w:ilvl="2" w:tplc="253E07DE" w:tentative="1">
      <w:start w:val="1"/>
      <w:numFmt w:val="bullet"/>
      <w:lvlText w:val=""/>
      <w:lvlJc w:val="left"/>
      <w:pPr>
        <w:ind w:left="2160" w:hanging="360"/>
      </w:pPr>
      <w:rPr>
        <w:rFonts w:ascii="Wingdings" w:hAnsi="Wingdings" w:hint="default"/>
      </w:rPr>
    </w:lvl>
    <w:lvl w:ilvl="3" w:tplc="44248302" w:tentative="1">
      <w:start w:val="1"/>
      <w:numFmt w:val="bullet"/>
      <w:lvlText w:val=""/>
      <w:lvlJc w:val="left"/>
      <w:pPr>
        <w:ind w:left="2880" w:hanging="360"/>
      </w:pPr>
      <w:rPr>
        <w:rFonts w:ascii="Symbol" w:hAnsi="Symbol" w:hint="default"/>
      </w:rPr>
    </w:lvl>
    <w:lvl w:ilvl="4" w:tplc="71ECC76E" w:tentative="1">
      <w:start w:val="1"/>
      <w:numFmt w:val="bullet"/>
      <w:lvlText w:val="o"/>
      <w:lvlJc w:val="left"/>
      <w:pPr>
        <w:ind w:left="3600" w:hanging="360"/>
      </w:pPr>
      <w:rPr>
        <w:rFonts w:ascii="Courier New" w:hAnsi="Courier New" w:cs="Courier New" w:hint="default"/>
      </w:rPr>
    </w:lvl>
    <w:lvl w:ilvl="5" w:tplc="7D48C448" w:tentative="1">
      <w:start w:val="1"/>
      <w:numFmt w:val="bullet"/>
      <w:lvlText w:val=""/>
      <w:lvlJc w:val="left"/>
      <w:pPr>
        <w:ind w:left="4320" w:hanging="360"/>
      </w:pPr>
      <w:rPr>
        <w:rFonts w:ascii="Wingdings" w:hAnsi="Wingdings" w:hint="default"/>
      </w:rPr>
    </w:lvl>
    <w:lvl w:ilvl="6" w:tplc="A9A230AA" w:tentative="1">
      <w:start w:val="1"/>
      <w:numFmt w:val="bullet"/>
      <w:lvlText w:val=""/>
      <w:lvlJc w:val="left"/>
      <w:pPr>
        <w:ind w:left="5040" w:hanging="360"/>
      </w:pPr>
      <w:rPr>
        <w:rFonts w:ascii="Symbol" w:hAnsi="Symbol" w:hint="default"/>
      </w:rPr>
    </w:lvl>
    <w:lvl w:ilvl="7" w:tplc="3228B8A6" w:tentative="1">
      <w:start w:val="1"/>
      <w:numFmt w:val="bullet"/>
      <w:lvlText w:val="o"/>
      <w:lvlJc w:val="left"/>
      <w:pPr>
        <w:ind w:left="5760" w:hanging="360"/>
      </w:pPr>
      <w:rPr>
        <w:rFonts w:ascii="Courier New" w:hAnsi="Courier New" w:cs="Courier New" w:hint="default"/>
      </w:rPr>
    </w:lvl>
    <w:lvl w:ilvl="8" w:tplc="2C4E033A" w:tentative="1">
      <w:start w:val="1"/>
      <w:numFmt w:val="bullet"/>
      <w:lvlText w:val=""/>
      <w:lvlJc w:val="left"/>
      <w:pPr>
        <w:ind w:left="6480" w:hanging="360"/>
      </w:pPr>
      <w:rPr>
        <w:rFonts w:ascii="Wingdings" w:hAnsi="Wingdings" w:hint="default"/>
      </w:rPr>
    </w:lvl>
  </w:abstractNum>
  <w:abstractNum w:abstractNumId="10" w15:restartNumberingAfterBreak="0">
    <w:nsid w:val="73585974"/>
    <w:multiLevelType w:val="hybridMultilevel"/>
    <w:tmpl w:val="0EEAA53E"/>
    <w:lvl w:ilvl="0" w:tplc="ECA64A22">
      <w:start w:val="1"/>
      <w:numFmt w:val="bullet"/>
      <w:lvlText w:val=""/>
      <w:lvlJc w:val="left"/>
      <w:pPr>
        <w:ind w:left="720" w:hanging="360"/>
      </w:pPr>
      <w:rPr>
        <w:rFonts w:ascii="Symbol" w:hAnsi="Symbol" w:hint="default"/>
      </w:rPr>
    </w:lvl>
    <w:lvl w:ilvl="1" w:tplc="6DB8907C" w:tentative="1">
      <w:start w:val="1"/>
      <w:numFmt w:val="bullet"/>
      <w:lvlText w:val="o"/>
      <w:lvlJc w:val="left"/>
      <w:pPr>
        <w:ind w:left="1440" w:hanging="360"/>
      </w:pPr>
      <w:rPr>
        <w:rFonts w:ascii="Courier New" w:hAnsi="Courier New" w:cs="Courier New" w:hint="default"/>
      </w:rPr>
    </w:lvl>
    <w:lvl w:ilvl="2" w:tplc="6C8258FE" w:tentative="1">
      <w:start w:val="1"/>
      <w:numFmt w:val="bullet"/>
      <w:lvlText w:val=""/>
      <w:lvlJc w:val="left"/>
      <w:pPr>
        <w:ind w:left="2160" w:hanging="360"/>
      </w:pPr>
      <w:rPr>
        <w:rFonts w:ascii="Wingdings" w:hAnsi="Wingdings" w:hint="default"/>
      </w:rPr>
    </w:lvl>
    <w:lvl w:ilvl="3" w:tplc="98903D4C" w:tentative="1">
      <w:start w:val="1"/>
      <w:numFmt w:val="bullet"/>
      <w:lvlText w:val=""/>
      <w:lvlJc w:val="left"/>
      <w:pPr>
        <w:ind w:left="2880" w:hanging="360"/>
      </w:pPr>
      <w:rPr>
        <w:rFonts w:ascii="Symbol" w:hAnsi="Symbol" w:hint="default"/>
      </w:rPr>
    </w:lvl>
    <w:lvl w:ilvl="4" w:tplc="F470191E" w:tentative="1">
      <w:start w:val="1"/>
      <w:numFmt w:val="bullet"/>
      <w:lvlText w:val="o"/>
      <w:lvlJc w:val="left"/>
      <w:pPr>
        <w:ind w:left="3600" w:hanging="360"/>
      </w:pPr>
      <w:rPr>
        <w:rFonts w:ascii="Courier New" w:hAnsi="Courier New" w:cs="Courier New" w:hint="default"/>
      </w:rPr>
    </w:lvl>
    <w:lvl w:ilvl="5" w:tplc="1602AF20" w:tentative="1">
      <w:start w:val="1"/>
      <w:numFmt w:val="bullet"/>
      <w:lvlText w:val=""/>
      <w:lvlJc w:val="left"/>
      <w:pPr>
        <w:ind w:left="4320" w:hanging="360"/>
      </w:pPr>
      <w:rPr>
        <w:rFonts w:ascii="Wingdings" w:hAnsi="Wingdings" w:hint="default"/>
      </w:rPr>
    </w:lvl>
    <w:lvl w:ilvl="6" w:tplc="D6EC9E96" w:tentative="1">
      <w:start w:val="1"/>
      <w:numFmt w:val="bullet"/>
      <w:lvlText w:val=""/>
      <w:lvlJc w:val="left"/>
      <w:pPr>
        <w:ind w:left="5040" w:hanging="360"/>
      </w:pPr>
      <w:rPr>
        <w:rFonts w:ascii="Symbol" w:hAnsi="Symbol" w:hint="default"/>
      </w:rPr>
    </w:lvl>
    <w:lvl w:ilvl="7" w:tplc="5246C7BC" w:tentative="1">
      <w:start w:val="1"/>
      <w:numFmt w:val="bullet"/>
      <w:lvlText w:val="o"/>
      <w:lvlJc w:val="left"/>
      <w:pPr>
        <w:ind w:left="5760" w:hanging="360"/>
      </w:pPr>
      <w:rPr>
        <w:rFonts w:ascii="Courier New" w:hAnsi="Courier New" w:cs="Courier New" w:hint="default"/>
      </w:rPr>
    </w:lvl>
    <w:lvl w:ilvl="8" w:tplc="FF1EE972"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6"/>
  </w:num>
  <w:num w:numId="8">
    <w:abstractNumId w:val="9"/>
  </w:num>
  <w:num w:numId="9">
    <w:abstractNumId w:val="2"/>
  </w:num>
  <w:num w:numId="10">
    <w:abstractNumId w:val="7"/>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1DCC"/>
    <w:rsid w:val="00002102"/>
    <w:rsid w:val="0000308B"/>
    <w:rsid w:val="00003207"/>
    <w:rsid w:val="00003920"/>
    <w:rsid w:val="000039A7"/>
    <w:rsid w:val="00003DAF"/>
    <w:rsid w:val="00003E95"/>
    <w:rsid w:val="00004560"/>
    <w:rsid w:val="00005B15"/>
    <w:rsid w:val="00005E58"/>
    <w:rsid w:val="00006C90"/>
    <w:rsid w:val="00007391"/>
    <w:rsid w:val="000074B4"/>
    <w:rsid w:val="0000756E"/>
    <w:rsid w:val="00010054"/>
    <w:rsid w:val="0001044F"/>
    <w:rsid w:val="00011206"/>
    <w:rsid w:val="0001172C"/>
    <w:rsid w:val="000121A3"/>
    <w:rsid w:val="00012FBE"/>
    <w:rsid w:val="00012FDE"/>
    <w:rsid w:val="00013C50"/>
    <w:rsid w:val="000148E5"/>
    <w:rsid w:val="00015DF4"/>
    <w:rsid w:val="000170AD"/>
    <w:rsid w:val="00017250"/>
    <w:rsid w:val="00017326"/>
    <w:rsid w:val="000176E8"/>
    <w:rsid w:val="00020028"/>
    <w:rsid w:val="00022A64"/>
    <w:rsid w:val="0002319E"/>
    <w:rsid w:val="000236A2"/>
    <w:rsid w:val="0002386B"/>
    <w:rsid w:val="00023E39"/>
    <w:rsid w:val="00024A5C"/>
    <w:rsid w:val="00024BC8"/>
    <w:rsid w:val="00024D9D"/>
    <w:rsid w:val="000250A8"/>
    <w:rsid w:val="000258DE"/>
    <w:rsid w:val="00026811"/>
    <w:rsid w:val="000272E2"/>
    <w:rsid w:val="000274E0"/>
    <w:rsid w:val="00027D68"/>
    <w:rsid w:val="00027F03"/>
    <w:rsid w:val="00031D68"/>
    <w:rsid w:val="00031DA7"/>
    <w:rsid w:val="00032823"/>
    <w:rsid w:val="00033458"/>
    <w:rsid w:val="00033471"/>
    <w:rsid w:val="00033958"/>
    <w:rsid w:val="00033CD6"/>
    <w:rsid w:val="00034002"/>
    <w:rsid w:val="00034174"/>
    <w:rsid w:val="00034B25"/>
    <w:rsid w:val="00034B48"/>
    <w:rsid w:val="00034BF3"/>
    <w:rsid w:val="00034D81"/>
    <w:rsid w:val="00035038"/>
    <w:rsid w:val="00035865"/>
    <w:rsid w:val="00035D27"/>
    <w:rsid w:val="00036AC4"/>
    <w:rsid w:val="00036C80"/>
    <w:rsid w:val="00036D42"/>
    <w:rsid w:val="0003785A"/>
    <w:rsid w:val="0004067A"/>
    <w:rsid w:val="00042816"/>
    <w:rsid w:val="00042B25"/>
    <w:rsid w:val="00043547"/>
    <w:rsid w:val="00044F45"/>
    <w:rsid w:val="000454B3"/>
    <w:rsid w:val="0004697C"/>
    <w:rsid w:val="00046D48"/>
    <w:rsid w:val="00046DF5"/>
    <w:rsid w:val="000507A8"/>
    <w:rsid w:val="00050CEB"/>
    <w:rsid w:val="000518A1"/>
    <w:rsid w:val="00052493"/>
    <w:rsid w:val="00053699"/>
    <w:rsid w:val="000549AF"/>
    <w:rsid w:val="00055008"/>
    <w:rsid w:val="00055D6C"/>
    <w:rsid w:val="000564AF"/>
    <w:rsid w:val="00056CE4"/>
    <w:rsid w:val="00057CCA"/>
    <w:rsid w:val="00057E96"/>
    <w:rsid w:val="000600A1"/>
    <w:rsid w:val="00061B69"/>
    <w:rsid w:val="00062256"/>
    <w:rsid w:val="00062BD7"/>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9C7"/>
    <w:rsid w:val="0007215A"/>
    <w:rsid w:val="000721CD"/>
    <w:rsid w:val="00072BDD"/>
    <w:rsid w:val="00072DDB"/>
    <w:rsid w:val="00072E1D"/>
    <w:rsid w:val="00073978"/>
    <w:rsid w:val="00073C5B"/>
    <w:rsid w:val="00074147"/>
    <w:rsid w:val="00074A5A"/>
    <w:rsid w:val="00074E23"/>
    <w:rsid w:val="00075569"/>
    <w:rsid w:val="00075D45"/>
    <w:rsid w:val="00076DF7"/>
    <w:rsid w:val="00077329"/>
    <w:rsid w:val="000774F0"/>
    <w:rsid w:val="00077E42"/>
    <w:rsid w:val="00077E9A"/>
    <w:rsid w:val="00080B76"/>
    <w:rsid w:val="00080F7D"/>
    <w:rsid w:val="0008190B"/>
    <w:rsid w:val="0008252F"/>
    <w:rsid w:val="00082AA2"/>
    <w:rsid w:val="00082BA6"/>
    <w:rsid w:val="00082DE9"/>
    <w:rsid w:val="000838F7"/>
    <w:rsid w:val="00083DA2"/>
    <w:rsid w:val="00083F6F"/>
    <w:rsid w:val="00084006"/>
    <w:rsid w:val="0008463B"/>
    <w:rsid w:val="00084D34"/>
    <w:rsid w:val="0008525F"/>
    <w:rsid w:val="000856E3"/>
    <w:rsid w:val="00085B17"/>
    <w:rsid w:val="00085F15"/>
    <w:rsid w:val="000864EC"/>
    <w:rsid w:val="000865DD"/>
    <w:rsid w:val="00086644"/>
    <w:rsid w:val="00086C7B"/>
    <w:rsid w:val="0008766F"/>
    <w:rsid w:val="00087CB0"/>
    <w:rsid w:val="00090BD0"/>
    <w:rsid w:val="000921EC"/>
    <w:rsid w:val="0009278B"/>
    <w:rsid w:val="00092BE8"/>
    <w:rsid w:val="000949A2"/>
    <w:rsid w:val="00095472"/>
    <w:rsid w:val="00095ADE"/>
    <w:rsid w:val="00095B3A"/>
    <w:rsid w:val="00095C1D"/>
    <w:rsid w:val="0009632A"/>
    <w:rsid w:val="000966CC"/>
    <w:rsid w:val="00096A6A"/>
    <w:rsid w:val="00096DFE"/>
    <w:rsid w:val="00096EA2"/>
    <w:rsid w:val="00096F71"/>
    <w:rsid w:val="000972F8"/>
    <w:rsid w:val="00097534"/>
    <w:rsid w:val="000977BD"/>
    <w:rsid w:val="000A00EA"/>
    <w:rsid w:val="000A1F5C"/>
    <w:rsid w:val="000A3284"/>
    <w:rsid w:val="000A3F50"/>
    <w:rsid w:val="000A3F6A"/>
    <w:rsid w:val="000A4694"/>
    <w:rsid w:val="000A57B4"/>
    <w:rsid w:val="000A58AF"/>
    <w:rsid w:val="000A5B8C"/>
    <w:rsid w:val="000A603D"/>
    <w:rsid w:val="000A6235"/>
    <w:rsid w:val="000A64B3"/>
    <w:rsid w:val="000A7B7B"/>
    <w:rsid w:val="000A7D99"/>
    <w:rsid w:val="000B0484"/>
    <w:rsid w:val="000B04B2"/>
    <w:rsid w:val="000B059C"/>
    <w:rsid w:val="000B13AF"/>
    <w:rsid w:val="000B1FC4"/>
    <w:rsid w:val="000B20D0"/>
    <w:rsid w:val="000B2C4B"/>
    <w:rsid w:val="000B31CC"/>
    <w:rsid w:val="000B49A8"/>
    <w:rsid w:val="000B4A5A"/>
    <w:rsid w:val="000B583A"/>
    <w:rsid w:val="000B5FF2"/>
    <w:rsid w:val="000B659C"/>
    <w:rsid w:val="000B6A68"/>
    <w:rsid w:val="000B6A90"/>
    <w:rsid w:val="000B7CA8"/>
    <w:rsid w:val="000C02FE"/>
    <w:rsid w:val="000C054E"/>
    <w:rsid w:val="000C0799"/>
    <w:rsid w:val="000C086C"/>
    <w:rsid w:val="000C0D45"/>
    <w:rsid w:val="000C1342"/>
    <w:rsid w:val="000C1E2C"/>
    <w:rsid w:val="000C3A97"/>
    <w:rsid w:val="000C4E55"/>
    <w:rsid w:val="000C5409"/>
    <w:rsid w:val="000C5EBB"/>
    <w:rsid w:val="000C6244"/>
    <w:rsid w:val="000C6687"/>
    <w:rsid w:val="000C7F0E"/>
    <w:rsid w:val="000C7F29"/>
    <w:rsid w:val="000D061D"/>
    <w:rsid w:val="000D0A3F"/>
    <w:rsid w:val="000D1C75"/>
    <w:rsid w:val="000D37CE"/>
    <w:rsid w:val="000D3BBC"/>
    <w:rsid w:val="000D4D59"/>
    <w:rsid w:val="000D57DC"/>
    <w:rsid w:val="000D63C1"/>
    <w:rsid w:val="000D63C2"/>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6893"/>
    <w:rsid w:val="000E75E4"/>
    <w:rsid w:val="000E7E46"/>
    <w:rsid w:val="000F01C1"/>
    <w:rsid w:val="000F03A3"/>
    <w:rsid w:val="000F1720"/>
    <w:rsid w:val="000F257D"/>
    <w:rsid w:val="000F2EBD"/>
    <w:rsid w:val="000F37A3"/>
    <w:rsid w:val="000F399B"/>
    <w:rsid w:val="000F3A43"/>
    <w:rsid w:val="000F4248"/>
    <w:rsid w:val="000F4FE6"/>
    <w:rsid w:val="000F513D"/>
    <w:rsid w:val="000F567E"/>
    <w:rsid w:val="000F5704"/>
    <w:rsid w:val="000F6FBE"/>
    <w:rsid w:val="000F762D"/>
    <w:rsid w:val="000F7D28"/>
    <w:rsid w:val="000F7F47"/>
    <w:rsid w:val="00100B1B"/>
    <w:rsid w:val="001017CD"/>
    <w:rsid w:val="00101F0A"/>
    <w:rsid w:val="0010242D"/>
    <w:rsid w:val="00104E5A"/>
    <w:rsid w:val="00104F06"/>
    <w:rsid w:val="001055C1"/>
    <w:rsid w:val="00105BD2"/>
    <w:rsid w:val="001073C4"/>
    <w:rsid w:val="00107A29"/>
    <w:rsid w:val="00107BC7"/>
    <w:rsid w:val="00107CA8"/>
    <w:rsid w:val="00110D69"/>
    <w:rsid w:val="001111D2"/>
    <w:rsid w:val="001114B5"/>
    <w:rsid w:val="001115F2"/>
    <w:rsid w:val="001117E1"/>
    <w:rsid w:val="00111923"/>
    <w:rsid w:val="00111ACF"/>
    <w:rsid w:val="00111DDA"/>
    <w:rsid w:val="001126C0"/>
    <w:rsid w:val="00112947"/>
    <w:rsid w:val="001129EE"/>
    <w:rsid w:val="001136B8"/>
    <w:rsid w:val="0011476C"/>
    <w:rsid w:val="0011489B"/>
    <w:rsid w:val="001155AF"/>
    <w:rsid w:val="001179E7"/>
    <w:rsid w:val="0012041E"/>
    <w:rsid w:val="001218C5"/>
    <w:rsid w:val="0012195D"/>
    <w:rsid w:val="00122015"/>
    <w:rsid w:val="001227CB"/>
    <w:rsid w:val="0012312F"/>
    <w:rsid w:val="00123753"/>
    <w:rsid w:val="001241A1"/>
    <w:rsid w:val="00124443"/>
    <w:rsid w:val="001244B7"/>
    <w:rsid w:val="00124CF8"/>
    <w:rsid w:val="00124E12"/>
    <w:rsid w:val="00125AF5"/>
    <w:rsid w:val="00125B51"/>
    <w:rsid w:val="00125D24"/>
    <w:rsid w:val="001263EA"/>
    <w:rsid w:val="00126417"/>
    <w:rsid w:val="00126B55"/>
    <w:rsid w:val="001277DB"/>
    <w:rsid w:val="00130220"/>
    <w:rsid w:val="00130594"/>
    <w:rsid w:val="00130E7E"/>
    <w:rsid w:val="00130EA0"/>
    <w:rsid w:val="0013194A"/>
    <w:rsid w:val="00131DDC"/>
    <w:rsid w:val="00132509"/>
    <w:rsid w:val="00132791"/>
    <w:rsid w:val="00133A53"/>
    <w:rsid w:val="00133D1D"/>
    <w:rsid w:val="001342E0"/>
    <w:rsid w:val="001354F7"/>
    <w:rsid w:val="001355A0"/>
    <w:rsid w:val="00135B9A"/>
    <w:rsid w:val="00135F7B"/>
    <w:rsid w:val="00137FD6"/>
    <w:rsid w:val="00140996"/>
    <w:rsid w:val="0014138F"/>
    <w:rsid w:val="00142A06"/>
    <w:rsid w:val="00142A4A"/>
    <w:rsid w:val="001432E8"/>
    <w:rsid w:val="00143AC1"/>
    <w:rsid w:val="00143BFC"/>
    <w:rsid w:val="00145839"/>
    <w:rsid w:val="00145870"/>
    <w:rsid w:val="00146193"/>
    <w:rsid w:val="001462B9"/>
    <w:rsid w:val="00146DB6"/>
    <w:rsid w:val="00147565"/>
    <w:rsid w:val="00147597"/>
    <w:rsid w:val="001476E5"/>
    <w:rsid w:val="00147797"/>
    <w:rsid w:val="00147F86"/>
    <w:rsid w:val="00151A74"/>
    <w:rsid w:val="00151DFD"/>
    <w:rsid w:val="0015258E"/>
    <w:rsid w:val="00153AFB"/>
    <w:rsid w:val="00154E98"/>
    <w:rsid w:val="001551DC"/>
    <w:rsid w:val="001554AA"/>
    <w:rsid w:val="00155679"/>
    <w:rsid w:val="001557AE"/>
    <w:rsid w:val="0015587C"/>
    <w:rsid w:val="0015626B"/>
    <w:rsid w:val="00156A88"/>
    <w:rsid w:val="00156FE4"/>
    <w:rsid w:val="001572D6"/>
    <w:rsid w:val="0015759A"/>
    <w:rsid w:val="00157758"/>
    <w:rsid w:val="001579D0"/>
    <w:rsid w:val="00160DD1"/>
    <w:rsid w:val="00160EC7"/>
    <w:rsid w:val="00161D35"/>
    <w:rsid w:val="0016229F"/>
    <w:rsid w:val="0016276D"/>
    <w:rsid w:val="00162B92"/>
    <w:rsid w:val="0016315F"/>
    <w:rsid w:val="0016317B"/>
    <w:rsid w:val="0016329D"/>
    <w:rsid w:val="00163EE0"/>
    <w:rsid w:val="001658EA"/>
    <w:rsid w:val="00165B35"/>
    <w:rsid w:val="001660A3"/>
    <w:rsid w:val="00166DE1"/>
    <w:rsid w:val="00167055"/>
    <w:rsid w:val="001677CC"/>
    <w:rsid w:val="00167B0E"/>
    <w:rsid w:val="00170621"/>
    <w:rsid w:val="00171039"/>
    <w:rsid w:val="00171532"/>
    <w:rsid w:val="00171CB7"/>
    <w:rsid w:val="00172283"/>
    <w:rsid w:val="00172341"/>
    <w:rsid w:val="00172C02"/>
    <w:rsid w:val="00173114"/>
    <w:rsid w:val="001741B8"/>
    <w:rsid w:val="0017432C"/>
    <w:rsid w:val="00174556"/>
    <w:rsid w:val="001750DA"/>
    <w:rsid w:val="00175158"/>
    <w:rsid w:val="00175677"/>
    <w:rsid w:val="00176632"/>
    <w:rsid w:val="00176A0F"/>
    <w:rsid w:val="00176ACB"/>
    <w:rsid w:val="00176AE3"/>
    <w:rsid w:val="00176E54"/>
    <w:rsid w:val="00181062"/>
    <w:rsid w:val="001813C8"/>
    <w:rsid w:val="00181B02"/>
    <w:rsid w:val="00182595"/>
    <w:rsid w:val="0018261D"/>
    <w:rsid w:val="00183187"/>
    <w:rsid w:val="001837D9"/>
    <w:rsid w:val="001838C1"/>
    <w:rsid w:val="001839DC"/>
    <w:rsid w:val="0018432F"/>
    <w:rsid w:val="00184CD1"/>
    <w:rsid w:val="00184EB5"/>
    <w:rsid w:val="00185E54"/>
    <w:rsid w:val="00186ED2"/>
    <w:rsid w:val="00186FA7"/>
    <w:rsid w:val="00187049"/>
    <w:rsid w:val="00187D1A"/>
    <w:rsid w:val="00187F49"/>
    <w:rsid w:val="00190409"/>
    <w:rsid w:val="00190D89"/>
    <w:rsid w:val="00191284"/>
    <w:rsid w:val="00191455"/>
    <w:rsid w:val="001918A0"/>
    <w:rsid w:val="0019195D"/>
    <w:rsid w:val="00191981"/>
    <w:rsid w:val="00191F75"/>
    <w:rsid w:val="0019220F"/>
    <w:rsid w:val="0019247D"/>
    <w:rsid w:val="00192CB7"/>
    <w:rsid w:val="00193954"/>
    <w:rsid w:val="00193A61"/>
    <w:rsid w:val="0019506F"/>
    <w:rsid w:val="00195720"/>
    <w:rsid w:val="00196075"/>
    <w:rsid w:val="00196B5F"/>
    <w:rsid w:val="001A01C9"/>
    <w:rsid w:val="001A123E"/>
    <w:rsid w:val="001A12DC"/>
    <w:rsid w:val="001A1DF4"/>
    <w:rsid w:val="001A2632"/>
    <w:rsid w:val="001A2A52"/>
    <w:rsid w:val="001A34C8"/>
    <w:rsid w:val="001A374C"/>
    <w:rsid w:val="001A3A50"/>
    <w:rsid w:val="001A4E23"/>
    <w:rsid w:val="001A50FE"/>
    <w:rsid w:val="001A5392"/>
    <w:rsid w:val="001A586A"/>
    <w:rsid w:val="001A5A26"/>
    <w:rsid w:val="001A5B2E"/>
    <w:rsid w:val="001A778E"/>
    <w:rsid w:val="001A7C7D"/>
    <w:rsid w:val="001B0030"/>
    <w:rsid w:val="001B0EC8"/>
    <w:rsid w:val="001B0FF1"/>
    <w:rsid w:val="001B1DEA"/>
    <w:rsid w:val="001B2248"/>
    <w:rsid w:val="001B2504"/>
    <w:rsid w:val="001B37FB"/>
    <w:rsid w:val="001B38C2"/>
    <w:rsid w:val="001B40F2"/>
    <w:rsid w:val="001B4493"/>
    <w:rsid w:val="001B49E8"/>
    <w:rsid w:val="001B4A61"/>
    <w:rsid w:val="001B50F4"/>
    <w:rsid w:val="001B5176"/>
    <w:rsid w:val="001B653E"/>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79B"/>
    <w:rsid w:val="001C38D1"/>
    <w:rsid w:val="001C513E"/>
    <w:rsid w:val="001C5D7F"/>
    <w:rsid w:val="001C67C4"/>
    <w:rsid w:val="001C6862"/>
    <w:rsid w:val="001C6BF5"/>
    <w:rsid w:val="001C6D81"/>
    <w:rsid w:val="001C734D"/>
    <w:rsid w:val="001C75FE"/>
    <w:rsid w:val="001D0724"/>
    <w:rsid w:val="001D094C"/>
    <w:rsid w:val="001D0AA8"/>
    <w:rsid w:val="001D0C02"/>
    <w:rsid w:val="001D205D"/>
    <w:rsid w:val="001D25B2"/>
    <w:rsid w:val="001D32E3"/>
    <w:rsid w:val="001D3AE3"/>
    <w:rsid w:val="001D3D71"/>
    <w:rsid w:val="001D3E26"/>
    <w:rsid w:val="001D44A4"/>
    <w:rsid w:val="001D47D5"/>
    <w:rsid w:val="001D486F"/>
    <w:rsid w:val="001D4CA2"/>
    <w:rsid w:val="001D4EF6"/>
    <w:rsid w:val="001D501B"/>
    <w:rsid w:val="001D507D"/>
    <w:rsid w:val="001D5AF3"/>
    <w:rsid w:val="001D67CE"/>
    <w:rsid w:val="001D6E19"/>
    <w:rsid w:val="001D6FDB"/>
    <w:rsid w:val="001D7016"/>
    <w:rsid w:val="001D7257"/>
    <w:rsid w:val="001D7C9B"/>
    <w:rsid w:val="001E0310"/>
    <w:rsid w:val="001E070D"/>
    <w:rsid w:val="001E0D75"/>
    <w:rsid w:val="001E11DD"/>
    <w:rsid w:val="001E155A"/>
    <w:rsid w:val="001E17A0"/>
    <w:rsid w:val="001E1F6F"/>
    <w:rsid w:val="001E2063"/>
    <w:rsid w:val="001E2388"/>
    <w:rsid w:val="001E262C"/>
    <w:rsid w:val="001E3B99"/>
    <w:rsid w:val="001E3BCF"/>
    <w:rsid w:val="001E4852"/>
    <w:rsid w:val="001E5217"/>
    <w:rsid w:val="001E5972"/>
    <w:rsid w:val="001E6325"/>
    <w:rsid w:val="001E722D"/>
    <w:rsid w:val="001E76F8"/>
    <w:rsid w:val="001F0F62"/>
    <w:rsid w:val="001F1A01"/>
    <w:rsid w:val="001F232E"/>
    <w:rsid w:val="001F23A9"/>
    <w:rsid w:val="001F2F16"/>
    <w:rsid w:val="001F4995"/>
    <w:rsid w:val="001F4FFA"/>
    <w:rsid w:val="001F5085"/>
    <w:rsid w:val="001F5DCD"/>
    <w:rsid w:val="001F6893"/>
    <w:rsid w:val="001F736F"/>
    <w:rsid w:val="001F7A08"/>
    <w:rsid w:val="001F7A3C"/>
    <w:rsid w:val="002006BC"/>
    <w:rsid w:val="00200A80"/>
    <w:rsid w:val="00201534"/>
    <w:rsid w:val="00202377"/>
    <w:rsid w:val="00202CAE"/>
    <w:rsid w:val="00203119"/>
    <w:rsid w:val="00203151"/>
    <w:rsid w:val="00203274"/>
    <w:rsid w:val="00203432"/>
    <w:rsid w:val="00203B9A"/>
    <w:rsid w:val="002058F1"/>
    <w:rsid w:val="00205925"/>
    <w:rsid w:val="002073CE"/>
    <w:rsid w:val="002101C6"/>
    <w:rsid w:val="002108EA"/>
    <w:rsid w:val="00210BD2"/>
    <w:rsid w:val="002114AD"/>
    <w:rsid w:val="00211AB6"/>
    <w:rsid w:val="0021267C"/>
    <w:rsid w:val="00212E19"/>
    <w:rsid w:val="00214230"/>
    <w:rsid w:val="00214DD0"/>
    <w:rsid w:val="0021578B"/>
    <w:rsid w:val="00215B17"/>
    <w:rsid w:val="002167B2"/>
    <w:rsid w:val="00216F5C"/>
    <w:rsid w:val="0021713E"/>
    <w:rsid w:val="0021744C"/>
    <w:rsid w:val="002204F1"/>
    <w:rsid w:val="002215D8"/>
    <w:rsid w:val="002221D6"/>
    <w:rsid w:val="0022296A"/>
    <w:rsid w:val="00222B83"/>
    <w:rsid w:val="0022352C"/>
    <w:rsid w:val="00225129"/>
    <w:rsid w:val="00225B23"/>
    <w:rsid w:val="0022727F"/>
    <w:rsid w:val="00227C42"/>
    <w:rsid w:val="00227D85"/>
    <w:rsid w:val="002313BD"/>
    <w:rsid w:val="002314E8"/>
    <w:rsid w:val="002315B4"/>
    <w:rsid w:val="0023212B"/>
    <w:rsid w:val="0023225C"/>
    <w:rsid w:val="00232462"/>
    <w:rsid w:val="00233931"/>
    <w:rsid w:val="00233982"/>
    <w:rsid w:val="0023485D"/>
    <w:rsid w:val="00234DAE"/>
    <w:rsid w:val="00234E36"/>
    <w:rsid w:val="00235186"/>
    <w:rsid w:val="00235236"/>
    <w:rsid w:val="00235576"/>
    <w:rsid w:val="002356D0"/>
    <w:rsid w:val="002359EF"/>
    <w:rsid w:val="0023604A"/>
    <w:rsid w:val="0023605B"/>
    <w:rsid w:val="002371D1"/>
    <w:rsid w:val="00237721"/>
    <w:rsid w:val="00237E60"/>
    <w:rsid w:val="00237FEF"/>
    <w:rsid w:val="002404B9"/>
    <w:rsid w:val="002407D6"/>
    <w:rsid w:val="00240A32"/>
    <w:rsid w:val="0024100D"/>
    <w:rsid w:val="0024101A"/>
    <w:rsid w:val="0024238B"/>
    <w:rsid w:val="00242494"/>
    <w:rsid w:val="00242E8C"/>
    <w:rsid w:val="00243AD3"/>
    <w:rsid w:val="00243E29"/>
    <w:rsid w:val="002440BB"/>
    <w:rsid w:val="00244952"/>
    <w:rsid w:val="00245890"/>
    <w:rsid w:val="00246250"/>
    <w:rsid w:val="002462F1"/>
    <w:rsid w:val="00246BE0"/>
    <w:rsid w:val="00247C56"/>
    <w:rsid w:val="00250103"/>
    <w:rsid w:val="002507B8"/>
    <w:rsid w:val="00251340"/>
    <w:rsid w:val="00251478"/>
    <w:rsid w:val="00251555"/>
    <w:rsid w:val="0025178E"/>
    <w:rsid w:val="00252F56"/>
    <w:rsid w:val="00253006"/>
    <w:rsid w:val="002542E1"/>
    <w:rsid w:val="0025452F"/>
    <w:rsid w:val="00254F47"/>
    <w:rsid w:val="00254F6A"/>
    <w:rsid w:val="0025534B"/>
    <w:rsid w:val="00255B1C"/>
    <w:rsid w:val="00255C70"/>
    <w:rsid w:val="00257C56"/>
    <w:rsid w:val="00257D53"/>
    <w:rsid w:val="002608B9"/>
    <w:rsid w:val="0026392C"/>
    <w:rsid w:val="00263CDB"/>
    <w:rsid w:val="00264862"/>
    <w:rsid w:val="002649AC"/>
    <w:rsid w:val="00266BE1"/>
    <w:rsid w:val="002678A4"/>
    <w:rsid w:val="00270C60"/>
    <w:rsid w:val="00271595"/>
    <w:rsid w:val="0027194C"/>
    <w:rsid w:val="00271B85"/>
    <w:rsid w:val="00271EA8"/>
    <w:rsid w:val="00271F75"/>
    <w:rsid w:val="0027230F"/>
    <w:rsid w:val="002731DA"/>
    <w:rsid w:val="0027354E"/>
    <w:rsid w:val="002739DC"/>
    <w:rsid w:val="00274D4C"/>
    <w:rsid w:val="00275773"/>
    <w:rsid w:val="00276004"/>
    <w:rsid w:val="002761B9"/>
    <w:rsid w:val="002765A2"/>
    <w:rsid w:val="002770A7"/>
    <w:rsid w:val="00277208"/>
    <w:rsid w:val="00280967"/>
    <w:rsid w:val="00280A6E"/>
    <w:rsid w:val="00280CA6"/>
    <w:rsid w:val="0028117A"/>
    <w:rsid w:val="00281407"/>
    <w:rsid w:val="002824A9"/>
    <w:rsid w:val="00283585"/>
    <w:rsid w:val="00283928"/>
    <w:rsid w:val="0028396C"/>
    <w:rsid w:val="00284B1C"/>
    <w:rsid w:val="00284E37"/>
    <w:rsid w:val="0028584E"/>
    <w:rsid w:val="00285C7E"/>
    <w:rsid w:val="00285CCD"/>
    <w:rsid w:val="0028653D"/>
    <w:rsid w:val="002871B0"/>
    <w:rsid w:val="00287244"/>
    <w:rsid w:val="00287642"/>
    <w:rsid w:val="00287976"/>
    <w:rsid w:val="00287A04"/>
    <w:rsid w:val="00287FA2"/>
    <w:rsid w:val="00290F45"/>
    <w:rsid w:val="00291F21"/>
    <w:rsid w:val="00292064"/>
    <w:rsid w:val="00292989"/>
    <w:rsid w:val="00292A85"/>
    <w:rsid w:val="00292DF9"/>
    <w:rsid w:val="00293768"/>
    <w:rsid w:val="00293C91"/>
    <w:rsid w:val="00293F2A"/>
    <w:rsid w:val="0029485D"/>
    <w:rsid w:val="00294A20"/>
    <w:rsid w:val="0029657B"/>
    <w:rsid w:val="002970CD"/>
    <w:rsid w:val="002971D9"/>
    <w:rsid w:val="002976D4"/>
    <w:rsid w:val="00297747"/>
    <w:rsid w:val="002A0C64"/>
    <w:rsid w:val="002A1727"/>
    <w:rsid w:val="002A1FAB"/>
    <w:rsid w:val="002A2299"/>
    <w:rsid w:val="002A2765"/>
    <w:rsid w:val="002A3E60"/>
    <w:rsid w:val="002A3E96"/>
    <w:rsid w:val="002A480F"/>
    <w:rsid w:val="002A5435"/>
    <w:rsid w:val="002A616A"/>
    <w:rsid w:val="002A6F91"/>
    <w:rsid w:val="002A6F9A"/>
    <w:rsid w:val="002A7908"/>
    <w:rsid w:val="002A7C98"/>
    <w:rsid w:val="002A7F3E"/>
    <w:rsid w:val="002B04BF"/>
    <w:rsid w:val="002B05F0"/>
    <w:rsid w:val="002B0BC8"/>
    <w:rsid w:val="002B0E01"/>
    <w:rsid w:val="002B0FF5"/>
    <w:rsid w:val="002B243B"/>
    <w:rsid w:val="002B344A"/>
    <w:rsid w:val="002B4B41"/>
    <w:rsid w:val="002B5042"/>
    <w:rsid w:val="002B5701"/>
    <w:rsid w:val="002B5CBC"/>
    <w:rsid w:val="002B5F48"/>
    <w:rsid w:val="002B7406"/>
    <w:rsid w:val="002C3111"/>
    <w:rsid w:val="002C362F"/>
    <w:rsid w:val="002C3968"/>
    <w:rsid w:val="002C3C2C"/>
    <w:rsid w:val="002C4388"/>
    <w:rsid w:val="002C46B0"/>
    <w:rsid w:val="002C48DF"/>
    <w:rsid w:val="002C4CF3"/>
    <w:rsid w:val="002C4D43"/>
    <w:rsid w:val="002C7007"/>
    <w:rsid w:val="002C710C"/>
    <w:rsid w:val="002C71C1"/>
    <w:rsid w:val="002D012A"/>
    <w:rsid w:val="002D0674"/>
    <w:rsid w:val="002D0F7A"/>
    <w:rsid w:val="002D14EC"/>
    <w:rsid w:val="002D1908"/>
    <w:rsid w:val="002D2281"/>
    <w:rsid w:val="002D2352"/>
    <w:rsid w:val="002D29AF"/>
    <w:rsid w:val="002D2F1C"/>
    <w:rsid w:val="002D391B"/>
    <w:rsid w:val="002D3C5B"/>
    <w:rsid w:val="002D3D84"/>
    <w:rsid w:val="002D3F70"/>
    <w:rsid w:val="002D4E7E"/>
    <w:rsid w:val="002D500F"/>
    <w:rsid w:val="002D57BD"/>
    <w:rsid w:val="002D5BF5"/>
    <w:rsid w:val="002D5FB9"/>
    <w:rsid w:val="002D6E1B"/>
    <w:rsid w:val="002D704B"/>
    <w:rsid w:val="002D70D6"/>
    <w:rsid w:val="002D7460"/>
    <w:rsid w:val="002E078C"/>
    <w:rsid w:val="002E0F78"/>
    <w:rsid w:val="002E12D0"/>
    <w:rsid w:val="002E14A1"/>
    <w:rsid w:val="002E16FE"/>
    <w:rsid w:val="002E1B4D"/>
    <w:rsid w:val="002E2AAA"/>
    <w:rsid w:val="002E30F7"/>
    <w:rsid w:val="002E3B1E"/>
    <w:rsid w:val="002E3B58"/>
    <w:rsid w:val="002E3C61"/>
    <w:rsid w:val="002E4031"/>
    <w:rsid w:val="002E435F"/>
    <w:rsid w:val="002E543C"/>
    <w:rsid w:val="002E570B"/>
    <w:rsid w:val="002E6250"/>
    <w:rsid w:val="002E699F"/>
    <w:rsid w:val="002E6C4F"/>
    <w:rsid w:val="002E6C94"/>
    <w:rsid w:val="002E71A6"/>
    <w:rsid w:val="002E7828"/>
    <w:rsid w:val="002E7845"/>
    <w:rsid w:val="002E7DBA"/>
    <w:rsid w:val="002F066A"/>
    <w:rsid w:val="002F098E"/>
    <w:rsid w:val="002F0E2C"/>
    <w:rsid w:val="002F1205"/>
    <w:rsid w:val="002F1FED"/>
    <w:rsid w:val="002F362D"/>
    <w:rsid w:val="002F407C"/>
    <w:rsid w:val="002F4EA8"/>
    <w:rsid w:val="002F4ED8"/>
    <w:rsid w:val="002F50E0"/>
    <w:rsid w:val="002F63E4"/>
    <w:rsid w:val="002F6985"/>
    <w:rsid w:val="002F6AAC"/>
    <w:rsid w:val="002F70EF"/>
    <w:rsid w:val="002F7858"/>
    <w:rsid w:val="0030083F"/>
    <w:rsid w:val="00301262"/>
    <w:rsid w:val="003014BE"/>
    <w:rsid w:val="00302361"/>
    <w:rsid w:val="00302FCB"/>
    <w:rsid w:val="00303379"/>
    <w:rsid w:val="00305191"/>
    <w:rsid w:val="003059E4"/>
    <w:rsid w:val="00307041"/>
    <w:rsid w:val="0030736E"/>
    <w:rsid w:val="00307549"/>
    <w:rsid w:val="00307960"/>
    <w:rsid w:val="00307CFC"/>
    <w:rsid w:val="003107B3"/>
    <w:rsid w:val="00310857"/>
    <w:rsid w:val="00310CA0"/>
    <w:rsid w:val="00311061"/>
    <w:rsid w:val="00311CBD"/>
    <w:rsid w:val="00312922"/>
    <w:rsid w:val="00312EBB"/>
    <w:rsid w:val="00314616"/>
    <w:rsid w:val="003148C7"/>
    <w:rsid w:val="00315002"/>
    <w:rsid w:val="0031506C"/>
    <w:rsid w:val="00315CE6"/>
    <w:rsid w:val="00316722"/>
    <w:rsid w:val="00317CA5"/>
    <w:rsid w:val="0032119A"/>
    <w:rsid w:val="003217AF"/>
    <w:rsid w:val="00321A9D"/>
    <w:rsid w:val="0032253E"/>
    <w:rsid w:val="00322617"/>
    <w:rsid w:val="003239A4"/>
    <w:rsid w:val="00323D65"/>
    <w:rsid w:val="00324086"/>
    <w:rsid w:val="00324904"/>
    <w:rsid w:val="00325216"/>
    <w:rsid w:val="00325B11"/>
    <w:rsid w:val="00325B6F"/>
    <w:rsid w:val="0032608C"/>
    <w:rsid w:val="003273B5"/>
    <w:rsid w:val="00327971"/>
    <w:rsid w:val="003303FB"/>
    <w:rsid w:val="00330F25"/>
    <w:rsid w:val="003314CB"/>
    <w:rsid w:val="003316FF"/>
    <w:rsid w:val="003318F2"/>
    <w:rsid w:val="00331FAE"/>
    <w:rsid w:val="00332058"/>
    <w:rsid w:val="003322A6"/>
    <w:rsid w:val="0033329B"/>
    <w:rsid w:val="003334FF"/>
    <w:rsid w:val="00333C9E"/>
    <w:rsid w:val="00333EC1"/>
    <w:rsid w:val="003343D8"/>
    <w:rsid w:val="00334ADD"/>
    <w:rsid w:val="00335C90"/>
    <w:rsid w:val="00336079"/>
    <w:rsid w:val="0033623C"/>
    <w:rsid w:val="00336CE1"/>
    <w:rsid w:val="00337121"/>
    <w:rsid w:val="003377B3"/>
    <w:rsid w:val="00337F2F"/>
    <w:rsid w:val="0034058B"/>
    <w:rsid w:val="00340807"/>
    <w:rsid w:val="00341060"/>
    <w:rsid w:val="0034119E"/>
    <w:rsid w:val="00341691"/>
    <w:rsid w:val="00341B56"/>
    <w:rsid w:val="00341C9E"/>
    <w:rsid w:val="00341D4B"/>
    <w:rsid w:val="003421D6"/>
    <w:rsid w:val="00342794"/>
    <w:rsid w:val="00342DEB"/>
    <w:rsid w:val="0034349D"/>
    <w:rsid w:val="003438C2"/>
    <w:rsid w:val="003442FF"/>
    <w:rsid w:val="00345031"/>
    <w:rsid w:val="003455E9"/>
    <w:rsid w:val="00345771"/>
    <w:rsid w:val="00345956"/>
    <w:rsid w:val="00345F77"/>
    <w:rsid w:val="0034675D"/>
    <w:rsid w:val="00346D48"/>
    <w:rsid w:val="0034794B"/>
    <w:rsid w:val="00350159"/>
    <w:rsid w:val="0035035B"/>
    <w:rsid w:val="00350C7A"/>
    <w:rsid w:val="003513F2"/>
    <w:rsid w:val="003514F5"/>
    <w:rsid w:val="00351BE9"/>
    <w:rsid w:val="00352DBE"/>
    <w:rsid w:val="00353BDE"/>
    <w:rsid w:val="0035469C"/>
    <w:rsid w:val="00356694"/>
    <w:rsid w:val="003577A7"/>
    <w:rsid w:val="00357D9D"/>
    <w:rsid w:val="00361157"/>
    <w:rsid w:val="00361AE1"/>
    <w:rsid w:val="003621E4"/>
    <w:rsid w:val="00362785"/>
    <w:rsid w:val="00362AF0"/>
    <w:rsid w:val="0036326B"/>
    <w:rsid w:val="003635F5"/>
    <w:rsid w:val="003639F7"/>
    <w:rsid w:val="003645F1"/>
    <w:rsid w:val="00364C34"/>
    <w:rsid w:val="00365A4C"/>
    <w:rsid w:val="00365EDC"/>
    <w:rsid w:val="00366F4C"/>
    <w:rsid w:val="003670C5"/>
    <w:rsid w:val="003673AF"/>
    <w:rsid w:val="003705FB"/>
    <w:rsid w:val="00370E7D"/>
    <w:rsid w:val="00370F41"/>
    <w:rsid w:val="00371FE7"/>
    <w:rsid w:val="003734BA"/>
    <w:rsid w:val="00373BB6"/>
    <w:rsid w:val="00374B98"/>
    <w:rsid w:val="00374BCC"/>
    <w:rsid w:val="003750F8"/>
    <w:rsid w:val="003758D7"/>
    <w:rsid w:val="00375CB6"/>
    <w:rsid w:val="003776E5"/>
    <w:rsid w:val="00377818"/>
    <w:rsid w:val="0038050D"/>
    <w:rsid w:val="00380F4F"/>
    <w:rsid w:val="0038100B"/>
    <w:rsid w:val="003814F3"/>
    <w:rsid w:val="00381E93"/>
    <w:rsid w:val="00383086"/>
    <w:rsid w:val="00383742"/>
    <w:rsid w:val="00383AB1"/>
    <w:rsid w:val="00384DB3"/>
    <w:rsid w:val="00384E85"/>
    <w:rsid w:val="003854EC"/>
    <w:rsid w:val="00385B37"/>
    <w:rsid w:val="00385EB8"/>
    <w:rsid w:val="0038684A"/>
    <w:rsid w:val="00386E62"/>
    <w:rsid w:val="003873F2"/>
    <w:rsid w:val="00387520"/>
    <w:rsid w:val="00387F41"/>
    <w:rsid w:val="00390615"/>
    <w:rsid w:val="00390F21"/>
    <w:rsid w:val="00391426"/>
    <w:rsid w:val="0039335A"/>
    <w:rsid w:val="00393591"/>
    <w:rsid w:val="0039413D"/>
    <w:rsid w:val="0039428B"/>
    <w:rsid w:val="00394A82"/>
    <w:rsid w:val="00394F41"/>
    <w:rsid w:val="00395441"/>
    <w:rsid w:val="003958CC"/>
    <w:rsid w:val="00395FBC"/>
    <w:rsid w:val="00397378"/>
    <w:rsid w:val="00397422"/>
    <w:rsid w:val="003976F4"/>
    <w:rsid w:val="003A05C8"/>
    <w:rsid w:val="003A0976"/>
    <w:rsid w:val="003A0A68"/>
    <w:rsid w:val="003A193D"/>
    <w:rsid w:val="003A1B73"/>
    <w:rsid w:val="003A2314"/>
    <w:rsid w:val="003A3604"/>
    <w:rsid w:val="003A3812"/>
    <w:rsid w:val="003A4D80"/>
    <w:rsid w:val="003A5A62"/>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9BC"/>
    <w:rsid w:val="003B6DB5"/>
    <w:rsid w:val="003B73C9"/>
    <w:rsid w:val="003B745B"/>
    <w:rsid w:val="003B7835"/>
    <w:rsid w:val="003B794F"/>
    <w:rsid w:val="003B7CE3"/>
    <w:rsid w:val="003C063E"/>
    <w:rsid w:val="003C1061"/>
    <w:rsid w:val="003C1B05"/>
    <w:rsid w:val="003C1E9B"/>
    <w:rsid w:val="003C2D42"/>
    <w:rsid w:val="003C305E"/>
    <w:rsid w:val="003C321E"/>
    <w:rsid w:val="003C32B2"/>
    <w:rsid w:val="003C4AF8"/>
    <w:rsid w:val="003C5E34"/>
    <w:rsid w:val="003C660F"/>
    <w:rsid w:val="003C743A"/>
    <w:rsid w:val="003C753D"/>
    <w:rsid w:val="003C7571"/>
    <w:rsid w:val="003C7B23"/>
    <w:rsid w:val="003C7E36"/>
    <w:rsid w:val="003D0054"/>
    <w:rsid w:val="003D0927"/>
    <w:rsid w:val="003D0BD6"/>
    <w:rsid w:val="003D1BD1"/>
    <w:rsid w:val="003D2078"/>
    <w:rsid w:val="003D33C9"/>
    <w:rsid w:val="003D4FB4"/>
    <w:rsid w:val="003D5869"/>
    <w:rsid w:val="003D6B78"/>
    <w:rsid w:val="003D79BB"/>
    <w:rsid w:val="003D7DCA"/>
    <w:rsid w:val="003E0D1D"/>
    <w:rsid w:val="003E0EB6"/>
    <w:rsid w:val="003E1395"/>
    <w:rsid w:val="003E179A"/>
    <w:rsid w:val="003E17C8"/>
    <w:rsid w:val="003E1ACF"/>
    <w:rsid w:val="003E2227"/>
    <w:rsid w:val="003E2A1B"/>
    <w:rsid w:val="003E2F0B"/>
    <w:rsid w:val="003E3D9B"/>
    <w:rsid w:val="003E6204"/>
    <w:rsid w:val="003E62F9"/>
    <w:rsid w:val="003E65FF"/>
    <w:rsid w:val="003E697D"/>
    <w:rsid w:val="003F00E8"/>
    <w:rsid w:val="003F1D04"/>
    <w:rsid w:val="003F2289"/>
    <w:rsid w:val="003F3BE8"/>
    <w:rsid w:val="003F44D5"/>
    <w:rsid w:val="003F51F6"/>
    <w:rsid w:val="003F5CCE"/>
    <w:rsid w:val="003F5E55"/>
    <w:rsid w:val="003F6229"/>
    <w:rsid w:val="003F771A"/>
    <w:rsid w:val="003F7AA9"/>
    <w:rsid w:val="003F7BC9"/>
    <w:rsid w:val="003F7BF5"/>
    <w:rsid w:val="003F7D7A"/>
    <w:rsid w:val="00400FE1"/>
    <w:rsid w:val="00401C6A"/>
    <w:rsid w:val="00401E5D"/>
    <w:rsid w:val="004024C4"/>
    <w:rsid w:val="00402797"/>
    <w:rsid w:val="004031BA"/>
    <w:rsid w:val="0040376F"/>
    <w:rsid w:val="00404129"/>
    <w:rsid w:val="004043C7"/>
    <w:rsid w:val="004045D9"/>
    <w:rsid w:val="00406E9F"/>
    <w:rsid w:val="004074FA"/>
    <w:rsid w:val="00407AA0"/>
    <w:rsid w:val="0041281E"/>
    <w:rsid w:val="00413705"/>
    <w:rsid w:val="00413F61"/>
    <w:rsid w:val="00414512"/>
    <w:rsid w:val="00414701"/>
    <w:rsid w:val="00415115"/>
    <w:rsid w:val="004161BD"/>
    <w:rsid w:val="00417923"/>
    <w:rsid w:val="00420C37"/>
    <w:rsid w:val="004210A8"/>
    <w:rsid w:val="00422328"/>
    <w:rsid w:val="00422526"/>
    <w:rsid w:val="00422915"/>
    <w:rsid w:val="00422925"/>
    <w:rsid w:val="00422954"/>
    <w:rsid w:val="00422A96"/>
    <w:rsid w:val="00422D18"/>
    <w:rsid w:val="00423841"/>
    <w:rsid w:val="00424621"/>
    <w:rsid w:val="00425189"/>
    <w:rsid w:val="00425C15"/>
    <w:rsid w:val="00425E4B"/>
    <w:rsid w:val="00425FCC"/>
    <w:rsid w:val="00426630"/>
    <w:rsid w:val="00426B19"/>
    <w:rsid w:val="0042720C"/>
    <w:rsid w:val="0042780A"/>
    <w:rsid w:val="00430020"/>
    <w:rsid w:val="00430298"/>
    <w:rsid w:val="004306FF"/>
    <w:rsid w:val="00430F74"/>
    <w:rsid w:val="004317F2"/>
    <w:rsid w:val="0043198D"/>
    <w:rsid w:val="004324D3"/>
    <w:rsid w:val="00432A0E"/>
    <w:rsid w:val="00432BEB"/>
    <w:rsid w:val="0043300D"/>
    <w:rsid w:val="004340F2"/>
    <w:rsid w:val="00434C6E"/>
    <w:rsid w:val="00434D70"/>
    <w:rsid w:val="004356B2"/>
    <w:rsid w:val="0043607E"/>
    <w:rsid w:val="00437569"/>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3FDD"/>
    <w:rsid w:val="00454331"/>
    <w:rsid w:val="00454418"/>
    <w:rsid w:val="00454AE2"/>
    <w:rsid w:val="004550C2"/>
    <w:rsid w:val="004555FD"/>
    <w:rsid w:val="00455AE2"/>
    <w:rsid w:val="00456C75"/>
    <w:rsid w:val="00456F00"/>
    <w:rsid w:val="00457AC3"/>
    <w:rsid w:val="00457D50"/>
    <w:rsid w:val="00457F14"/>
    <w:rsid w:val="00461D4E"/>
    <w:rsid w:val="00461EE1"/>
    <w:rsid w:val="00462661"/>
    <w:rsid w:val="0046330C"/>
    <w:rsid w:val="0046357F"/>
    <w:rsid w:val="0046378D"/>
    <w:rsid w:val="0046405F"/>
    <w:rsid w:val="00464154"/>
    <w:rsid w:val="00464C6C"/>
    <w:rsid w:val="004651C0"/>
    <w:rsid w:val="004652A6"/>
    <w:rsid w:val="004654C0"/>
    <w:rsid w:val="00466843"/>
    <w:rsid w:val="004702EF"/>
    <w:rsid w:val="004704F7"/>
    <w:rsid w:val="00470765"/>
    <w:rsid w:val="0047086D"/>
    <w:rsid w:val="00470E23"/>
    <w:rsid w:val="0047104D"/>
    <w:rsid w:val="0047166D"/>
    <w:rsid w:val="00471B1A"/>
    <w:rsid w:val="00471D9B"/>
    <w:rsid w:val="0047278D"/>
    <w:rsid w:val="00472C0D"/>
    <w:rsid w:val="00473624"/>
    <w:rsid w:val="0047483B"/>
    <w:rsid w:val="00474DDD"/>
    <w:rsid w:val="00475152"/>
    <w:rsid w:val="004753D2"/>
    <w:rsid w:val="00475919"/>
    <w:rsid w:val="004759A8"/>
    <w:rsid w:val="004767B9"/>
    <w:rsid w:val="00476CC3"/>
    <w:rsid w:val="00477BF8"/>
    <w:rsid w:val="00480805"/>
    <w:rsid w:val="00480BB2"/>
    <w:rsid w:val="0048110A"/>
    <w:rsid w:val="0048162A"/>
    <w:rsid w:val="00481EAE"/>
    <w:rsid w:val="0048282A"/>
    <w:rsid w:val="00482BFC"/>
    <w:rsid w:val="00482E2C"/>
    <w:rsid w:val="00483E51"/>
    <w:rsid w:val="00484B09"/>
    <w:rsid w:val="0048514C"/>
    <w:rsid w:val="004861F5"/>
    <w:rsid w:val="00486BEB"/>
    <w:rsid w:val="00486C6D"/>
    <w:rsid w:val="00486D20"/>
    <w:rsid w:val="004873C6"/>
    <w:rsid w:val="0048742B"/>
    <w:rsid w:val="00490D70"/>
    <w:rsid w:val="004916BD"/>
    <w:rsid w:val="00492C43"/>
    <w:rsid w:val="00492CE1"/>
    <w:rsid w:val="00492E0A"/>
    <w:rsid w:val="004930C0"/>
    <w:rsid w:val="00493C58"/>
    <w:rsid w:val="00493D92"/>
    <w:rsid w:val="00494151"/>
    <w:rsid w:val="004941D6"/>
    <w:rsid w:val="0049478F"/>
    <w:rsid w:val="004947CC"/>
    <w:rsid w:val="004955A7"/>
    <w:rsid w:val="00495C62"/>
    <w:rsid w:val="00496159"/>
    <w:rsid w:val="004967E9"/>
    <w:rsid w:val="00496A93"/>
    <w:rsid w:val="00496B7F"/>
    <w:rsid w:val="004975A9"/>
    <w:rsid w:val="004977BA"/>
    <w:rsid w:val="004A0158"/>
    <w:rsid w:val="004A0875"/>
    <w:rsid w:val="004A0E96"/>
    <w:rsid w:val="004A2CB6"/>
    <w:rsid w:val="004A2FD8"/>
    <w:rsid w:val="004A312C"/>
    <w:rsid w:val="004A3D5D"/>
    <w:rsid w:val="004A4036"/>
    <w:rsid w:val="004A46C0"/>
    <w:rsid w:val="004A46DA"/>
    <w:rsid w:val="004A4E6E"/>
    <w:rsid w:val="004A521B"/>
    <w:rsid w:val="004A5786"/>
    <w:rsid w:val="004A6683"/>
    <w:rsid w:val="004A72E3"/>
    <w:rsid w:val="004A7427"/>
    <w:rsid w:val="004A7D4A"/>
    <w:rsid w:val="004A7DD2"/>
    <w:rsid w:val="004B1055"/>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060"/>
    <w:rsid w:val="004C0AF5"/>
    <w:rsid w:val="004C0BDC"/>
    <w:rsid w:val="004C0CE0"/>
    <w:rsid w:val="004C0F55"/>
    <w:rsid w:val="004C1973"/>
    <w:rsid w:val="004C1A57"/>
    <w:rsid w:val="004C2E62"/>
    <w:rsid w:val="004C380B"/>
    <w:rsid w:val="004C41F1"/>
    <w:rsid w:val="004C495A"/>
    <w:rsid w:val="004C4F8F"/>
    <w:rsid w:val="004C5731"/>
    <w:rsid w:val="004C5F49"/>
    <w:rsid w:val="004C6594"/>
    <w:rsid w:val="004C6991"/>
    <w:rsid w:val="004C7005"/>
    <w:rsid w:val="004D04C8"/>
    <w:rsid w:val="004D09FA"/>
    <w:rsid w:val="004D0EE9"/>
    <w:rsid w:val="004D0F9C"/>
    <w:rsid w:val="004D103D"/>
    <w:rsid w:val="004D10EE"/>
    <w:rsid w:val="004D11C6"/>
    <w:rsid w:val="004D11D1"/>
    <w:rsid w:val="004D29C7"/>
    <w:rsid w:val="004D3FA6"/>
    <w:rsid w:val="004D41FE"/>
    <w:rsid w:val="004D492C"/>
    <w:rsid w:val="004D49E1"/>
    <w:rsid w:val="004D4F06"/>
    <w:rsid w:val="004D5349"/>
    <w:rsid w:val="004D5AA2"/>
    <w:rsid w:val="004D6947"/>
    <w:rsid w:val="004D6B4F"/>
    <w:rsid w:val="004D6FE0"/>
    <w:rsid w:val="004D7678"/>
    <w:rsid w:val="004D7ECA"/>
    <w:rsid w:val="004E0412"/>
    <w:rsid w:val="004E06CE"/>
    <w:rsid w:val="004E0706"/>
    <w:rsid w:val="004E13E7"/>
    <w:rsid w:val="004E273A"/>
    <w:rsid w:val="004E439C"/>
    <w:rsid w:val="004E49D4"/>
    <w:rsid w:val="004E554C"/>
    <w:rsid w:val="004E5C48"/>
    <w:rsid w:val="004E6C1B"/>
    <w:rsid w:val="004E6EC4"/>
    <w:rsid w:val="004F06BC"/>
    <w:rsid w:val="004F14C3"/>
    <w:rsid w:val="004F278F"/>
    <w:rsid w:val="004F2E8C"/>
    <w:rsid w:val="004F303D"/>
    <w:rsid w:val="004F3C30"/>
    <w:rsid w:val="004F3E6F"/>
    <w:rsid w:val="004F48E2"/>
    <w:rsid w:val="004F5F55"/>
    <w:rsid w:val="004F5F88"/>
    <w:rsid w:val="004F648E"/>
    <w:rsid w:val="004F6839"/>
    <w:rsid w:val="004F7D67"/>
    <w:rsid w:val="004F7F02"/>
    <w:rsid w:val="00500383"/>
    <w:rsid w:val="0050053B"/>
    <w:rsid w:val="00500623"/>
    <w:rsid w:val="00501908"/>
    <w:rsid w:val="00502C17"/>
    <w:rsid w:val="00503849"/>
    <w:rsid w:val="005039B7"/>
    <w:rsid w:val="00503E0A"/>
    <w:rsid w:val="0050473A"/>
    <w:rsid w:val="0050473B"/>
    <w:rsid w:val="005049E3"/>
    <w:rsid w:val="00505405"/>
    <w:rsid w:val="00505644"/>
    <w:rsid w:val="00505779"/>
    <w:rsid w:val="00506F13"/>
    <w:rsid w:val="0050712D"/>
    <w:rsid w:val="005071C8"/>
    <w:rsid w:val="005077C5"/>
    <w:rsid w:val="00507A73"/>
    <w:rsid w:val="00507D9F"/>
    <w:rsid w:val="00507E0A"/>
    <w:rsid w:val="005100CD"/>
    <w:rsid w:val="00510D63"/>
    <w:rsid w:val="00510DC0"/>
    <w:rsid w:val="00510FD4"/>
    <w:rsid w:val="00511D31"/>
    <w:rsid w:val="00511EA2"/>
    <w:rsid w:val="0051320B"/>
    <w:rsid w:val="005153EB"/>
    <w:rsid w:val="00515409"/>
    <w:rsid w:val="00515B9B"/>
    <w:rsid w:val="00515F4F"/>
    <w:rsid w:val="0051622A"/>
    <w:rsid w:val="0051702F"/>
    <w:rsid w:val="00520712"/>
    <w:rsid w:val="00522015"/>
    <w:rsid w:val="00522887"/>
    <w:rsid w:val="00522ED0"/>
    <w:rsid w:val="00523949"/>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758"/>
    <w:rsid w:val="00531861"/>
    <w:rsid w:val="00531C5F"/>
    <w:rsid w:val="00532B1A"/>
    <w:rsid w:val="0053332E"/>
    <w:rsid w:val="00533F3F"/>
    <w:rsid w:val="00534196"/>
    <w:rsid w:val="005344C8"/>
    <w:rsid w:val="0053525B"/>
    <w:rsid w:val="00535588"/>
    <w:rsid w:val="00536C34"/>
    <w:rsid w:val="0053758E"/>
    <w:rsid w:val="005404CC"/>
    <w:rsid w:val="0054054D"/>
    <w:rsid w:val="005416E1"/>
    <w:rsid w:val="00542D62"/>
    <w:rsid w:val="005432E1"/>
    <w:rsid w:val="00543301"/>
    <w:rsid w:val="00543A68"/>
    <w:rsid w:val="00544012"/>
    <w:rsid w:val="0054487A"/>
    <w:rsid w:val="0054598B"/>
    <w:rsid w:val="00545A53"/>
    <w:rsid w:val="0054637D"/>
    <w:rsid w:val="00547C16"/>
    <w:rsid w:val="0055057A"/>
    <w:rsid w:val="00550592"/>
    <w:rsid w:val="0055071F"/>
    <w:rsid w:val="00550864"/>
    <w:rsid w:val="00551BF5"/>
    <w:rsid w:val="00551C8E"/>
    <w:rsid w:val="00552B69"/>
    <w:rsid w:val="00553517"/>
    <w:rsid w:val="005540CE"/>
    <w:rsid w:val="00554173"/>
    <w:rsid w:val="005560B1"/>
    <w:rsid w:val="00556643"/>
    <w:rsid w:val="0055672A"/>
    <w:rsid w:val="00557247"/>
    <w:rsid w:val="0056053C"/>
    <w:rsid w:val="005605C8"/>
    <w:rsid w:val="005608B2"/>
    <w:rsid w:val="00560C70"/>
    <w:rsid w:val="00561493"/>
    <w:rsid w:val="00562559"/>
    <w:rsid w:val="0056398F"/>
    <w:rsid w:val="00564308"/>
    <w:rsid w:val="00565203"/>
    <w:rsid w:val="005654A9"/>
    <w:rsid w:val="005655EA"/>
    <w:rsid w:val="00565D6B"/>
    <w:rsid w:val="005673CB"/>
    <w:rsid w:val="005673FF"/>
    <w:rsid w:val="00567F65"/>
    <w:rsid w:val="00570568"/>
    <w:rsid w:val="00570754"/>
    <w:rsid w:val="00571131"/>
    <w:rsid w:val="0057136F"/>
    <w:rsid w:val="00571589"/>
    <w:rsid w:val="0057170E"/>
    <w:rsid w:val="0057190E"/>
    <w:rsid w:val="00571D1B"/>
    <w:rsid w:val="0057280B"/>
    <w:rsid w:val="00572A01"/>
    <w:rsid w:val="00572F2D"/>
    <w:rsid w:val="00573314"/>
    <w:rsid w:val="00573630"/>
    <w:rsid w:val="00573768"/>
    <w:rsid w:val="005744D8"/>
    <w:rsid w:val="005748BF"/>
    <w:rsid w:val="00574B94"/>
    <w:rsid w:val="005773E1"/>
    <w:rsid w:val="005778EC"/>
    <w:rsid w:val="00582E3F"/>
    <w:rsid w:val="00585114"/>
    <w:rsid w:val="0058529F"/>
    <w:rsid w:val="005859C2"/>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608A"/>
    <w:rsid w:val="0059670D"/>
    <w:rsid w:val="00596F9C"/>
    <w:rsid w:val="0059723F"/>
    <w:rsid w:val="00597321"/>
    <w:rsid w:val="005A07FC"/>
    <w:rsid w:val="005A0B2A"/>
    <w:rsid w:val="005A1F4C"/>
    <w:rsid w:val="005A3C9D"/>
    <w:rsid w:val="005A3E7D"/>
    <w:rsid w:val="005A468A"/>
    <w:rsid w:val="005A4891"/>
    <w:rsid w:val="005A52A3"/>
    <w:rsid w:val="005A55BF"/>
    <w:rsid w:val="005A6CA4"/>
    <w:rsid w:val="005A6D49"/>
    <w:rsid w:val="005A72AD"/>
    <w:rsid w:val="005A72BB"/>
    <w:rsid w:val="005A7303"/>
    <w:rsid w:val="005A7DC9"/>
    <w:rsid w:val="005A7EFB"/>
    <w:rsid w:val="005B00AA"/>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D3"/>
    <w:rsid w:val="005C105B"/>
    <w:rsid w:val="005C1185"/>
    <w:rsid w:val="005C14C6"/>
    <w:rsid w:val="005C15E7"/>
    <w:rsid w:val="005C1F44"/>
    <w:rsid w:val="005C20D3"/>
    <w:rsid w:val="005C37F0"/>
    <w:rsid w:val="005C3895"/>
    <w:rsid w:val="005C3F63"/>
    <w:rsid w:val="005C549A"/>
    <w:rsid w:val="005C57DD"/>
    <w:rsid w:val="005C68A0"/>
    <w:rsid w:val="005C7271"/>
    <w:rsid w:val="005C757F"/>
    <w:rsid w:val="005D177F"/>
    <w:rsid w:val="005D1A4B"/>
    <w:rsid w:val="005D1BF6"/>
    <w:rsid w:val="005D204B"/>
    <w:rsid w:val="005D304C"/>
    <w:rsid w:val="005D4C19"/>
    <w:rsid w:val="005D701D"/>
    <w:rsid w:val="005D7286"/>
    <w:rsid w:val="005E0464"/>
    <w:rsid w:val="005E069E"/>
    <w:rsid w:val="005E1A71"/>
    <w:rsid w:val="005E2A0B"/>
    <w:rsid w:val="005E2DB8"/>
    <w:rsid w:val="005E400F"/>
    <w:rsid w:val="005E517D"/>
    <w:rsid w:val="005E6B31"/>
    <w:rsid w:val="005E7028"/>
    <w:rsid w:val="005E76B5"/>
    <w:rsid w:val="005E7B9E"/>
    <w:rsid w:val="005E7F37"/>
    <w:rsid w:val="005F0148"/>
    <w:rsid w:val="005F0951"/>
    <w:rsid w:val="005F09B2"/>
    <w:rsid w:val="005F09E2"/>
    <w:rsid w:val="005F0BA5"/>
    <w:rsid w:val="005F0F71"/>
    <w:rsid w:val="005F2060"/>
    <w:rsid w:val="005F20D7"/>
    <w:rsid w:val="005F25FD"/>
    <w:rsid w:val="005F2921"/>
    <w:rsid w:val="005F3D3C"/>
    <w:rsid w:val="005F433D"/>
    <w:rsid w:val="005F450B"/>
    <w:rsid w:val="005F520D"/>
    <w:rsid w:val="005F5720"/>
    <w:rsid w:val="005F5845"/>
    <w:rsid w:val="005F5E13"/>
    <w:rsid w:val="005F72C0"/>
    <w:rsid w:val="005F73E0"/>
    <w:rsid w:val="005F74EE"/>
    <w:rsid w:val="005F7B66"/>
    <w:rsid w:val="00600BE6"/>
    <w:rsid w:val="00600EAC"/>
    <w:rsid w:val="00601702"/>
    <w:rsid w:val="006020D4"/>
    <w:rsid w:val="00602142"/>
    <w:rsid w:val="006029D1"/>
    <w:rsid w:val="00602B54"/>
    <w:rsid w:val="00602D9D"/>
    <w:rsid w:val="00603EBA"/>
    <w:rsid w:val="006054E2"/>
    <w:rsid w:val="006056ED"/>
    <w:rsid w:val="0060586A"/>
    <w:rsid w:val="006058EF"/>
    <w:rsid w:val="00606706"/>
    <w:rsid w:val="0061039C"/>
    <w:rsid w:val="00610409"/>
    <w:rsid w:val="0061049E"/>
    <w:rsid w:val="0061174B"/>
    <w:rsid w:val="00611AE1"/>
    <w:rsid w:val="00611C1E"/>
    <w:rsid w:val="00611CE8"/>
    <w:rsid w:val="00612B4E"/>
    <w:rsid w:val="00612E03"/>
    <w:rsid w:val="00613442"/>
    <w:rsid w:val="006137FA"/>
    <w:rsid w:val="00614EAE"/>
    <w:rsid w:val="00614EB5"/>
    <w:rsid w:val="00614F1B"/>
    <w:rsid w:val="00614FFD"/>
    <w:rsid w:val="006158B1"/>
    <w:rsid w:val="006162BD"/>
    <w:rsid w:val="00616AC0"/>
    <w:rsid w:val="00616B1D"/>
    <w:rsid w:val="00616DBE"/>
    <w:rsid w:val="00617346"/>
    <w:rsid w:val="00617A35"/>
    <w:rsid w:val="00617DEB"/>
    <w:rsid w:val="00621145"/>
    <w:rsid w:val="00621B4A"/>
    <w:rsid w:val="006227D1"/>
    <w:rsid w:val="00622C14"/>
    <w:rsid w:val="00622D54"/>
    <w:rsid w:val="00623653"/>
    <w:rsid w:val="00623A5E"/>
    <w:rsid w:val="00624820"/>
    <w:rsid w:val="00625157"/>
    <w:rsid w:val="00625796"/>
    <w:rsid w:val="00625D9E"/>
    <w:rsid w:val="00625E1A"/>
    <w:rsid w:val="00626199"/>
    <w:rsid w:val="006268FA"/>
    <w:rsid w:val="00627784"/>
    <w:rsid w:val="00627B5B"/>
    <w:rsid w:val="00627DDF"/>
    <w:rsid w:val="00627E26"/>
    <w:rsid w:val="006300B6"/>
    <w:rsid w:val="006308CE"/>
    <w:rsid w:val="006326C7"/>
    <w:rsid w:val="006327F8"/>
    <w:rsid w:val="00632C6B"/>
    <w:rsid w:val="00632F75"/>
    <w:rsid w:val="006335A0"/>
    <w:rsid w:val="00633756"/>
    <w:rsid w:val="00634550"/>
    <w:rsid w:val="00635897"/>
    <w:rsid w:val="00636312"/>
    <w:rsid w:val="006369DE"/>
    <w:rsid w:val="0063715D"/>
    <w:rsid w:val="006409FE"/>
    <w:rsid w:val="00641637"/>
    <w:rsid w:val="006418E5"/>
    <w:rsid w:val="00642BA5"/>
    <w:rsid w:val="006438E1"/>
    <w:rsid w:val="0064458B"/>
    <w:rsid w:val="00645BB9"/>
    <w:rsid w:val="00646F76"/>
    <w:rsid w:val="00647445"/>
    <w:rsid w:val="00647D5F"/>
    <w:rsid w:val="00650262"/>
    <w:rsid w:val="006507E4"/>
    <w:rsid w:val="00650F47"/>
    <w:rsid w:val="00650FC7"/>
    <w:rsid w:val="00651045"/>
    <w:rsid w:val="00651276"/>
    <w:rsid w:val="00653772"/>
    <w:rsid w:val="00653B59"/>
    <w:rsid w:val="00653FD0"/>
    <w:rsid w:val="0065500E"/>
    <w:rsid w:val="006554AD"/>
    <w:rsid w:val="00655680"/>
    <w:rsid w:val="006557A5"/>
    <w:rsid w:val="006557FC"/>
    <w:rsid w:val="006560E3"/>
    <w:rsid w:val="00656E4A"/>
    <w:rsid w:val="00657093"/>
    <w:rsid w:val="006619BE"/>
    <w:rsid w:val="00661F04"/>
    <w:rsid w:val="006625DC"/>
    <w:rsid w:val="00662B6C"/>
    <w:rsid w:val="00662CBA"/>
    <w:rsid w:val="00663889"/>
    <w:rsid w:val="0066493F"/>
    <w:rsid w:val="00664AEA"/>
    <w:rsid w:val="00664FE7"/>
    <w:rsid w:val="00666150"/>
    <w:rsid w:val="0066650C"/>
    <w:rsid w:val="006665CD"/>
    <w:rsid w:val="00667DB1"/>
    <w:rsid w:val="00667E03"/>
    <w:rsid w:val="00671363"/>
    <w:rsid w:val="006715DC"/>
    <w:rsid w:val="00671C77"/>
    <w:rsid w:val="00672D2E"/>
    <w:rsid w:val="0067342E"/>
    <w:rsid w:val="006737DE"/>
    <w:rsid w:val="006739FF"/>
    <w:rsid w:val="00674905"/>
    <w:rsid w:val="00674F4A"/>
    <w:rsid w:val="00675F70"/>
    <w:rsid w:val="00675F89"/>
    <w:rsid w:val="00677881"/>
    <w:rsid w:val="006778C3"/>
    <w:rsid w:val="006807E0"/>
    <w:rsid w:val="00681D73"/>
    <w:rsid w:val="00682B77"/>
    <w:rsid w:val="00682BAD"/>
    <w:rsid w:val="00682C95"/>
    <w:rsid w:val="0068337F"/>
    <w:rsid w:val="00683EA2"/>
    <w:rsid w:val="0068448B"/>
    <w:rsid w:val="00684738"/>
    <w:rsid w:val="00684E1B"/>
    <w:rsid w:val="0068526A"/>
    <w:rsid w:val="0068545B"/>
    <w:rsid w:val="00686001"/>
    <w:rsid w:val="006861A2"/>
    <w:rsid w:val="00686420"/>
    <w:rsid w:val="00686927"/>
    <w:rsid w:val="00687D74"/>
    <w:rsid w:val="00690A14"/>
    <w:rsid w:val="00690B39"/>
    <w:rsid w:val="00690F61"/>
    <w:rsid w:val="00691308"/>
    <w:rsid w:val="00691D39"/>
    <w:rsid w:val="0069202F"/>
    <w:rsid w:val="006936E2"/>
    <w:rsid w:val="0069397A"/>
    <w:rsid w:val="00693D68"/>
    <w:rsid w:val="00693EA2"/>
    <w:rsid w:val="00694EC3"/>
    <w:rsid w:val="00695CE0"/>
    <w:rsid w:val="00696108"/>
    <w:rsid w:val="00696694"/>
    <w:rsid w:val="006967EB"/>
    <w:rsid w:val="006A0F20"/>
    <w:rsid w:val="006A11F8"/>
    <w:rsid w:val="006A1F90"/>
    <w:rsid w:val="006A2BEA"/>
    <w:rsid w:val="006A4270"/>
    <w:rsid w:val="006A4584"/>
    <w:rsid w:val="006A463B"/>
    <w:rsid w:val="006A4E91"/>
    <w:rsid w:val="006A4EBA"/>
    <w:rsid w:val="006A5E47"/>
    <w:rsid w:val="006A6FDF"/>
    <w:rsid w:val="006A78CC"/>
    <w:rsid w:val="006B0ACE"/>
    <w:rsid w:val="006B1618"/>
    <w:rsid w:val="006B16B3"/>
    <w:rsid w:val="006B2315"/>
    <w:rsid w:val="006B2484"/>
    <w:rsid w:val="006B28DB"/>
    <w:rsid w:val="006B2B89"/>
    <w:rsid w:val="006B2E77"/>
    <w:rsid w:val="006B2F41"/>
    <w:rsid w:val="006B47BF"/>
    <w:rsid w:val="006B526E"/>
    <w:rsid w:val="006B5D25"/>
    <w:rsid w:val="006B5E7F"/>
    <w:rsid w:val="006B5FA8"/>
    <w:rsid w:val="006B6813"/>
    <w:rsid w:val="006B6878"/>
    <w:rsid w:val="006B6D5C"/>
    <w:rsid w:val="006B7AD8"/>
    <w:rsid w:val="006B7AE9"/>
    <w:rsid w:val="006C0EB6"/>
    <w:rsid w:val="006C0EEF"/>
    <w:rsid w:val="006C1459"/>
    <w:rsid w:val="006C2013"/>
    <w:rsid w:val="006C21F7"/>
    <w:rsid w:val="006C26BB"/>
    <w:rsid w:val="006C2AF5"/>
    <w:rsid w:val="006C3BFA"/>
    <w:rsid w:val="006C4664"/>
    <w:rsid w:val="006C4A98"/>
    <w:rsid w:val="006C6A4B"/>
    <w:rsid w:val="006C6C71"/>
    <w:rsid w:val="006C7269"/>
    <w:rsid w:val="006C72F3"/>
    <w:rsid w:val="006C7B9E"/>
    <w:rsid w:val="006C7C24"/>
    <w:rsid w:val="006D0C94"/>
    <w:rsid w:val="006D118E"/>
    <w:rsid w:val="006D1606"/>
    <w:rsid w:val="006D2027"/>
    <w:rsid w:val="006D2436"/>
    <w:rsid w:val="006D29AD"/>
    <w:rsid w:val="006D3883"/>
    <w:rsid w:val="006D3C3B"/>
    <w:rsid w:val="006D3E63"/>
    <w:rsid w:val="006D428E"/>
    <w:rsid w:val="006D4FAF"/>
    <w:rsid w:val="006D5C6D"/>
    <w:rsid w:val="006D700B"/>
    <w:rsid w:val="006D7A29"/>
    <w:rsid w:val="006E01EE"/>
    <w:rsid w:val="006E13A3"/>
    <w:rsid w:val="006E2176"/>
    <w:rsid w:val="006E333E"/>
    <w:rsid w:val="006E4369"/>
    <w:rsid w:val="006E46E8"/>
    <w:rsid w:val="006E4AAC"/>
    <w:rsid w:val="006E4D65"/>
    <w:rsid w:val="006E5F81"/>
    <w:rsid w:val="006E6715"/>
    <w:rsid w:val="006E72B1"/>
    <w:rsid w:val="006E771A"/>
    <w:rsid w:val="006E7D8B"/>
    <w:rsid w:val="006F2509"/>
    <w:rsid w:val="006F2AB7"/>
    <w:rsid w:val="006F3962"/>
    <w:rsid w:val="006F40EA"/>
    <w:rsid w:val="006F4386"/>
    <w:rsid w:val="006F4406"/>
    <w:rsid w:val="006F5321"/>
    <w:rsid w:val="006F5C07"/>
    <w:rsid w:val="006F7223"/>
    <w:rsid w:val="006F7824"/>
    <w:rsid w:val="007000ED"/>
    <w:rsid w:val="00700124"/>
    <w:rsid w:val="0070025F"/>
    <w:rsid w:val="007004A6"/>
    <w:rsid w:val="00701771"/>
    <w:rsid w:val="0070222A"/>
    <w:rsid w:val="00702BE2"/>
    <w:rsid w:val="00702F39"/>
    <w:rsid w:val="00703CE2"/>
    <w:rsid w:val="00703D2C"/>
    <w:rsid w:val="0070460C"/>
    <w:rsid w:val="007049CC"/>
    <w:rsid w:val="00704AFE"/>
    <w:rsid w:val="00704C9F"/>
    <w:rsid w:val="00705583"/>
    <w:rsid w:val="00705690"/>
    <w:rsid w:val="007059A5"/>
    <w:rsid w:val="00706142"/>
    <w:rsid w:val="007063F6"/>
    <w:rsid w:val="00706D83"/>
    <w:rsid w:val="007072F2"/>
    <w:rsid w:val="00710773"/>
    <w:rsid w:val="00710C2D"/>
    <w:rsid w:val="00711669"/>
    <w:rsid w:val="00711DC4"/>
    <w:rsid w:val="00711E18"/>
    <w:rsid w:val="00712261"/>
    <w:rsid w:val="00712679"/>
    <w:rsid w:val="007129A0"/>
    <w:rsid w:val="00712FAD"/>
    <w:rsid w:val="007137C2"/>
    <w:rsid w:val="00713920"/>
    <w:rsid w:val="00713950"/>
    <w:rsid w:val="00713FB2"/>
    <w:rsid w:val="00714471"/>
    <w:rsid w:val="007146B7"/>
    <w:rsid w:val="007148A2"/>
    <w:rsid w:val="0071495D"/>
    <w:rsid w:val="00714A91"/>
    <w:rsid w:val="00714EE2"/>
    <w:rsid w:val="00714FE9"/>
    <w:rsid w:val="00715973"/>
    <w:rsid w:val="007166A8"/>
    <w:rsid w:val="00720869"/>
    <w:rsid w:val="00720F35"/>
    <w:rsid w:val="007219AF"/>
    <w:rsid w:val="00721A61"/>
    <w:rsid w:val="00721DCF"/>
    <w:rsid w:val="00721E7E"/>
    <w:rsid w:val="00722EBF"/>
    <w:rsid w:val="0072331D"/>
    <w:rsid w:val="007235C7"/>
    <w:rsid w:val="007235EE"/>
    <w:rsid w:val="00723EC9"/>
    <w:rsid w:val="00724F9E"/>
    <w:rsid w:val="00725046"/>
    <w:rsid w:val="0072553A"/>
    <w:rsid w:val="0072631A"/>
    <w:rsid w:val="00726B0B"/>
    <w:rsid w:val="0072739F"/>
    <w:rsid w:val="00727A1D"/>
    <w:rsid w:val="00727D8F"/>
    <w:rsid w:val="00727E70"/>
    <w:rsid w:val="00727FAC"/>
    <w:rsid w:val="00730D20"/>
    <w:rsid w:val="007321BD"/>
    <w:rsid w:val="007323B7"/>
    <w:rsid w:val="007328B4"/>
    <w:rsid w:val="0073491B"/>
    <w:rsid w:val="007353B0"/>
    <w:rsid w:val="00735F02"/>
    <w:rsid w:val="00736054"/>
    <w:rsid w:val="00736739"/>
    <w:rsid w:val="007368A1"/>
    <w:rsid w:val="007368AB"/>
    <w:rsid w:val="007368D8"/>
    <w:rsid w:val="00736C76"/>
    <w:rsid w:val="007370CB"/>
    <w:rsid w:val="007400BB"/>
    <w:rsid w:val="007403BE"/>
    <w:rsid w:val="0074060D"/>
    <w:rsid w:val="00740993"/>
    <w:rsid w:val="00740C84"/>
    <w:rsid w:val="007410F9"/>
    <w:rsid w:val="00741379"/>
    <w:rsid w:val="0074189C"/>
    <w:rsid w:val="00741DA6"/>
    <w:rsid w:val="007425C2"/>
    <w:rsid w:val="00742622"/>
    <w:rsid w:val="00742B74"/>
    <w:rsid w:val="00742EF7"/>
    <w:rsid w:val="00743D2E"/>
    <w:rsid w:val="00743DC5"/>
    <w:rsid w:val="007446FC"/>
    <w:rsid w:val="0074488D"/>
    <w:rsid w:val="007451FF"/>
    <w:rsid w:val="00745336"/>
    <w:rsid w:val="00745576"/>
    <w:rsid w:val="00745711"/>
    <w:rsid w:val="00745CA7"/>
    <w:rsid w:val="00745EB8"/>
    <w:rsid w:val="0074600A"/>
    <w:rsid w:val="007463D6"/>
    <w:rsid w:val="007467A4"/>
    <w:rsid w:val="00746E6A"/>
    <w:rsid w:val="00747CD2"/>
    <w:rsid w:val="0075038E"/>
    <w:rsid w:val="00751523"/>
    <w:rsid w:val="00751BA0"/>
    <w:rsid w:val="00752367"/>
    <w:rsid w:val="00752AB4"/>
    <w:rsid w:val="007533FC"/>
    <w:rsid w:val="00753F4F"/>
    <w:rsid w:val="0075452E"/>
    <w:rsid w:val="00754696"/>
    <w:rsid w:val="00754C32"/>
    <w:rsid w:val="00754F4B"/>
    <w:rsid w:val="0075502E"/>
    <w:rsid w:val="007552DB"/>
    <w:rsid w:val="00755565"/>
    <w:rsid w:val="0075638D"/>
    <w:rsid w:val="00760654"/>
    <w:rsid w:val="00760993"/>
    <w:rsid w:val="00760B4F"/>
    <w:rsid w:val="00761623"/>
    <w:rsid w:val="00761664"/>
    <w:rsid w:val="007620DF"/>
    <w:rsid w:val="007625E9"/>
    <w:rsid w:val="007626E3"/>
    <w:rsid w:val="00762840"/>
    <w:rsid w:val="00762C4D"/>
    <w:rsid w:val="00762D12"/>
    <w:rsid w:val="00763D17"/>
    <w:rsid w:val="00764548"/>
    <w:rsid w:val="0076496A"/>
    <w:rsid w:val="00764D44"/>
    <w:rsid w:val="007653E4"/>
    <w:rsid w:val="00765693"/>
    <w:rsid w:val="00765C99"/>
    <w:rsid w:val="0076766A"/>
    <w:rsid w:val="00770470"/>
    <w:rsid w:val="007711C8"/>
    <w:rsid w:val="00771761"/>
    <w:rsid w:val="00771DAF"/>
    <w:rsid w:val="00772723"/>
    <w:rsid w:val="00772BAC"/>
    <w:rsid w:val="00773A42"/>
    <w:rsid w:val="00773ECA"/>
    <w:rsid w:val="00773F85"/>
    <w:rsid w:val="00777233"/>
    <w:rsid w:val="007775AC"/>
    <w:rsid w:val="007777FC"/>
    <w:rsid w:val="00777D91"/>
    <w:rsid w:val="0078022A"/>
    <w:rsid w:val="0078041C"/>
    <w:rsid w:val="0078042A"/>
    <w:rsid w:val="00780529"/>
    <w:rsid w:val="00780CEB"/>
    <w:rsid w:val="007811A3"/>
    <w:rsid w:val="0078123E"/>
    <w:rsid w:val="00781346"/>
    <w:rsid w:val="0078158C"/>
    <w:rsid w:val="00781E45"/>
    <w:rsid w:val="0078273B"/>
    <w:rsid w:val="00783257"/>
    <w:rsid w:val="0078436B"/>
    <w:rsid w:val="0078526B"/>
    <w:rsid w:val="00785622"/>
    <w:rsid w:val="007859F5"/>
    <w:rsid w:val="00785E33"/>
    <w:rsid w:val="007862C5"/>
    <w:rsid w:val="00786E4F"/>
    <w:rsid w:val="0078743C"/>
    <w:rsid w:val="00790927"/>
    <w:rsid w:val="00791D1C"/>
    <w:rsid w:val="007926BA"/>
    <w:rsid w:val="00793079"/>
    <w:rsid w:val="00793318"/>
    <w:rsid w:val="007936FB"/>
    <w:rsid w:val="00794028"/>
    <w:rsid w:val="0079473F"/>
    <w:rsid w:val="00795557"/>
    <w:rsid w:val="00795838"/>
    <w:rsid w:val="00796014"/>
    <w:rsid w:val="007962B0"/>
    <w:rsid w:val="00796706"/>
    <w:rsid w:val="00796771"/>
    <w:rsid w:val="007973F6"/>
    <w:rsid w:val="00797470"/>
    <w:rsid w:val="007975D9"/>
    <w:rsid w:val="007A0253"/>
    <w:rsid w:val="007A0D62"/>
    <w:rsid w:val="007A1468"/>
    <w:rsid w:val="007A1A3D"/>
    <w:rsid w:val="007A1FEA"/>
    <w:rsid w:val="007A39B4"/>
    <w:rsid w:val="007A3A46"/>
    <w:rsid w:val="007A3B6F"/>
    <w:rsid w:val="007A3E36"/>
    <w:rsid w:val="007A45C4"/>
    <w:rsid w:val="007A576E"/>
    <w:rsid w:val="007A671B"/>
    <w:rsid w:val="007A6EFC"/>
    <w:rsid w:val="007A6FF1"/>
    <w:rsid w:val="007A78A1"/>
    <w:rsid w:val="007A7901"/>
    <w:rsid w:val="007A7B14"/>
    <w:rsid w:val="007A7D41"/>
    <w:rsid w:val="007B0A8A"/>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09BA"/>
    <w:rsid w:val="007D0E3C"/>
    <w:rsid w:val="007D1FDE"/>
    <w:rsid w:val="007D229C"/>
    <w:rsid w:val="007D2539"/>
    <w:rsid w:val="007D3099"/>
    <w:rsid w:val="007D4FDA"/>
    <w:rsid w:val="007D55F9"/>
    <w:rsid w:val="007D64AA"/>
    <w:rsid w:val="007D7216"/>
    <w:rsid w:val="007D7B58"/>
    <w:rsid w:val="007D7DD2"/>
    <w:rsid w:val="007E09C8"/>
    <w:rsid w:val="007E0AF8"/>
    <w:rsid w:val="007E11A4"/>
    <w:rsid w:val="007E1B78"/>
    <w:rsid w:val="007E2C1D"/>
    <w:rsid w:val="007E3265"/>
    <w:rsid w:val="007E3267"/>
    <w:rsid w:val="007E3A55"/>
    <w:rsid w:val="007E46C3"/>
    <w:rsid w:val="007E4C5C"/>
    <w:rsid w:val="007E56EB"/>
    <w:rsid w:val="007E5A2C"/>
    <w:rsid w:val="007E5BAB"/>
    <w:rsid w:val="007E5E72"/>
    <w:rsid w:val="007E64B5"/>
    <w:rsid w:val="007E6B1A"/>
    <w:rsid w:val="007E6CD1"/>
    <w:rsid w:val="007E79CF"/>
    <w:rsid w:val="007E7C22"/>
    <w:rsid w:val="007E7D27"/>
    <w:rsid w:val="007E7D64"/>
    <w:rsid w:val="007F0E13"/>
    <w:rsid w:val="007F1283"/>
    <w:rsid w:val="007F13A3"/>
    <w:rsid w:val="007F15EF"/>
    <w:rsid w:val="007F23B0"/>
    <w:rsid w:val="007F3033"/>
    <w:rsid w:val="007F43F0"/>
    <w:rsid w:val="007F4702"/>
    <w:rsid w:val="007F4A6E"/>
    <w:rsid w:val="007F5C0E"/>
    <w:rsid w:val="007F5FEF"/>
    <w:rsid w:val="007F6CFA"/>
    <w:rsid w:val="0080327F"/>
    <w:rsid w:val="0080383E"/>
    <w:rsid w:val="00803AD0"/>
    <w:rsid w:val="00804A65"/>
    <w:rsid w:val="00804BDB"/>
    <w:rsid w:val="00805AB2"/>
    <w:rsid w:val="00805F50"/>
    <w:rsid w:val="00806E5E"/>
    <w:rsid w:val="0080716A"/>
    <w:rsid w:val="00807253"/>
    <w:rsid w:val="008077F5"/>
    <w:rsid w:val="0081006D"/>
    <w:rsid w:val="00810206"/>
    <w:rsid w:val="008103B4"/>
    <w:rsid w:val="00811542"/>
    <w:rsid w:val="008115B6"/>
    <w:rsid w:val="00812566"/>
    <w:rsid w:val="00812599"/>
    <w:rsid w:val="00812AD7"/>
    <w:rsid w:val="00813424"/>
    <w:rsid w:val="00813549"/>
    <w:rsid w:val="00813635"/>
    <w:rsid w:val="00813FD1"/>
    <w:rsid w:val="008140AE"/>
    <w:rsid w:val="0081501A"/>
    <w:rsid w:val="008155FA"/>
    <w:rsid w:val="00815B30"/>
    <w:rsid w:val="00816AB5"/>
    <w:rsid w:val="00817E4E"/>
    <w:rsid w:val="00817F5E"/>
    <w:rsid w:val="00820457"/>
    <w:rsid w:val="008217B4"/>
    <w:rsid w:val="00821FE0"/>
    <w:rsid w:val="00822737"/>
    <w:rsid w:val="00823C07"/>
    <w:rsid w:val="00823FEA"/>
    <w:rsid w:val="008247C0"/>
    <w:rsid w:val="008252A9"/>
    <w:rsid w:val="008253D3"/>
    <w:rsid w:val="00825975"/>
    <w:rsid w:val="008262C6"/>
    <w:rsid w:val="00827CF4"/>
    <w:rsid w:val="008307F6"/>
    <w:rsid w:val="00830F92"/>
    <w:rsid w:val="00831B41"/>
    <w:rsid w:val="00831D84"/>
    <w:rsid w:val="00832551"/>
    <w:rsid w:val="0083280E"/>
    <w:rsid w:val="00832867"/>
    <w:rsid w:val="00832992"/>
    <w:rsid w:val="0083308D"/>
    <w:rsid w:val="00833454"/>
    <w:rsid w:val="00834012"/>
    <w:rsid w:val="0083404A"/>
    <w:rsid w:val="00834699"/>
    <w:rsid w:val="00834F2C"/>
    <w:rsid w:val="00835159"/>
    <w:rsid w:val="008353B4"/>
    <w:rsid w:val="00836064"/>
    <w:rsid w:val="00836476"/>
    <w:rsid w:val="00836636"/>
    <w:rsid w:val="00836DE0"/>
    <w:rsid w:val="00836F56"/>
    <w:rsid w:val="00837146"/>
    <w:rsid w:val="008372FD"/>
    <w:rsid w:val="00837A7C"/>
    <w:rsid w:val="00837EDE"/>
    <w:rsid w:val="00841751"/>
    <w:rsid w:val="008419D1"/>
    <w:rsid w:val="00841F53"/>
    <w:rsid w:val="00842576"/>
    <w:rsid w:val="0084272A"/>
    <w:rsid w:val="00842E5D"/>
    <w:rsid w:val="00843904"/>
    <w:rsid w:val="00843E5B"/>
    <w:rsid w:val="00844E35"/>
    <w:rsid w:val="00844F0C"/>
    <w:rsid w:val="00845311"/>
    <w:rsid w:val="008455D1"/>
    <w:rsid w:val="00846BA9"/>
    <w:rsid w:val="00846C27"/>
    <w:rsid w:val="00846DFA"/>
    <w:rsid w:val="00847B1A"/>
    <w:rsid w:val="00847BE2"/>
    <w:rsid w:val="00847C50"/>
    <w:rsid w:val="00847E12"/>
    <w:rsid w:val="008513E8"/>
    <w:rsid w:val="00854959"/>
    <w:rsid w:val="008551D2"/>
    <w:rsid w:val="00855590"/>
    <w:rsid w:val="0085697A"/>
    <w:rsid w:val="00857779"/>
    <w:rsid w:val="0086044B"/>
    <w:rsid w:val="00860887"/>
    <w:rsid w:val="00860CD6"/>
    <w:rsid w:val="008614AB"/>
    <w:rsid w:val="00861BEF"/>
    <w:rsid w:val="00861CFE"/>
    <w:rsid w:val="00861D4C"/>
    <w:rsid w:val="00861DF2"/>
    <w:rsid w:val="00862100"/>
    <w:rsid w:val="00862189"/>
    <w:rsid w:val="00862EF7"/>
    <w:rsid w:val="008638AB"/>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1593"/>
    <w:rsid w:val="00871F41"/>
    <w:rsid w:val="008721A3"/>
    <w:rsid w:val="00872487"/>
    <w:rsid w:val="00872806"/>
    <w:rsid w:val="00872F38"/>
    <w:rsid w:val="00873392"/>
    <w:rsid w:val="0087385B"/>
    <w:rsid w:val="0087443F"/>
    <w:rsid w:val="00874BB0"/>
    <w:rsid w:val="00875369"/>
    <w:rsid w:val="00876D38"/>
    <w:rsid w:val="00876DB7"/>
    <w:rsid w:val="00877463"/>
    <w:rsid w:val="008779F9"/>
    <w:rsid w:val="00877A41"/>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F72"/>
    <w:rsid w:val="008852F0"/>
    <w:rsid w:val="00886057"/>
    <w:rsid w:val="008866CC"/>
    <w:rsid w:val="008869D2"/>
    <w:rsid w:val="00887004"/>
    <w:rsid w:val="00887556"/>
    <w:rsid w:val="00892467"/>
    <w:rsid w:val="008925ED"/>
    <w:rsid w:val="008932D3"/>
    <w:rsid w:val="008938A1"/>
    <w:rsid w:val="00893C11"/>
    <w:rsid w:val="008955C7"/>
    <w:rsid w:val="008959BD"/>
    <w:rsid w:val="00895BD6"/>
    <w:rsid w:val="00896116"/>
    <w:rsid w:val="00897386"/>
    <w:rsid w:val="008976A1"/>
    <w:rsid w:val="008977C2"/>
    <w:rsid w:val="0089798A"/>
    <w:rsid w:val="008979AC"/>
    <w:rsid w:val="008A03DA"/>
    <w:rsid w:val="008A1525"/>
    <w:rsid w:val="008A158F"/>
    <w:rsid w:val="008A15FE"/>
    <w:rsid w:val="008A2390"/>
    <w:rsid w:val="008A29D7"/>
    <w:rsid w:val="008A351D"/>
    <w:rsid w:val="008A38D5"/>
    <w:rsid w:val="008A4097"/>
    <w:rsid w:val="008A45B9"/>
    <w:rsid w:val="008A4A34"/>
    <w:rsid w:val="008A4C39"/>
    <w:rsid w:val="008A4D84"/>
    <w:rsid w:val="008A4F7D"/>
    <w:rsid w:val="008A55F4"/>
    <w:rsid w:val="008A5BAB"/>
    <w:rsid w:val="008A6E15"/>
    <w:rsid w:val="008A7954"/>
    <w:rsid w:val="008B0DED"/>
    <w:rsid w:val="008B0FEF"/>
    <w:rsid w:val="008B1229"/>
    <w:rsid w:val="008B13D4"/>
    <w:rsid w:val="008B1978"/>
    <w:rsid w:val="008B1F1A"/>
    <w:rsid w:val="008B2A29"/>
    <w:rsid w:val="008B2D81"/>
    <w:rsid w:val="008B3043"/>
    <w:rsid w:val="008B30B4"/>
    <w:rsid w:val="008B351C"/>
    <w:rsid w:val="008B3ABF"/>
    <w:rsid w:val="008B3F46"/>
    <w:rsid w:val="008B401D"/>
    <w:rsid w:val="008B4C60"/>
    <w:rsid w:val="008B585C"/>
    <w:rsid w:val="008B5896"/>
    <w:rsid w:val="008B629E"/>
    <w:rsid w:val="008B6942"/>
    <w:rsid w:val="008B73C1"/>
    <w:rsid w:val="008C025E"/>
    <w:rsid w:val="008C0270"/>
    <w:rsid w:val="008C09D8"/>
    <w:rsid w:val="008C0B85"/>
    <w:rsid w:val="008C10B5"/>
    <w:rsid w:val="008C293B"/>
    <w:rsid w:val="008C2C7F"/>
    <w:rsid w:val="008C3743"/>
    <w:rsid w:val="008C4C0D"/>
    <w:rsid w:val="008C5059"/>
    <w:rsid w:val="008C5183"/>
    <w:rsid w:val="008C61AC"/>
    <w:rsid w:val="008C6295"/>
    <w:rsid w:val="008C6A32"/>
    <w:rsid w:val="008C78AA"/>
    <w:rsid w:val="008C7AA7"/>
    <w:rsid w:val="008D0D0A"/>
    <w:rsid w:val="008D172A"/>
    <w:rsid w:val="008D1C12"/>
    <w:rsid w:val="008D3526"/>
    <w:rsid w:val="008D3EE8"/>
    <w:rsid w:val="008D4230"/>
    <w:rsid w:val="008D44B8"/>
    <w:rsid w:val="008D5CE5"/>
    <w:rsid w:val="008D6EC5"/>
    <w:rsid w:val="008D7147"/>
    <w:rsid w:val="008D74A5"/>
    <w:rsid w:val="008E014B"/>
    <w:rsid w:val="008E04A1"/>
    <w:rsid w:val="008E060B"/>
    <w:rsid w:val="008E0B92"/>
    <w:rsid w:val="008E20CC"/>
    <w:rsid w:val="008E2CA3"/>
    <w:rsid w:val="008E3BE1"/>
    <w:rsid w:val="008E4100"/>
    <w:rsid w:val="008E45AF"/>
    <w:rsid w:val="008E510E"/>
    <w:rsid w:val="008E5361"/>
    <w:rsid w:val="008E5500"/>
    <w:rsid w:val="008E6010"/>
    <w:rsid w:val="008E6046"/>
    <w:rsid w:val="008E659C"/>
    <w:rsid w:val="008E65A4"/>
    <w:rsid w:val="008E6FE1"/>
    <w:rsid w:val="008E7C1F"/>
    <w:rsid w:val="008E7FAC"/>
    <w:rsid w:val="008F0719"/>
    <w:rsid w:val="008F077F"/>
    <w:rsid w:val="008F09A7"/>
    <w:rsid w:val="008F0AB8"/>
    <w:rsid w:val="008F2118"/>
    <w:rsid w:val="008F2459"/>
    <w:rsid w:val="008F27CE"/>
    <w:rsid w:val="008F2907"/>
    <w:rsid w:val="008F2D66"/>
    <w:rsid w:val="008F2E58"/>
    <w:rsid w:val="008F2F01"/>
    <w:rsid w:val="008F36D4"/>
    <w:rsid w:val="008F3A39"/>
    <w:rsid w:val="008F4385"/>
    <w:rsid w:val="008F44F6"/>
    <w:rsid w:val="008F4A67"/>
    <w:rsid w:val="008F58E7"/>
    <w:rsid w:val="008F59FB"/>
    <w:rsid w:val="008F6B82"/>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47D"/>
    <w:rsid w:val="009050CB"/>
    <w:rsid w:val="009052B6"/>
    <w:rsid w:val="00905482"/>
    <w:rsid w:val="009056F0"/>
    <w:rsid w:val="00905A4B"/>
    <w:rsid w:val="009060E7"/>
    <w:rsid w:val="00906294"/>
    <w:rsid w:val="00906404"/>
    <w:rsid w:val="00907087"/>
    <w:rsid w:val="00910842"/>
    <w:rsid w:val="00910CC4"/>
    <w:rsid w:val="009139A7"/>
    <w:rsid w:val="009140B7"/>
    <w:rsid w:val="00915244"/>
    <w:rsid w:val="009153A6"/>
    <w:rsid w:val="00915DD1"/>
    <w:rsid w:val="00916379"/>
    <w:rsid w:val="00916BDE"/>
    <w:rsid w:val="00917140"/>
    <w:rsid w:val="00917C4B"/>
    <w:rsid w:val="00920058"/>
    <w:rsid w:val="00920374"/>
    <w:rsid w:val="00920947"/>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27EA0"/>
    <w:rsid w:val="009302BB"/>
    <w:rsid w:val="00930A83"/>
    <w:rsid w:val="0093235C"/>
    <w:rsid w:val="00932C73"/>
    <w:rsid w:val="00933955"/>
    <w:rsid w:val="0093432F"/>
    <w:rsid w:val="0093491C"/>
    <w:rsid w:val="00934CD0"/>
    <w:rsid w:val="009363D6"/>
    <w:rsid w:val="0093671D"/>
    <w:rsid w:val="00936853"/>
    <w:rsid w:val="009369A9"/>
    <w:rsid w:val="00936A7B"/>
    <w:rsid w:val="00940993"/>
    <w:rsid w:val="00940CAD"/>
    <w:rsid w:val="009422E8"/>
    <w:rsid w:val="00942B05"/>
    <w:rsid w:val="00942D14"/>
    <w:rsid w:val="00943389"/>
    <w:rsid w:val="0094396E"/>
    <w:rsid w:val="009442CB"/>
    <w:rsid w:val="00944BF4"/>
    <w:rsid w:val="0094512B"/>
    <w:rsid w:val="009466DA"/>
    <w:rsid w:val="00946B44"/>
    <w:rsid w:val="009471BF"/>
    <w:rsid w:val="00947D7B"/>
    <w:rsid w:val="00950217"/>
    <w:rsid w:val="00950ED6"/>
    <w:rsid w:val="0095106C"/>
    <w:rsid w:val="00951883"/>
    <w:rsid w:val="00951BB7"/>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1293"/>
    <w:rsid w:val="0096147E"/>
    <w:rsid w:val="0096228C"/>
    <w:rsid w:val="0096353D"/>
    <w:rsid w:val="00963CC6"/>
    <w:rsid w:val="00963F6D"/>
    <w:rsid w:val="0096414F"/>
    <w:rsid w:val="00964731"/>
    <w:rsid w:val="009663F4"/>
    <w:rsid w:val="00966654"/>
    <w:rsid w:val="00966822"/>
    <w:rsid w:val="00967183"/>
    <w:rsid w:val="00967C67"/>
    <w:rsid w:val="0097175C"/>
    <w:rsid w:val="009718CE"/>
    <w:rsid w:val="00971BF7"/>
    <w:rsid w:val="00971C21"/>
    <w:rsid w:val="009733FC"/>
    <w:rsid w:val="0097385A"/>
    <w:rsid w:val="009743B8"/>
    <w:rsid w:val="00974678"/>
    <w:rsid w:val="00974AE6"/>
    <w:rsid w:val="00974F60"/>
    <w:rsid w:val="009751BB"/>
    <w:rsid w:val="009755AC"/>
    <w:rsid w:val="00975DA6"/>
    <w:rsid w:val="00976D02"/>
    <w:rsid w:val="0097703B"/>
    <w:rsid w:val="00977572"/>
    <w:rsid w:val="00981427"/>
    <w:rsid w:val="0098285A"/>
    <w:rsid w:val="009844B9"/>
    <w:rsid w:val="009849FD"/>
    <w:rsid w:val="00984D9E"/>
    <w:rsid w:val="009856EC"/>
    <w:rsid w:val="009857EE"/>
    <w:rsid w:val="00985AB0"/>
    <w:rsid w:val="00986ADE"/>
    <w:rsid w:val="00986BCA"/>
    <w:rsid w:val="009872C9"/>
    <w:rsid w:val="0098769F"/>
    <w:rsid w:val="00990FE6"/>
    <w:rsid w:val="009910AE"/>
    <w:rsid w:val="00991EEC"/>
    <w:rsid w:val="00992FE3"/>
    <w:rsid w:val="0099323E"/>
    <w:rsid w:val="009943E2"/>
    <w:rsid w:val="00994496"/>
    <w:rsid w:val="00994532"/>
    <w:rsid w:val="00994D37"/>
    <w:rsid w:val="009955D6"/>
    <w:rsid w:val="00996F85"/>
    <w:rsid w:val="0099704E"/>
    <w:rsid w:val="009A1636"/>
    <w:rsid w:val="009A1C07"/>
    <w:rsid w:val="009A21E2"/>
    <w:rsid w:val="009A32B5"/>
    <w:rsid w:val="009A334F"/>
    <w:rsid w:val="009A3854"/>
    <w:rsid w:val="009A39FA"/>
    <w:rsid w:val="009A424C"/>
    <w:rsid w:val="009A4568"/>
    <w:rsid w:val="009A49F6"/>
    <w:rsid w:val="009A4B67"/>
    <w:rsid w:val="009A4E88"/>
    <w:rsid w:val="009A560C"/>
    <w:rsid w:val="009A57C4"/>
    <w:rsid w:val="009A66C8"/>
    <w:rsid w:val="009A6F25"/>
    <w:rsid w:val="009A6FF2"/>
    <w:rsid w:val="009B0269"/>
    <w:rsid w:val="009B0E63"/>
    <w:rsid w:val="009B10F7"/>
    <w:rsid w:val="009B1247"/>
    <w:rsid w:val="009B175E"/>
    <w:rsid w:val="009B20E8"/>
    <w:rsid w:val="009B2346"/>
    <w:rsid w:val="009B238C"/>
    <w:rsid w:val="009B2927"/>
    <w:rsid w:val="009B2E55"/>
    <w:rsid w:val="009B2FE2"/>
    <w:rsid w:val="009B3849"/>
    <w:rsid w:val="009B41B5"/>
    <w:rsid w:val="009B441E"/>
    <w:rsid w:val="009B4B9B"/>
    <w:rsid w:val="009B4C90"/>
    <w:rsid w:val="009B4D82"/>
    <w:rsid w:val="009B5652"/>
    <w:rsid w:val="009B584B"/>
    <w:rsid w:val="009B6576"/>
    <w:rsid w:val="009B65DB"/>
    <w:rsid w:val="009B6D59"/>
    <w:rsid w:val="009B7006"/>
    <w:rsid w:val="009B729A"/>
    <w:rsid w:val="009B76BA"/>
    <w:rsid w:val="009B79B0"/>
    <w:rsid w:val="009B7A82"/>
    <w:rsid w:val="009B7D9B"/>
    <w:rsid w:val="009C033E"/>
    <w:rsid w:val="009C0E4C"/>
    <w:rsid w:val="009C29F0"/>
    <w:rsid w:val="009C4F97"/>
    <w:rsid w:val="009C5767"/>
    <w:rsid w:val="009C58FC"/>
    <w:rsid w:val="009C5A6E"/>
    <w:rsid w:val="009C6212"/>
    <w:rsid w:val="009C65FB"/>
    <w:rsid w:val="009C66A6"/>
    <w:rsid w:val="009C6F71"/>
    <w:rsid w:val="009D00C7"/>
    <w:rsid w:val="009D058E"/>
    <w:rsid w:val="009D0AFE"/>
    <w:rsid w:val="009D0D4D"/>
    <w:rsid w:val="009D23B0"/>
    <w:rsid w:val="009D25E1"/>
    <w:rsid w:val="009D2793"/>
    <w:rsid w:val="009D35FD"/>
    <w:rsid w:val="009D3694"/>
    <w:rsid w:val="009D369F"/>
    <w:rsid w:val="009D3779"/>
    <w:rsid w:val="009D3BC1"/>
    <w:rsid w:val="009D637D"/>
    <w:rsid w:val="009E0CBB"/>
    <w:rsid w:val="009E19FC"/>
    <w:rsid w:val="009E1DF4"/>
    <w:rsid w:val="009E2ADA"/>
    <w:rsid w:val="009E2BEC"/>
    <w:rsid w:val="009E2EA7"/>
    <w:rsid w:val="009E2EFA"/>
    <w:rsid w:val="009E338B"/>
    <w:rsid w:val="009E4D4B"/>
    <w:rsid w:val="009E5442"/>
    <w:rsid w:val="009E59D7"/>
    <w:rsid w:val="009E5DAB"/>
    <w:rsid w:val="009E6553"/>
    <w:rsid w:val="009E67BC"/>
    <w:rsid w:val="009E6D5A"/>
    <w:rsid w:val="009E7185"/>
    <w:rsid w:val="009E762A"/>
    <w:rsid w:val="009E7E80"/>
    <w:rsid w:val="009F0744"/>
    <w:rsid w:val="009F0900"/>
    <w:rsid w:val="009F0D94"/>
    <w:rsid w:val="009F176F"/>
    <w:rsid w:val="009F1ED6"/>
    <w:rsid w:val="009F260A"/>
    <w:rsid w:val="009F3240"/>
    <w:rsid w:val="009F3876"/>
    <w:rsid w:val="009F3DE1"/>
    <w:rsid w:val="009F41CE"/>
    <w:rsid w:val="009F4A7F"/>
    <w:rsid w:val="009F51BF"/>
    <w:rsid w:val="009F53AA"/>
    <w:rsid w:val="009F5B91"/>
    <w:rsid w:val="009F6756"/>
    <w:rsid w:val="009F7067"/>
    <w:rsid w:val="009F7749"/>
    <w:rsid w:val="00A00537"/>
    <w:rsid w:val="00A0054A"/>
    <w:rsid w:val="00A00A2D"/>
    <w:rsid w:val="00A00F2B"/>
    <w:rsid w:val="00A01C86"/>
    <w:rsid w:val="00A036A1"/>
    <w:rsid w:val="00A0412D"/>
    <w:rsid w:val="00A054C6"/>
    <w:rsid w:val="00A05D31"/>
    <w:rsid w:val="00A06482"/>
    <w:rsid w:val="00A06487"/>
    <w:rsid w:val="00A07588"/>
    <w:rsid w:val="00A07AFD"/>
    <w:rsid w:val="00A112DD"/>
    <w:rsid w:val="00A126CE"/>
    <w:rsid w:val="00A132CB"/>
    <w:rsid w:val="00A1343E"/>
    <w:rsid w:val="00A138D7"/>
    <w:rsid w:val="00A14255"/>
    <w:rsid w:val="00A14B3C"/>
    <w:rsid w:val="00A1540D"/>
    <w:rsid w:val="00A15612"/>
    <w:rsid w:val="00A159F0"/>
    <w:rsid w:val="00A15AC1"/>
    <w:rsid w:val="00A15C98"/>
    <w:rsid w:val="00A173DA"/>
    <w:rsid w:val="00A17467"/>
    <w:rsid w:val="00A17688"/>
    <w:rsid w:val="00A17A7B"/>
    <w:rsid w:val="00A20847"/>
    <w:rsid w:val="00A20BE6"/>
    <w:rsid w:val="00A21A66"/>
    <w:rsid w:val="00A2258F"/>
    <w:rsid w:val="00A22F73"/>
    <w:rsid w:val="00A23DEE"/>
    <w:rsid w:val="00A247AE"/>
    <w:rsid w:val="00A2480D"/>
    <w:rsid w:val="00A24A41"/>
    <w:rsid w:val="00A24AE9"/>
    <w:rsid w:val="00A25204"/>
    <w:rsid w:val="00A25BF6"/>
    <w:rsid w:val="00A25C3C"/>
    <w:rsid w:val="00A26462"/>
    <w:rsid w:val="00A26709"/>
    <w:rsid w:val="00A2694F"/>
    <w:rsid w:val="00A2741A"/>
    <w:rsid w:val="00A27848"/>
    <w:rsid w:val="00A27AB9"/>
    <w:rsid w:val="00A27EE6"/>
    <w:rsid w:val="00A308B1"/>
    <w:rsid w:val="00A321F7"/>
    <w:rsid w:val="00A326B4"/>
    <w:rsid w:val="00A33189"/>
    <w:rsid w:val="00A3325F"/>
    <w:rsid w:val="00A33501"/>
    <w:rsid w:val="00A33E6C"/>
    <w:rsid w:val="00A34386"/>
    <w:rsid w:val="00A34A20"/>
    <w:rsid w:val="00A350ED"/>
    <w:rsid w:val="00A35353"/>
    <w:rsid w:val="00A363F3"/>
    <w:rsid w:val="00A36853"/>
    <w:rsid w:val="00A37039"/>
    <w:rsid w:val="00A37F32"/>
    <w:rsid w:val="00A40CB3"/>
    <w:rsid w:val="00A40DF7"/>
    <w:rsid w:val="00A41286"/>
    <w:rsid w:val="00A42903"/>
    <w:rsid w:val="00A4344C"/>
    <w:rsid w:val="00A437DD"/>
    <w:rsid w:val="00A4395C"/>
    <w:rsid w:val="00A44E03"/>
    <w:rsid w:val="00A44F55"/>
    <w:rsid w:val="00A45207"/>
    <w:rsid w:val="00A45E3A"/>
    <w:rsid w:val="00A46815"/>
    <w:rsid w:val="00A46A81"/>
    <w:rsid w:val="00A50AEE"/>
    <w:rsid w:val="00A50B8F"/>
    <w:rsid w:val="00A5190C"/>
    <w:rsid w:val="00A52303"/>
    <w:rsid w:val="00A52400"/>
    <w:rsid w:val="00A52DEB"/>
    <w:rsid w:val="00A5319E"/>
    <w:rsid w:val="00A547F7"/>
    <w:rsid w:val="00A54D4B"/>
    <w:rsid w:val="00A5579B"/>
    <w:rsid w:val="00A56569"/>
    <w:rsid w:val="00A57043"/>
    <w:rsid w:val="00A62730"/>
    <w:rsid w:val="00A627F9"/>
    <w:rsid w:val="00A629C4"/>
    <w:rsid w:val="00A62BD3"/>
    <w:rsid w:val="00A63180"/>
    <w:rsid w:val="00A6344E"/>
    <w:rsid w:val="00A63A60"/>
    <w:rsid w:val="00A63BCC"/>
    <w:rsid w:val="00A640F6"/>
    <w:rsid w:val="00A64E25"/>
    <w:rsid w:val="00A64EB3"/>
    <w:rsid w:val="00A652A1"/>
    <w:rsid w:val="00A658A2"/>
    <w:rsid w:val="00A66FF9"/>
    <w:rsid w:val="00A678A1"/>
    <w:rsid w:val="00A70454"/>
    <w:rsid w:val="00A71BB8"/>
    <w:rsid w:val="00A71F20"/>
    <w:rsid w:val="00A72C48"/>
    <w:rsid w:val="00A73AA6"/>
    <w:rsid w:val="00A73D6B"/>
    <w:rsid w:val="00A751B9"/>
    <w:rsid w:val="00A75D39"/>
    <w:rsid w:val="00A77A2C"/>
    <w:rsid w:val="00A806E8"/>
    <w:rsid w:val="00A81088"/>
    <w:rsid w:val="00A813E6"/>
    <w:rsid w:val="00A82134"/>
    <w:rsid w:val="00A822B4"/>
    <w:rsid w:val="00A828C2"/>
    <w:rsid w:val="00A82D59"/>
    <w:rsid w:val="00A8304B"/>
    <w:rsid w:val="00A835B4"/>
    <w:rsid w:val="00A83DBE"/>
    <w:rsid w:val="00A8546A"/>
    <w:rsid w:val="00A855C8"/>
    <w:rsid w:val="00A85A9C"/>
    <w:rsid w:val="00A863DB"/>
    <w:rsid w:val="00A863E8"/>
    <w:rsid w:val="00A87401"/>
    <w:rsid w:val="00A87D8B"/>
    <w:rsid w:val="00A87ED1"/>
    <w:rsid w:val="00A90A0E"/>
    <w:rsid w:val="00A91166"/>
    <w:rsid w:val="00A916DA"/>
    <w:rsid w:val="00A926C7"/>
    <w:rsid w:val="00A927F8"/>
    <w:rsid w:val="00A92B41"/>
    <w:rsid w:val="00A93170"/>
    <w:rsid w:val="00A937A7"/>
    <w:rsid w:val="00A958CF"/>
    <w:rsid w:val="00A95904"/>
    <w:rsid w:val="00A963C8"/>
    <w:rsid w:val="00AA053C"/>
    <w:rsid w:val="00AA0BD7"/>
    <w:rsid w:val="00AA0D7B"/>
    <w:rsid w:val="00AA0DEF"/>
    <w:rsid w:val="00AA0FA0"/>
    <w:rsid w:val="00AA1BB1"/>
    <w:rsid w:val="00AA2551"/>
    <w:rsid w:val="00AA256A"/>
    <w:rsid w:val="00AA46CF"/>
    <w:rsid w:val="00AA4D74"/>
    <w:rsid w:val="00AA5A5B"/>
    <w:rsid w:val="00AA6E6D"/>
    <w:rsid w:val="00AA72DD"/>
    <w:rsid w:val="00AA7806"/>
    <w:rsid w:val="00AA7FCC"/>
    <w:rsid w:val="00AB00B1"/>
    <w:rsid w:val="00AB0819"/>
    <w:rsid w:val="00AB09E0"/>
    <w:rsid w:val="00AB0BEC"/>
    <w:rsid w:val="00AB1201"/>
    <w:rsid w:val="00AB17D1"/>
    <w:rsid w:val="00AB1A08"/>
    <w:rsid w:val="00AB23F1"/>
    <w:rsid w:val="00AB32F6"/>
    <w:rsid w:val="00AB38DC"/>
    <w:rsid w:val="00AB3902"/>
    <w:rsid w:val="00AB3CAA"/>
    <w:rsid w:val="00AB4028"/>
    <w:rsid w:val="00AB41E2"/>
    <w:rsid w:val="00AB5847"/>
    <w:rsid w:val="00AB5BC7"/>
    <w:rsid w:val="00AB61D4"/>
    <w:rsid w:val="00AB7152"/>
    <w:rsid w:val="00AB7875"/>
    <w:rsid w:val="00AC02A8"/>
    <w:rsid w:val="00AC03C3"/>
    <w:rsid w:val="00AC0528"/>
    <w:rsid w:val="00AC1ECE"/>
    <w:rsid w:val="00AC217A"/>
    <w:rsid w:val="00AC2213"/>
    <w:rsid w:val="00AC26AC"/>
    <w:rsid w:val="00AC2790"/>
    <w:rsid w:val="00AC330D"/>
    <w:rsid w:val="00AC3F01"/>
    <w:rsid w:val="00AC40E3"/>
    <w:rsid w:val="00AC4DC6"/>
    <w:rsid w:val="00AC77F5"/>
    <w:rsid w:val="00AD0C7E"/>
    <w:rsid w:val="00AD0F6A"/>
    <w:rsid w:val="00AD0FB1"/>
    <w:rsid w:val="00AD1205"/>
    <w:rsid w:val="00AD20C7"/>
    <w:rsid w:val="00AD2357"/>
    <w:rsid w:val="00AD28CF"/>
    <w:rsid w:val="00AD3413"/>
    <w:rsid w:val="00AD3F96"/>
    <w:rsid w:val="00AD3FEB"/>
    <w:rsid w:val="00AD43E7"/>
    <w:rsid w:val="00AD4723"/>
    <w:rsid w:val="00AD6372"/>
    <w:rsid w:val="00AD7DD6"/>
    <w:rsid w:val="00AE0D39"/>
    <w:rsid w:val="00AE1637"/>
    <w:rsid w:val="00AE1854"/>
    <w:rsid w:val="00AE1A47"/>
    <w:rsid w:val="00AE279C"/>
    <w:rsid w:val="00AE2F64"/>
    <w:rsid w:val="00AE3040"/>
    <w:rsid w:val="00AE35BF"/>
    <w:rsid w:val="00AE3DFB"/>
    <w:rsid w:val="00AE4372"/>
    <w:rsid w:val="00AE4FA5"/>
    <w:rsid w:val="00AE6D90"/>
    <w:rsid w:val="00AF0F58"/>
    <w:rsid w:val="00AF13D8"/>
    <w:rsid w:val="00AF1F3C"/>
    <w:rsid w:val="00AF2945"/>
    <w:rsid w:val="00AF2BA6"/>
    <w:rsid w:val="00AF4127"/>
    <w:rsid w:val="00AF438F"/>
    <w:rsid w:val="00AF45D3"/>
    <w:rsid w:val="00AF4857"/>
    <w:rsid w:val="00AF4AFF"/>
    <w:rsid w:val="00AF4C06"/>
    <w:rsid w:val="00AF576F"/>
    <w:rsid w:val="00AF605D"/>
    <w:rsid w:val="00AF64A8"/>
    <w:rsid w:val="00AF67E5"/>
    <w:rsid w:val="00AF752B"/>
    <w:rsid w:val="00AF783A"/>
    <w:rsid w:val="00AF78A8"/>
    <w:rsid w:val="00AF7D29"/>
    <w:rsid w:val="00B00CF7"/>
    <w:rsid w:val="00B00D50"/>
    <w:rsid w:val="00B010F3"/>
    <w:rsid w:val="00B01221"/>
    <w:rsid w:val="00B01744"/>
    <w:rsid w:val="00B01B03"/>
    <w:rsid w:val="00B01FC2"/>
    <w:rsid w:val="00B02C21"/>
    <w:rsid w:val="00B02C55"/>
    <w:rsid w:val="00B037CC"/>
    <w:rsid w:val="00B038AB"/>
    <w:rsid w:val="00B03A90"/>
    <w:rsid w:val="00B0496B"/>
    <w:rsid w:val="00B05CC7"/>
    <w:rsid w:val="00B0612B"/>
    <w:rsid w:val="00B06AC7"/>
    <w:rsid w:val="00B07A87"/>
    <w:rsid w:val="00B07E39"/>
    <w:rsid w:val="00B1148B"/>
    <w:rsid w:val="00B114AF"/>
    <w:rsid w:val="00B12281"/>
    <w:rsid w:val="00B12AD9"/>
    <w:rsid w:val="00B13C65"/>
    <w:rsid w:val="00B142B4"/>
    <w:rsid w:val="00B14B01"/>
    <w:rsid w:val="00B1522F"/>
    <w:rsid w:val="00B153CB"/>
    <w:rsid w:val="00B1540E"/>
    <w:rsid w:val="00B1557F"/>
    <w:rsid w:val="00B2043A"/>
    <w:rsid w:val="00B20958"/>
    <w:rsid w:val="00B217FD"/>
    <w:rsid w:val="00B21AEC"/>
    <w:rsid w:val="00B21CA3"/>
    <w:rsid w:val="00B220F7"/>
    <w:rsid w:val="00B224FB"/>
    <w:rsid w:val="00B2256E"/>
    <w:rsid w:val="00B2351C"/>
    <w:rsid w:val="00B238AA"/>
    <w:rsid w:val="00B24134"/>
    <w:rsid w:val="00B2446E"/>
    <w:rsid w:val="00B248DD"/>
    <w:rsid w:val="00B24E32"/>
    <w:rsid w:val="00B2775B"/>
    <w:rsid w:val="00B320CA"/>
    <w:rsid w:val="00B32BB8"/>
    <w:rsid w:val="00B32E59"/>
    <w:rsid w:val="00B330D8"/>
    <w:rsid w:val="00B33BA3"/>
    <w:rsid w:val="00B34FBF"/>
    <w:rsid w:val="00B35473"/>
    <w:rsid w:val="00B3557E"/>
    <w:rsid w:val="00B36F76"/>
    <w:rsid w:val="00B37FA4"/>
    <w:rsid w:val="00B4044C"/>
    <w:rsid w:val="00B40872"/>
    <w:rsid w:val="00B40ADD"/>
    <w:rsid w:val="00B40CA2"/>
    <w:rsid w:val="00B43631"/>
    <w:rsid w:val="00B43A46"/>
    <w:rsid w:val="00B44C90"/>
    <w:rsid w:val="00B464BA"/>
    <w:rsid w:val="00B4683D"/>
    <w:rsid w:val="00B46F30"/>
    <w:rsid w:val="00B47A22"/>
    <w:rsid w:val="00B503E4"/>
    <w:rsid w:val="00B509B0"/>
    <w:rsid w:val="00B51FE6"/>
    <w:rsid w:val="00B52C99"/>
    <w:rsid w:val="00B53044"/>
    <w:rsid w:val="00B530A3"/>
    <w:rsid w:val="00B532D4"/>
    <w:rsid w:val="00B544A6"/>
    <w:rsid w:val="00B54A8C"/>
    <w:rsid w:val="00B5517C"/>
    <w:rsid w:val="00B5538A"/>
    <w:rsid w:val="00B55536"/>
    <w:rsid w:val="00B55C1C"/>
    <w:rsid w:val="00B55DDE"/>
    <w:rsid w:val="00B563EE"/>
    <w:rsid w:val="00B57D29"/>
    <w:rsid w:val="00B61380"/>
    <w:rsid w:val="00B615A0"/>
    <w:rsid w:val="00B6173A"/>
    <w:rsid w:val="00B61DBF"/>
    <w:rsid w:val="00B62137"/>
    <w:rsid w:val="00B62344"/>
    <w:rsid w:val="00B6330B"/>
    <w:rsid w:val="00B63AB3"/>
    <w:rsid w:val="00B649AD"/>
    <w:rsid w:val="00B649CA"/>
    <w:rsid w:val="00B64D4E"/>
    <w:rsid w:val="00B6569E"/>
    <w:rsid w:val="00B67CCE"/>
    <w:rsid w:val="00B67E3C"/>
    <w:rsid w:val="00B72554"/>
    <w:rsid w:val="00B72754"/>
    <w:rsid w:val="00B729E3"/>
    <w:rsid w:val="00B72C85"/>
    <w:rsid w:val="00B72DB1"/>
    <w:rsid w:val="00B74162"/>
    <w:rsid w:val="00B7427B"/>
    <w:rsid w:val="00B74304"/>
    <w:rsid w:val="00B74C47"/>
    <w:rsid w:val="00B74E96"/>
    <w:rsid w:val="00B7521A"/>
    <w:rsid w:val="00B75BEA"/>
    <w:rsid w:val="00B76B6E"/>
    <w:rsid w:val="00B76EC6"/>
    <w:rsid w:val="00B76ED7"/>
    <w:rsid w:val="00B7713B"/>
    <w:rsid w:val="00B771EF"/>
    <w:rsid w:val="00B8097C"/>
    <w:rsid w:val="00B80C69"/>
    <w:rsid w:val="00B81D6C"/>
    <w:rsid w:val="00B82993"/>
    <w:rsid w:val="00B83448"/>
    <w:rsid w:val="00B83722"/>
    <w:rsid w:val="00B839B5"/>
    <w:rsid w:val="00B83ADD"/>
    <w:rsid w:val="00B84510"/>
    <w:rsid w:val="00B849C0"/>
    <w:rsid w:val="00B85463"/>
    <w:rsid w:val="00B85F4C"/>
    <w:rsid w:val="00B862FD"/>
    <w:rsid w:val="00B86C33"/>
    <w:rsid w:val="00B86F2A"/>
    <w:rsid w:val="00B879F6"/>
    <w:rsid w:val="00B87FD6"/>
    <w:rsid w:val="00B92AF6"/>
    <w:rsid w:val="00B93421"/>
    <w:rsid w:val="00B93BDB"/>
    <w:rsid w:val="00B93C97"/>
    <w:rsid w:val="00B9424A"/>
    <w:rsid w:val="00B959B6"/>
    <w:rsid w:val="00B95A0C"/>
    <w:rsid w:val="00B95D94"/>
    <w:rsid w:val="00B9723B"/>
    <w:rsid w:val="00B9783F"/>
    <w:rsid w:val="00B97986"/>
    <w:rsid w:val="00B97DD4"/>
    <w:rsid w:val="00BA2254"/>
    <w:rsid w:val="00BA2513"/>
    <w:rsid w:val="00BA266D"/>
    <w:rsid w:val="00BA3809"/>
    <w:rsid w:val="00BA55F0"/>
    <w:rsid w:val="00BA5733"/>
    <w:rsid w:val="00BA5B6F"/>
    <w:rsid w:val="00BA6323"/>
    <w:rsid w:val="00BA6809"/>
    <w:rsid w:val="00BA6B83"/>
    <w:rsid w:val="00BA6F57"/>
    <w:rsid w:val="00BA710F"/>
    <w:rsid w:val="00BA7DE6"/>
    <w:rsid w:val="00BB0072"/>
    <w:rsid w:val="00BB0576"/>
    <w:rsid w:val="00BB09C6"/>
    <w:rsid w:val="00BB1C19"/>
    <w:rsid w:val="00BB1F20"/>
    <w:rsid w:val="00BB286B"/>
    <w:rsid w:val="00BB33FF"/>
    <w:rsid w:val="00BB3857"/>
    <w:rsid w:val="00BB3A0B"/>
    <w:rsid w:val="00BB71F4"/>
    <w:rsid w:val="00BB7572"/>
    <w:rsid w:val="00BB7E57"/>
    <w:rsid w:val="00BC0005"/>
    <w:rsid w:val="00BC0A08"/>
    <w:rsid w:val="00BC0B5F"/>
    <w:rsid w:val="00BC0BCE"/>
    <w:rsid w:val="00BC100C"/>
    <w:rsid w:val="00BC1ABB"/>
    <w:rsid w:val="00BC20B1"/>
    <w:rsid w:val="00BC274A"/>
    <w:rsid w:val="00BC4115"/>
    <w:rsid w:val="00BC47CE"/>
    <w:rsid w:val="00BC4D26"/>
    <w:rsid w:val="00BC4D45"/>
    <w:rsid w:val="00BC5020"/>
    <w:rsid w:val="00BC513E"/>
    <w:rsid w:val="00BC5256"/>
    <w:rsid w:val="00BC55FA"/>
    <w:rsid w:val="00BC5677"/>
    <w:rsid w:val="00BC56EB"/>
    <w:rsid w:val="00BC5802"/>
    <w:rsid w:val="00BC628F"/>
    <w:rsid w:val="00BC7264"/>
    <w:rsid w:val="00BC792A"/>
    <w:rsid w:val="00BC7FC0"/>
    <w:rsid w:val="00BD00FD"/>
    <w:rsid w:val="00BD0417"/>
    <w:rsid w:val="00BD0EB9"/>
    <w:rsid w:val="00BD1510"/>
    <w:rsid w:val="00BD1C38"/>
    <w:rsid w:val="00BD1DA8"/>
    <w:rsid w:val="00BD26B1"/>
    <w:rsid w:val="00BD3B9A"/>
    <w:rsid w:val="00BD436F"/>
    <w:rsid w:val="00BD455B"/>
    <w:rsid w:val="00BD4936"/>
    <w:rsid w:val="00BD56DC"/>
    <w:rsid w:val="00BD5851"/>
    <w:rsid w:val="00BD60EE"/>
    <w:rsid w:val="00BD6492"/>
    <w:rsid w:val="00BD6944"/>
    <w:rsid w:val="00BD6FC9"/>
    <w:rsid w:val="00BD71F5"/>
    <w:rsid w:val="00BD74F8"/>
    <w:rsid w:val="00BD76C3"/>
    <w:rsid w:val="00BE0403"/>
    <w:rsid w:val="00BE0C15"/>
    <w:rsid w:val="00BE12A7"/>
    <w:rsid w:val="00BE2283"/>
    <w:rsid w:val="00BE2C98"/>
    <w:rsid w:val="00BE2CB2"/>
    <w:rsid w:val="00BE2D73"/>
    <w:rsid w:val="00BE38C9"/>
    <w:rsid w:val="00BE40C8"/>
    <w:rsid w:val="00BF0820"/>
    <w:rsid w:val="00BF0C34"/>
    <w:rsid w:val="00BF20B2"/>
    <w:rsid w:val="00BF36CE"/>
    <w:rsid w:val="00BF3ADF"/>
    <w:rsid w:val="00BF3C11"/>
    <w:rsid w:val="00BF55D9"/>
    <w:rsid w:val="00BF5727"/>
    <w:rsid w:val="00BF6B00"/>
    <w:rsid w:val="00BF73E6"/>
    <w:rsid w:val="00BF7595"/>
    <w:rsid w:val="00BF78C0"/>
    <w:rsid w:val="00BF7B62"/>
    <w:rsid w:val="00C0014A"/>
    <w:rsid w:val="00C006BE"/>
    <w:rsid w:val="00C00C13"/>
    <w:rsid w:val="00C02495"/>
    <w:rsid w:val="00C02532"/>
    <w:rsid w:val="00C038E8"/>
    <w:rsid w:val="00C05575"/>
    <w:rsid w:val="00C0583D"/>
    <w:rsid w:val="00C05F17"/>
    <w:rsid w:val="00C061F3"/>
    <w:rsid w:val="00C062F7"/>
    <w:rsid w:val="00C07686"/>
    <w:rsid w:val="00C07C10"/>
    <w:rsid w:val="00C103BD"/>
    <w:rsid w:val="00C1059A"/>
    <w:rsid w:val="00C10C08"/>
    <w:rsid w:val="00C13113"/>
    <w:rsid w:val="00C13884"/>
    <w:rsid w:val="00C14960"/>
    <w:rsid w:val="00C14CC8"/>
    <w:rsid w:val="00C14EBF"/>
    <w:rsid w:val="00C1547F"/>
    <w:rsid w:val="00C15E28"/>
    <w:rsid w:val="00C16B31"/>
    <w:rsid w:val="00C16C13"/>
    <w:rsid w:val="00C16C64"/>
    <w:rsid w:val="00C17A67"/>
    <w:rsid w:val="00C17D8A"/>
    <w:rsid w:val="00C2011F"/>
    <w:rsid w:val="00C2099F"/>
    <w:rsid w:val="00C2118F"/>
    <w:rsid w:val="00C21532"/>
    <w:rsid w:val="00C22030"/>
    <w:rsid w:val="00C2204F"/>
    <w:rsid w:val="00C24530"/>
    <w:rsid w:val="00C24E06"/>
    <w:rsid w:val="00C24E6B"/>
    <w:rsid w:val="00C25035"/>
    <w:rsid w:val="00C25267"/>
    <w:rsid w:val="00C25524"/>
    <w:rsid w:val="00C256EC"/>
    <w:rsid w:val="00C25871"/>
    <w:rsid w:val="00C30953"/>
    <w:rsid w:val="00C30DBD"/>
    <w:rsid w:val="00C31295"/>
    <w:rsid w:val="00C332B7"/>
    <w:rsid w:val="00C337B9"/>
    <w:rsid w:val="00C33AE6"/>
    <w:rsid w:val="00C34270"/>
    <w:rsid w:val="00C34BA8"/>
    <w:rsid w:val="00C355AE"/>
    <w:rsid w:val="00C35BA2"/>
    <w:rsid w:val="00C36F17"/>
    <w:rsid w:val="00C37C4F"/>
    <w:rsid w:val="00C37FA3"/>
    <w:rsid w:val="00C4120A"/>
    <w:rsid w:val="00C41737"/>
    <w:rsid w:val="00C418E5"/>
    <w:rsid w:val="00C41FBE"/>
    <w:rsid w:val="00C43A07"/>
    <w:rsid w:val="00C44173"/>
    <w:rsid w:val="00C44936"/>
    <w:rsid w:val="00C44CDB"/>
    <w:rsid w:val="00C45973"/>
    <w:rsid w:val="00C46213"/>
    <w:rsid w:val="00C46742"/>
    <w:rsid w:val="00C46CC7"/>
    <w:rsid w:val="00C470ED"/>
    <w:rsid w:val="00C47E8B"/>
    <w:rsid w:val="00C5047A"/>
    <w:rsid w:val="00C50C98"/>
    <w:rsid w:val="00C50E08"/>
    <w:rsid w:val="00C511C9"/>
    <w:rsid w:val="00C51210"/>
    <w:rsid w:val="00C514D1"/>
    <w:rsid w:val="00C515DC"/>
    <w:rsid w:val="00C51FDB"/>
    <w:rsid w:val="00C520B8"/>
    <w:rsid w:val="00C52F70"/>
    <w:rsid w:val="00C53164"/>
    <w:rsid w:val="00C533C2"/>
    <w:rsid w:val="00C53A1C"/>
    <w:rsid w:val="00C53F7B"/>
    <w:rsid w:val="00C54E20"/>
    <w:rsid w:val="00C54E87"/>
    <w:rsid w:val="00C56EC3"/>
    <w:rsid w:val="00C56F28"/>
    <w:rsid w:val="00C57033"/>
    <w:rsid w:val="00C578AF"/>
    <w:rsid w:val="00C57F35"/>
    <w:rsid w:val="00C60136"/>
    <w:rsid w:val="00C60993"/>
    <w:rsid w:val="00C60A63"/>
    <w:rsid w:val="00C61A27"/>
    <w:rsid w:val="00C61A56"/>
    <w:rsid w:val="00C624F4"/>
    <w:rsid w:val="00C63092"/>
    <w:rsid w:val="00C63F0B"/>
    <w:rsid w:val="00C63FAE"/>
    <w:rsid w:val="00C643DC"/>
    <w:rsid w:val="00C648A9"/>
    <w:rsid w:val="00C654DB"/>
    <w:rsid w:val="00C65DC0"/>
    <w:rsid w:val="00C6608B"/>
    <w:rsid w:val="00C6643B"/>
    <w:rsid w:val="00C67192"/>
    <w:rsid w:val="00C67371"/>
    <w:rsid w:val="00C674F8"/>
    <w:rsid w:val="00C67516"/>
    <w:rsid w:val="00C67F0B"/>
    <w:rsid w:val="00C70F62"/>
    <w:rsid w:val="00C71B63"/>
    <w:rsid w:val="00C71CBE"/>
    <w:rsid w:val="00C71EB4"/>
    <w:rsid w:val="00C71F40"/>
    <w:rsid w:val="00C72161"/>
    <w:rsid w:val="00C722DF"/>
    <w:rsid w:val="00C72583"/>
    <w:rsid w:val="00C728AC"/>
    <w:rsid w:val="00C729E0"/>
    <w:rsid w:val="00C733EB"/>
    <w:rsid w:val="00C736F6"/>
    <w:rsid w:val="00C739B8"/>
    <w:rsid w:val="00C740A0"/>
    <w:rsid w:val="00C74A46"/>
    <w:rsid w:val="00C74BB9"/>
    <w:rsid w:val="00C74D24"/>
    <w:rsid w:val="00C756AC"/>
    <w:rsid w:val="00C7590A"/>
    <w:rsid w:val="00C75F7F"/>
    <w:rsid w:val="00C7660C"/>
    <w:rsid w:val="00C7759A"/>
    <w:rsid w:val="00C77A9E"/>
    <w:rsid w:val="00C803EC"/>
    <w:rsid w:val="00C80593"/>
    <w:rsid w:val="00C8067B"/>
    <w:rsid w:val="00C8103F"/>
    <w:rsid w:val="00C817FC"/>
    <w:rsid w:val="00C8255B"/>
    <w:rsid w:val="00C83341"/>
    <w:rsid w:val="00C83679"/>
    <w:rsid w:val="00C83913"/>
    <w:rsid w:val="00C840CA"/>
    <w:rsid w:val="00C849AB"/>
    <w:rsid w:val="00C84DB8"/>
    <w:rsid w:val="00C858D6"/>
    <w:rsid w:val="00C863BA"/>
    <w:rsid w:val="00C867E5"/>
    <w:rsid w:val="00C87367"/>
    <w:rsid w:val="00C8743D"/>
    <w:rsid w:val="00C901F8"/>
    <w:rsid w:val="00C90441"/>
    <w:rsid w:val="00C91B00"/>
    <w:rsid w:val="00C9233B"/>
    <w:rsid w:val="00C92936"/>
    <w:rsid w:val="00C93BD0"/>
    <w:rsid w:val="00C94C3C"/>
    <w:rsid w:val="00C94DC7"/>
    <w:rsid w:val="00C94F16"/>
    <w:rsid w:val="00C95C1D"/>
    <w:rsid w:val="00C95F11"/>
    <w:rsid w:val="00C97C22"/>
    <w:rsid w:val="00C97CCA"/>
    <w:rsid w:val="00C97DBF"/>
    <w:rsid w:val="00C97E5F"/>
    <w:rsid w:val="00CA0EEE"/>
    <w:rsid w:val="00CA1B06"/>
    <w:rsid w:val="00CA3D41"/>
    <w:rsid w:val="00CA49D9"/>
    <w:rsid w:val="00CA4E47"/>
    <w:rsid w:val="00CA568B"/>
    <w:rsid w:val="00CA6080"/>
    <w:rsid w:val="00CA78F4"/>
    <w:rsid w:val="00CA7DF2"/>
    <w:rsid w:val="00CB0063"/>
    <w:rsid w:val="00CB14B2"/>
    <w:rsid w:val="00CB20AA"/>
    <w:rsid w:val="00CB2330"/>
    <w:rsid w:val="00CB35BA"/>
    <w:rsid w:val="00CB3C70"/>
    <w:rsid w:val="00CB3D5F"/>
    <w:rsid w:val="00CB3F2E"/>
    <w:rsid w:val="00CB412A"/>
    <w:rsid w:val="00CB442E"/>
    <w:rsid w:val="00CB4A9C"/>
    <w:rsid w:val="00CB4C2F"/>
    <w:rsid w:val="00CB5013"/>
    <w:rsid w:val="00CB60EC"/>
    <w:rsid w:val="00CB6F40"/>
    <w:rsid w:val="00CB75A9"/>
    <w:rsid w:val="00CB7698"/>
    <w:rsid w:val="00CB7853"/>
    <w:rsid w:val="00CB79B4"/>
    <w:rsid w:val="00CC012B"/>
    <w:rsid w:val="00CC05B2"/>
    <w:rsid w:val="00CC1227"/>
    <w:rsid w:val="00CC1BB4"/>
    <w:rsid w:val="00CC1CA8"/>
    <w:rsid w:val="00CC254E"/>
    <w:rsid w:val="00CC2AFC"/>
    <w:rsid w:val="00CC3535"/>
    <w:rsid w:val="00CC3ED2"/>
    <w:rsid w:val="00CC458E"/>
    <w:rsid w:val="00CC7427"/>
    <w:rsid w:val="00CC75FF"/>
    <w:rsid w:val="00CC769B"/>
    <w:rsid w:val="00CC779F"/>
    <w:rsid w:val="00CD09D1"/>
    <w:rsid w:val="00CD0C1A"/>
    <w:rsid w:val="00CD0CDC"/>
    <w:rsid w:val="00CD192E"/>
    <w:rsid w:val="00CD2046"/>
    <w:rsid w:val="00CD21EA"/>
    <w:rsid w:val="00CD3255"/>
    <w:rsid w:val="00CD373A"/>
    <w:rsid w:val="00CD448B"/>
    <w:rsid w:val="00CD46ED"/>
    <w:rsid w:val="00CD4960"/>
    <w:rsid w:val="00CD4B3B"/>
    <w:rsid w:val="00CD4EDD"/>
    <w:rsid w:val="00CD4FBC"/>
    <w:rsid w:val="00CD5130"/>
    <w:rsid w:val="00CD5E7E"/>
    <w:rsid w:val="00CD5EBE"/>
    <w:rsid w:val="00CD614B"/>
    <w:rsid w:val="00CD6D56"/>
    <w:rsid w:val="00CD6F9F"/>
    <w:rsid w:val="00CD7725"/>
    <w:rsid w:val="00CD7ECF"/>
    <w:rsid w:val="00CE03AC"/>
    <w:rsid w:val="00CE1010"/>
    <w:rsid w:val="00CE1282"/>
    <w:rsid w:val="00CE29B8"/>
    <w:rsid w:val="00CE2B30"/>
    <w:rsid w:val="00CE2D52"/>
    <w:rsid w:val="00CE332D"/>
    <w:rsid w:val="00CE38C1"/>
    <w:rsid w:val="00CE44F9"/>
    <w:rsid w:val="00CE4579"/>
    <w:rsid w:val="00CE4B95"/>
    <w:rsid w:val="00CE4EA3"/>
    <w:rsid w:val="00CE54AA"/>
    <w:rsid w:val="00CE6440"/>
    <w:rsid w:val="00CE644F"/>
    <w:rsid w:val="00CE6762"/>
    <w:rsid w:val="00CE6A80"/>
    <w:rsid w:val="00CE79D5"/>
    <w:rsid w:val="00CE7A2A"/>
    <w:rsid w:val="00CF0E3A"/>
    <w:rsid w:val="00CF2431"/>
    <w:rsid w:val="00CF42F5"/>
    <w:rsid w:val="00CF46FF"/>
    <w:rsid w:val="00CF5559"/>
    <w:rsid w:val="00CF6052"/>
    <w:rsid w:val="00CF6420"/>
    <w:rsid w:val="00CF6772"/>
    <w:rsid w:val="00CF680F"/>
    <w:rsid w:val="00CF7377"/>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3E26"/>
    <w:rsid w:val="00D04ABE"/>
    <w:rsid w:val="00D04EEF"/>
    <w:rsid w:val="00D05CBF"/>
    <w:rsid w:val="00D06030"/>
    <w:rsid w:val="00D069A2"/>
    <w:rsid w:val="00D1149E"/>
    <w:rsid w:val="00D127A0"/>
    <w:rsid w:val="00D12BAF"/>
    <w:rsid w:val="00D1309A"/>
    <w:rsid w:val="00D130CE"/>
    <w:rsid w:val="00D1331A"/>
    <w:rsid w:val="00D13950"/>
    <w:rsid w:val="00D14A02"/>
    <w:rsid w:val="00D15035"/>
    <w:rsid w:val="00D153CB"/>
    <w:rsid w:val="00D16206"/>
    <w:rsid w:val="00D1664B"/>
    <w:rsid w:val="00D16BE6"/>
    <w:rsid w:val="00D1727A"/>
    <w:rsid w:val="00D17484"/>
    <w:rsid w:val="00D17AA5"/>
    <w:rsid w:val="00D17BE1"/>
    <w:rsid w:val="00D20490"/>
    <w:rsid w:val="00D20498"/>
    <w:rsid w:val="00D20EF5"/>
    <w:rsid w:val="00D21037"/>
    <w:rsid w:val="00D212EC"/>
    <w:rsid w:val="00D22855"/>
    <w:rsid w:val="00D26BF2"/>
    <w:rsid w:val="00D273EB"/>
    <w:rsid w:val="00D27427"/>
    <w:rsid w:val="00D275C9"/>
    <w:rsid w:val="00D30AC8"/>
    <w:rsid w:val="00D30B2F"/>
    <w:rsid w:val="00D30F69"/>
    <w:rsid w:val="00D3245F"/>
    <w:rsid w:val="00D32FEE"/>
    <w:rsid w:val="00D33244"/>
    <w:rsid w:val="00D33431"/>
    <w:rsid w:val="00D334A2"/>
    <w:rsid w:val="00D34370"/>
    <w:rsid w:val="00D347BC"/>
    <w:rsid w:val="00D34F22"/>
    <w:rsid w:val="00D35983"/>
    <w:rsid w:val="00D35A92"/>
    <w:rsid w:val="00D35CAF"/>
    <w:rsid w:val="00D36639"/>
    <w:rsid w:val="00D36AA5"/>
    <w:rsid w:val="00D3727E"/>
    <w:rsid w:val="00D408D4"/>
    <w:rsid w:val="00D408E5"/>
    <w:rsid w:val="00D4129F"/>
    <w:rsid w:val="00D42383"/>
    <w:rsid w:val="00D42B0B"/>
    <w:rsid w:val="00D42D6D"/>
    <w:rsid w:val="00D43657"/>
    <w:rsid w:val="00D44B58"/>
    <w:rsid w:val="00D44F25"/>
    <w:rsid w:val="00D45045"/>
    <w:rsid w:val="00D45AEB"/>
    <w:rsid w:val="00D45C93"/>
    <w:rsid w:val="00D46139"/>
    <w:rsid w:val="00D46D8B"/>
    <w:rsid w:val="00D47209"/>
    <w:rsid w:val="00D47561"/>
    <w:rsid w:val="00D47B1A"/>
    <w:rsid w:val="00D500C9"/>
    <w:rsid w:val="00D507DB"/>
    <w:rsid w:val="00D508FE"/>
    <w:rsid w:val="00D50BC5"/>
    <w:rsid w:val="00D5286C"/>
    <w:rsid w:val="00D530F3"/>
    <w:rsid w:val="00D532A6"/>
    <w:rsid w:val="00D5381F"/>
    <w:rsid w:val="00D542D8"/>
    <w:rsid w:val="00D547AF"/>
    <w:rsid w:val="00D55CC2"/>
    <w:rsid w:val="00D568E3"/>
    <w:rsid w:val="00D56C0A"/>
    <w:rsid w:val="00D5727E"/>
    <w:rsid w:val="00D574F6"/>
    <w:rsid w:val="00D578CB"/>
    <w:rsid w:val="00D60075"/>
    <w:rsid w:val="00D626E0"/>
    <w:rsid w:val="00D632DB"/>
    <w:rsid w:val="00D63602"/>
    <w:rsid w:val="00D63CFD"/>
    <w:rsid w:val="00D64264"/>
    <w:rsid w:val="00D64351"/>
    <w:rsid w:val="00D64B93"/>
    <w:rsid w:val="00D64D09"/>
    <w:rsid w:val="00D650A2"/>
    <w:rsid w:val="00D65511"/>
    <w:rsid w:val="00D656A3"/>
    <w:rsid w:val="00D65D10"/>
    <w:rsid w:val="00D66470"/>
    <w:rsid w:val="00D66676"/>
    <w:rsid w:val="00D66B4C"/>
    <w:rsid w:val="00D6738A"/>
    <w:rsid w:val="00D67AD7"/>
    <w:rsid w:val="00D67F56"/>
    <w:rsid w:val="00D7016E"/>
    <w:rsid w:val="00D70283"/>
    <w:rsid w:val="00D705D0"/>
    <w:rsid w:val="00D70795"/>
    <w:rsid w:val="00D70B7D"/>
    <w:rsid w:val="00D70E1C"/>
    <w:rsid w:val="00D712C3"/>
    <w:rsid w:val="00D71A89"/>
    <w:rsid w:val="00D71AEF"/>
    <w:rsid w:val="00D726FB"/>
    <w:rsid w:val="00D7321A"/>
    <w:rsid w:val="00D73B35"/>
    <w:rsid w:val="00D73BC4"/>
    <w:rsid w:val="00D74178"/>
    <w:rsid w:val="00D741EB"/>
    <w:rsid w:val="00D745AE"/>
    <w:rsid w:val="00D74884"/>
    <w:rsid w:val="00D756D4"/>
    <w:rsid w:val="00D75B7B"/>
    <w:rsid w:val="00D7698F"/>
    <w:rsid w:val="00D76A2D"/>
    <w:rsid w:val="00D80BC4"/>
    <w:rsid w:val="00D81105"/>
    <w:rsid w:val="00D81C64"/>
    <w:rsid w:val="00D81E2D"/>
    <w:rsid w:val="00D833D6"/>
    <w:rsid w:val="00D84590"/>
    <w:rsid w:val="00D848D3"/>
    <w:rsid w:val="00D85325"/>
    <w:rsid w:val="00D8613E"/>
    <w:rsid w:val="00D86612"/>
    <w:rsid w:val="00D86861"/>
    <w:rsid w:val="00D8720A"/>
    <w:rsid w:val="00D8724C"/>
    <w:rsid w:val="00D874FD"/>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2395"/>
    <w:rsid w:val="00DA2598"/>
    <w:rsid w:val="00DA29B9"/>
    <w:rsid w:val="00DA2E2F"/>
    <w:rsid w:val="00DA32E3"/>
    <w:rsid w:val="00DA355B"/>
    <w:rsid w:val="00DA4403"/>
    <w:rsid w:val="00DA52E6"/>
    <w:rsid w:val="00DA54B3"/>
    <w:rsid w:val="00DA57D6"/>
    <w:rsid w:val="00DA59F4"/>
    <w:rsid w:val="00DA63AF"/>
    <w:rsid w:val="00DA69BF"/>
    <w:rsid w:val="00DA752B"/>
    <w:rsid w:val="00DA7902"/>
    <w:rsid w:val="00DB070F"/>
    <w:rsid w:val="00DB0BF9"/>
    <w:rsid w:val="00DB1C2C"/>
    <w:rsid w:val="00DB1F6D"/>
    <w:rsid w:val="00DB21A5"/>
    <w:rsid w:val="00DB2538"/>
    <w:rsid w:val="00DB2CFB"/>
    <w:rsid w:val="00DB2D85"/>
    <w:rsid w:val="00DB2ED9"/>
    <w:rsid w:val="00DB3972"/>
    <w:rsid w:val="00DB46CB"/>
    <w:rsid w:val="00DB4787"/>
    <w:rsid w:val="00DB4DE9"/>
    <w:rsid w:val="00DB686F"/>
    <w:rsid w:val="00DB7BE5"/>
    <w:rsid w:val="00DC002F"/>
    <w:rsid w:val="00DC0396"/>
    <w:rsid w:val="00DC0B4F"/>
    <w:rsid w:val="00DC12E0"/>
    <w:rsid w:val="00DC1E6A"/>
    <w:rsid w:val="00DC2324"/>
    <w:rsid w:val="00DC2751"/>
    <w:rsid w:val="00DC36A3"/>
    <w:rsid w:val="00DC43C0"/>
    <w:rsid w:val="00DC44BB"/>
    <w:rsid w:val="00DC68C3"/>
    <w:rsid w:val="00DC742E"/>
    <w:rsid w:val="00DC7A66"/>
    <w:rsid w:val="00DC7A67"/>
    <w:rsid w:val="00DC7B0F"/>
    <w:rsid w:val="00DD00DD"/>
    <w:rsid w:val="00DD0480"/>
    <w:rsid w:val="00DD059B"/>
    <w:rsid w:val="00DD0B2C"/>
    <w:rsid w:val="00DD20F3"/>
    <w:rsid w:val="00DD24FA"/>
    <w:rsid w:val="00DD2AA6"/>
    <w:rsid w:val="00DD2DAF"/>
    <w:rsid w:val="00DD535C"/>
    <w:rsid w:val="00DD554C"/>
    <w:rsid w:val="00DD5F3B"/>
    <w:rsid w:val="00DD6E0B"/>
    <w:rsid w:val="00DD7B9D"/>
    <w:rsid w:val="00DE0302"/>
    <w:rsid w:val="00DE0464"/>
    <w:rsid w:val="00DE1014"/>
    <w:rsid w:val="00DE13D0"/>
    <w:rsid w:val="00DE149C"/>
    <w:rsid w:val="00DE1843"/>
    <w:rsid w:val="00DE1E66"/>
    <w:rsid w:val="00DE27E0"/>
    <w:rsid w:val="00DE2801"/>
    <w:rsid w:val="00DE2B3D"/>
    <w:rsid w:val="00DE2F0B"/>
    <w:rsid w:val="00DE32B4"/>
    <w:rsid w:val="00DE3F96"/>
    <w:rsid w:val="00DE4BDE"/>
    <w:rsid w:val="00DE4D84"/>
    <w:rsid w:val="00DE5B3A"/>
    <w:rsid w:val="00DE79B6"/>
    <w:rsid w:val="00DE7A07"/>
    <w:rsid w:val="00DF0252"/>
    <w:rsid w:val="00DF0506"/>
    <w:rsid w:val="00DF0751"/>
    <w:rsid w:val="00DF1EAE"/>
    <w:rsid w:val="00DF2128"/>
    <w:rsid w:val="00DF27FF"/>
    <w:rsid w:val="00DF30BF"/>
    <w:rsid w:val="00DF30CC"/>
    <w:rsid w:val="00DF3DE6"/>
    <w:rsid w:val="00DF4462"/>
    <w:rsid w:val="00DF48C3"/>
    <w:rsid w:val="00DF4C29"/>
    <w:rsid w:val="00DF5E06"/>
    <w:rsid w:val="00DF6165"/>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66F2"/>
    <w:rsid w:val="00E071F0"/>
    <w:rsid w:val="00E07839"/>
    <w:rsid w:val="00E105B6"/>
    <w:rsid w:val="00E10C2E"/>
    <w:rsid w:val="00E11612"/>
    <w:rsid w:val="00E11926"/>
    <w:rsid w:val="00E11EC1"/>
    <w:rsid w:val="00E140C5"/>
    <w:rsid w:val="00E14657"/>
    <w:rsid w:val="00E146DA"/>
    <w:rsid w:val="00E148D7"/>
    <w:rsid w:val="00E14ABF"/>
    <w:rsid w:val="00E14C3E"/>
    <w:rsid w:val="00E14E98"/>
    <w:rsid w:val="00E1613C"/>
    <w:rsid w:val="00E16793"/>
    <w:rsid w:val="00E17200"/>
    <w:rsid w:val="00E17213"/>
    <w:rsid w:val="00E1751A"/>
    <w:rsid w:val="00E17611"/>
    <w:rsid w:val="00E17C47"/>
    <w:rsid w:val="00E17E66"/>
    <w:rsid w:val="00E21003"/>
    <w:rsid w:val="00E21947"/>
    <w:rsid w:val="00E21B0A"/>
    <w:rsid w:val="00E21F2C"/>
    <w:rsid w:val="00E22CF8"/>
    <w:rsid w:val="00E22ECD"/>
    <w:rsid w:val="00E23992"/>
    <w:rsid w:val="00E23BC3"/>
    <w:rsid w:val="00E23C41"/>
    <w:rsid w:val="00E249CF"/>
    <w:rsid w:val="00E24BF7"/>
    <w:rsid w:val="00E24E0E"/>
    <w:rsid w:val="00E2518D"/>
    <w:rsid w:val="00E252E1"/>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EA2"/>
    <w:rsid w:val="00E43EA5"/>
    <w:rsid w:val="00E44880"/>
    <w:rsid w:val="00E44B78"/>
    <w:rsid w:val="00E44FAD"/>
    <w:rsid w:val="00E45223"/>
    <w:rsid w:val="00E45470"/>
    <w:rsid w:val="00E4554A"/>
    <w:rsid w:val="00E4587F"/>
    <w:rsid w:val="00E45D76"/>
    <w:rsid w:val="00E46A0B"/>
    <w:rsid w:val="00E46CC6"/>
    <w:rsid w:val="00E5013E"/>
    <w:rsid w:val="00E501AD"/>
    <w:rsid w:val="00E50273"/>
    <w:rsid w:val="00E5027D"/>
    <w:rsid w:val="00E51756"/>
    <w:rsid w:val="00E5217C"/>
    <w:rsid w:val="00E52B15"/>
    <w:rsid w:val="00E53126"/>
    <w:rsid w:val="00E533EB"/>
    <w:rsid w:val="00E53B7E"/>
    <w:rsid w:val="00E53F10"/>
    <w:rsid w:val="00E558D1"/>
    <w:rsid w:val="00E55BA5"/>
    <w:rsid w:val="00E61270"/>
    <w:rsid w:val="00E61A25"/>
    <w:rsid w:val="00E62504"/>
    <w:rsid w:val="00E6285D"/>
    <w:rsid w:val="00E62BB8"/>
    <w:rsid w:val="00E62DF3"/>
    <w:rsid w:val="00E62E7A"/>
    <w:rsid w:val="00E62E8D"/>
    <w:rsid w:val="00E6329C"/>
    <w:rsid w:val="00E64343"/>
    <w:rsid w:val="00E64C59"/>
    <w:rsid w:val="00E6693B"/>
    <w:rsid w:val="00E671E4"/>
    <w:rsid w:val="00E67422"/>
    <w:rsid w:val="00E67E18"/>
    <w:rsid w:val="00E70154"/>
    <w:rsid w:val="00E7053F"/>
    <w:rsid w:val="00E70E3F"/>
    <w:rsid w:val="00E7144F"/>
    <w:rsid w:val="00E71BF2"/>
    <w:rsid w:val="00E71CD0"/>
    <w:rsid w:val="00E726AB"/>
    <w:rsid w:val="00E734A4"/>
    <w:rsid w:val="00E74803"/>
    <w:rsid w:val="00E74871"/>
    <w:rsid w:val="00E77C45"/>
    <w:rsid w:val="00E812A4"/>
    <w:rsid w:val="00E820D5"/>
    <w:rsid w:val="00E83263"/>
    <w:rsid w:val="00E84E61"/>
    <w:rsid w:val="00E84F2D"/>
    <w:rsid w:val="00E85714"/>
    <w:rsid w:val="00E858C2"/>
    <w:rsid w:val="00E85E1F"/>
    <w:rsid w:val="00E86023"/>
    <w:rsid w:val="00E86F56"/>
    <w:rsid w:val="00E87007"/>
    <w:rsid w:val="00E87430"/>
    <w:rsid w:val="00E8767B"/>
    <w:rsid w:val="00E90213"/>
    <w:rsid w:val="00E9031F"/>
    <w:rsid w:val="00E90361"/>
    <w:rsid w:val="00E90AC1"/>
    <w:rsid w:val="00E91B60"/>
    <w:rsid w:val="00E91C90"/>
    <w:rsid w:val="00E9263A"/>
    <w:rsid w:val="00E9280D"/>
    <w:rsid w:val="00E92D25"/>
    <w:rsid w:val="00E92E11"/>
    <w:rsid w:val="00E92EF6"/>
    <w:rsid w:val="00E9390B"/>
    <w:rsid w:val="00E93DE6"/>
    <w:rsid w:val="00E93EC5"/>
    <w:rsid w:val="00E93ECA"/>
    <w:rsid w:val="00E955D9"/>
    <w:rsid w:val="00E96176"/>
    <w:rsid w:val="00E96632"/>
    <w:rsid w:val="00E970D8"/>
    <w:rsid w:val="00E97EB2"/>
    <w:rsid w:val="00EA0709"/>
    <w:rsid w:val="00EA0C36"/>
    <w:rsid w:val="00EA1C2F"/>
    <w:rsid w:val="00EA1C60"/>
    <w:rsid w:val="00EA1D81"/>
    <w:rsid w:val="00EA2F70"/>
    <w:rsid w:val="00EA30EC"/>
    <w:rsid w:val="00EA3102"/>
    <w:rsid w:val="00EA31D1"/>
    <w:rsid w:val="00EA4B82"/>
    <w:rsid w:val="00EA4CC7"/>
    <w:rsid w:val="00EA4E52"/>
    <w:rsid w:val="00EA57BB"/>
    <w:rsid w:val="00EA5AEB"/>
    <w:rsid w:val="00EA5B0F"/>
    <w:rsid w:val="00EA5EB0"/>
    <w:rsid w:val="00EA6796"/>
    <w:rsid w:val="00EA7EDE"/>
    <w:rsid w:val="00EA7F2D"/>
    <w:rsid w:val="00EB09AF"/>
    <w:rsid w:val="00EB1054"/>
    <w:rsid w:val="00EB1E99"/>
    <w:rsid w:val="00EB3014"/>
    <w:rsid w:val="00EB39AC"/>
    <w:rsid w:val="00EB3E12"/>
    <w:rsid w:val="00EB3F7B"/>
    <w:rsid w:val="00EB6C9E"/>
    <w:rsid w:val="00EB6D58"/>
    <w:rsid w:val="00EB768B"/>
    <w:rsid w:val="00EB7D16"/>
    <w:rsid w:val="00EB7F7D"/>
    <w:rsid w:val="00EC19C0"/>
    <w:rsid w:val="00EC1BFA"/>
    <w:rsid w:val="00EC247C"/>
    <w:rsid w:val="00EC3AF6"/>
    <w:rsid w:val="00EC3DD4"/>
    <w:rsid w:val="00EC5112"/>
    <w:rsid w:val="00EC6085"/>
    <w:rsid w:val="00EC60A0"/>
    <w:rsid w:val="00EC612F"/>
    <w:rsid w:val="00EC61FA"/>
    <w:rsid w:val="00EC62B5"/>
    <w:rsid w:val="00EC64BB"/>
    <w:rsid w:val="00EC6BE8"/>
    <w:rsid w:val="00EC6C32"/>
    <w:rsid w:val="00ED0859"/>
    <w:rsid w:val="00ED13A8"/>
    <w:rsid w:val="00ED15CA"/>
    <w:rsid w:val="00ED2F97"/>
    <w:rsid w:val="00ED3057"/>
    <w:rsid w:val="00ED5E5A"/>
    <w:rsid w:val="00ED64F2"/>
    <w:rsid w:val="00ED72D2"/>
    <w:rsid w:val="00ED75C9"/>
    <w:rsid w:val="00ED7F74"/>
    <w:rsid w:val="00EE0986"/>
    <w:rsid w:val="00EE0F0A"/>
    <w:rsid w:val="00EE113F"/>
    <w:rsid w:val="00EE14B4"/>
    <w:rsid w:val="00EE197C"/>
    <w:rsid w:val="00EE1FD7"/>
    <w:rsid w:val="00EE2151"/>
    <w:rsid w:val="00EE26F5"/>
    <w:rsid w:val="00EE309B"/>
    <w:rsid w:val="00EE32B6"/>
    <w:rsid w:val="00EE382D"/>
    <w:rsid w:val="00EE39BC"/>
    <w:rsid w:val="00EE3C50"/>
    <w:rsid w:val="00EE3CC5"/>
    <w:rsid w:val="00EE3EC1"/>
    <w:rsid w:val="00EE456D"/>
    <w:rsid w:val="00EE4894"/>
    <w:rsid w:val="00EE53D8"/>
    <w:rsid w:val="00EE5B8A"/>
    <w:rsid w:val="00EE5C5F"/>
    <w:rsid w:val="00EE671B"/>
    <w:rsid w:val="00EE68B1"/>
    <w:rsid w:val="00EE6F53"/>
    <w:rsid w:val="00EE720D"/>
    <w:rsid w:val="00EE7B5A"/>
    <w:rsid w:val="00EE7E1D"/>
    <w:rsid w:val="00EE7F97"/>
    <w:rsid w:val="00EF0471"/>
    <w:rsid w:val="00EF075A"/>
    <w:rsid w:val="00EF0EF7"/>
    <w:rsid w:val="00EF21D4"/>
    <w:rsid w:val="00EF2532"/>
    <w:rsid w:val="00EF2901"/>
    <w:rsid w:val="00EF3B09"/>
    <w:rsid w:val="00EF3EA6"/>
    <w:rsid w:val="00EF40A1"/>
    <w:rsid w:val="00EF4183"/>
    <w:rsid w:val="00EF4AFE"/>
    <w:rsid w:val="00EF4BEB"/>
    <w:rsid w:val="00EF4D8B"/>
    <w:rsid w:val="00EF5906"/>
    <w:rsid w:val="00EF5F2C"/>
    <w:rsid w:val="00EF6577"/>
    <w:rsid w:val="00EF7A17"/>
    <w:rsid w:val="00EF7AB0"/>
    <w:rsid w:val="00EF7C46"/>
    <w:rsid w:val="00F01779"/>
    <w:rsid w:val="00F02024"/>
    <w:rsid w:val="00F0208F"/>
    <w:rsid w:val="00F03973"/>
    <w:rsid w:val="00F03BEA"/>
    <w:rsid w:val="00F03E8C"/>
    <w:rsid w:val="00F043DD"/>
    <w:rsid w:val="00F053D8"/>
    <w:rsid w:val="00F0648F"/>
    <w:rsid w:val="00F069CE"/>
    <w:rsid w:val="00F0752C"/>
    <w:rsid w:val="00F07690"/>
    <w:rsid w:val="00F07BD4"/>
    <w:rsid w:val="00F07D53"/>
    <w:rsid w:val="00F07EFD"/>
    <w:rsid w:val="00F1063B"/>
    <w:rsid w:val="00F10997"/>
    <w:rsid w:val="00F10BAB"/>
    <w:rsid w:val="00F11D35"/>
    <w:rsid w:val="00F12409"/>
    <w:rsid w:val="00F1280D"/>
    <w:rsid w:val="00F12C6F"/>
    <w:rsid w:val="00F12E34"/>
    <w:rsid w:val="00F132F0"/>
    <w:rsid w:val="00F134C6"/>
    <w:rsid w:val="00F135DC"/>
    <w:rsid w:val="00F13A38"/>
    <w:rsid w:val="00F149EE"/>
    <w:rsid w:val="00F16F30"/>
    <w:rsid w:val="00F172F6"/>
    <w:rsid w:val="00F174FB"/>
    <w:rsid w:val="00F175EC"/>
    <w:rsid w:val="00F2008B"/>
    <w:rsid w:val="00F21D84"/>
    <w:rsid w:val="00F21FF3"/>
    <w:rsid w:val="00F22E08"/>
    <w:rsid w:val="00F23576"/>
    <w:rsid w:val="00F23FDF"/>
    <w:rsid w:val="00F24251"/>
    <w:rsid w:val="00F25109"/>
    <w:rsid w:val="00F252BD"/>
    <w:rsid w:val="00F254DC"/>
    <w:rsid w:val="00F2579C"/>
    <w:rsid w:val="00F26191"/>
    <w:rsid w:val="00F276FA"/>
    <w:rsid w:val="00F305CA"/>
    <w:rsid w:val="00F30C7C"/>
    <w:rsid w:val="00F30D94"/>
    <w:rsid w:val="00F314F3"/>
    <w:rsid w:val="00F31777"/>
    <w:rsid w:val="00F3276A"/>
    <w:rsid w:val="00F336C7"/>
    <w:rsid w:val="00F33D51"/>
    <w:rsid w:val="00F33E8A"/>
    <w:rsid w:val="00F3418D"/>
    <w:rsid w:val="00F352BC"/>
    <w:rsid w:val="00F369CE"/>
    <w:rsid w:val="00F36AB9"/>
    <w:rsid w:val="00F36C83"/>
    <w:rsid w:val="00F36F60"/>
    <w:rsid w:val="00F37D0D"/>
    <w:rsid w:val="00F412B3"/>
    <w:rsid w:val="00F4195F"/>
    <w:rsid w:val="00F41B8C"/>
    <w:rsid w:val="00F42A89"/>
    <w:rsid w:val="00F431E6"/>
    <w:rsid w:val="00F434F7"/>
    <w:rsid w:val="00F43C4B"/>
    <w:rsid w:val="00F43D6F"/>
    <w:rsid w:val="00F444F3"/>
    <w:rsid w:val="00F4489E"/>
    <w:rsid w:val="00F453BB"/>
    <w:rsid w:val="00F462F1"/>
    <w:rsid w:val="00F472C2"/>
    <w:rsid w:val="00F47C2F"/>
    <w:rsid w:val="00F502DE"/>
    <w:rsid w:val="00F505AD"/>
    <w:rsid w:val="00F50781"/>
    <w:rsid w:val="00F50CB7"/>
    <w:rsid w:val="00F514E1"/>
    <w:rsid w:val="00F51891"/>
    <w:rsid w:val="00F52001"/>
    <w:rsid w:val="00F5229B"/>
    <w:rsid w:val="00F523F0"/>
    <w:rsid w:val="00F5262D"/>
    <w:rsid w:val="00F52B8C"/>
    <w:rsid w:val="00F5303E"/>
    <w:rsid w:val="00F53E3D"/>
    <w:rsid w:val="00F543F9"/>
    <w:rsid w:val="00F54D6B"/>
    <w:rsid w:val="00F55779"/>
    <w:rsid w:val="00F558BC"/>
    <w:rsid w:val="00F5593B"/>
    <w:rsid w:val="00F55F08"/>
    <w:rsid w:val="00F5626D"/>
    <w:rsid w:val="00F56709"/>
    <w:rsid w:val="00F57CB7"/>
    <w:rsid w:val="00F57E96"/>
    <w:rsid w:val="00F60D74"/>
    <w:rsid w:val="00F60E02"/>
    <w:rsid w:val="00F60EE0"/>
    <w:rsid w:val="00F615B3"/>
    <w:rsid w:val="00F61608"/>
    <w:rsid w:val="00F61C7A"/>
    <w:rsid w:val="00F621CA"/>
    <w:rsid w:val="00F626EE"/>
    <w:rsid w:val="00F62E29"/>
    <w:rsid w:val="00F630D7"/>
    <w:rsid w:val="00F63203"/>
    <w:rsid w:val="00F6325A"/>
    <w:rsid w:val="00F633D4"/>
    <w:rsid w:val="00F6388E"/>
    <w:rsid w:val="00F64CF8"/>
    <w:rsid w:val="00F65379"/>
    <w:rsid w:val="00F65738"/>
    <w:rsid w:val="00F65973"/>
    <w:rsid w:val="00F65C5C"/>
    <w:rsid w:val="00F65D08"/>
    <w:rsid w:val="00F6626E"/>
    <w:rsid w:val="00F666C7"/>
    <w:rsid w:val="00F668EF"/>
    <w:rsid w:val="00F70369"/>
    <w:rsid w:val="00F70443"/>
    <w:rsid w:val="00F709CB"/>
    <w:rsid w:val="00F71093"/>
    <w:rsid w:val="00F710B3"/>
    <w:rsid w:val="00F710FE"/>
    <w:rsid w:val="00F713D3"/>
    <w:rsid w:val="00F71554"/>
    <w:rsid w:val="00F717AB"/>
    <w:rsid w:val="00F72672"/>
    <w:rsid w:val="00F72B1C"/>
    <w:rsid w:val="00F7305B"/>
    <w:rsid w:val="00F74693"/>
    <w:rsid w:val="00F746A1"/>
    <w:rsid w:val="00F74CFF"/>
    <w:rsid w:val="00F75687"/>
    <w:rsid w:val="00F76346"/>
    <w:rsid w:val="00F76706"/>
    <w:rsid w:val="00F76E40"/>
    <w:rsid w:val="00F76F75"/>
    <w:rsid w:val="00F76FEB"/>
    <w:rsid w:val="00F80AF3"/>
    <w:rsid w:val="00F80E13"/>
    <w:rsid w:val="00F82548"/>
    <w:rsid w:val="00F827CC"/>
    <w:rsid w:val="00F82818"/>
    <w:rsid w:val="00F828A1"/>
    <w:rsid w:val="00F836C5"/>
    <w:rsid w:val="00F837FE"/>
    <w:rsid w:val="00F83B8F"/>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653"/>
    <w:rsid w:val="00F91824"/>
    <w:rsid w:val="00F91A41"/>
    <w:rsid w:val="00F926A3"/>
    <w:rsid w:val="00F926E9"/>
    <w:rsid w:val="00F92A62"/>
    <w:rsid w:val="00F92D00"/>
    <w:rsid w:val="00F939A3"/>
    <w:rsid w:val="00F93C6D"/>
    <w:rsid w:val="00F95366"/>
    <w:rsid w:val="00F955E9"/>
    <w:rsid w:val="00F96CDD"/>
    <w:rsid w:val="00F96E1B"/>
    <w:rsid w:val="00F971E6"/>
    <w:rsid w:val="00F975AA"/>
    <w:rsid w:val="00F9787F"/>
    <w:rsid w:val="00F97E8A"/>
    <w:rsid w:val="00FA0B72"/>
    <w:rsid w:val="00FA0D46"/>
    <w:rsid w:val="00FA267D"/>
    <w:rsid w:val="00FA27AB"/>
    <w:rsid w:val="00FA28F6"/>
    <w:rsid w:val="00FA2D0C"/>
    <w:rsid w:val="00FA30CC"/>
    <w:rsid w:val="00FA3295"/>
    <w:rsid w:val="00FA37BB"/>
    <w:rsid w:val="00FA3F7D"/>
    <w:rsid w:val="00FA4057"/>
    <w:rsid w:val="00FA4CF0"/>
    <w:rsid w:val="00FA5333"/>
    <w:rsid w:val="00FA65ED"/>
    <w:rsid w:val="00FA67D2"/>
    <w:rsid w:val="00FA6C59"/>
    <w:rsid w:val="00FA7F18"/>
    <w:rsid w:val="00FB0DD1"/>
    <w:rsid w:val="00FB1B6B"/>
    <w:rsid w:val="00FB2076"/>
    <w:rsid w:val="00FB2454"/>
    <w:rsid w:val="00FB24A6"/>
    <w:rsid w:val="00FB305E"/>
    <w:rsid w:val="00FB359A"/>
    <w:rsid w:val="00FB4838"/>
    <w:rsid w:val="00FB4971"/>
    <w:rsid w:val="00FB5798"/>
    <w:rsid w:val="00FB6204"/>
    <w:rsid w:val="00FB6D2E"/>
    <w:rsid w:val="00FC01C4"/>
    <w:rsid w:val="00FC0317"/>
    <w:rsid w:val="00FC0BE7"/>
    <w:rsid w:val="00FC22D2"/>
    <w:rsid w:val="00FC26B1"/>
    <w:rsid w:val="00FC2825"/>
    <w:rsid w:val="00FC2F48"/>
    <w:rsid w:val="00FC3D19"/>
    <w:rsid w:val="00FC3DDA"/>
    <w:rsid w:val="00FC4645"/>
    <w:rsid w:val="00FC4CF5"/>
    <w:rsid w:val="00FC50D0"/>
    <w:rsid w:val="00FC51D7"/>
    <w:rsid w:val="00FC52C6"/>
    <w:rsid w:val="00FC54AA"/>
    <w:rsid w:val="00FC5F43"/>
    <w:rsid w:val="00FC6238"/>
    <w:rsid w:val="00FC6565"/>
    <w:rsid w:val="00FC6739"/>
    <w:rsid w:val="00FC6ACA"/>
    <w:rsid w:val="00FC6AFF"/>
    <w:rsid w:val="00FC6B9D"/>
    <w:rsid w:val="00FC7EFC"/>
    <w:rsid w:val="00FD23C9"/>
    <w:rsid w:val="00FD3477"/>
    <w:rsid w:val="00FD35BC"/>
    <w:rsid w:val="00FD4CE1"/>
    <w:rsid w:val="00FD4D20"/>
    <w:rsid w:val="00FD50D3"/>
    <w:rsid w:val="00FD5897"/>
    <w:rsid w:val="00FD5E08"/>
    <w:rsid w:val="00FD6797"/>
    <w:rsid w:val="00FD6940"/>
    <w:rsid w:val="00FD6BFD"/>
    <w:rsid w:val="00FD6DF4"/>
    <w:rsid w:val="00FD74EB"/>
    <w:rsid w:val="00FD7B12"/>
    <w:rsid w:val="00FE019C"/>
    <w:rsid w:val="00FE0C91"/>
    <w:rsid w:val="00FE172A"/>
    <w:rsid w:val="00FE19B0"/>
    <w:rsid w:val="00FE19F2"/>
    <w:rsid w:val="00FE2786"/>
    <w:rsid w:val="00FE33B3"/>
    <w:rsid w:val="00FE34C5"/>
    <w:rsid w:val="00FE3F9F"/>
    <w:rsid w:val="00FE40C2"/>
    <w:rsid w:val="00FE4602"/>
    <w:rsid w:val="00FE4C4E"/>
    <w:rsid w:val="00FE5D66"/>
    <w:rsid w:val="00FE5F5B"/>
    <w:rsid w:val="00FE7177"/>
    <w:rsid w:val="00FE7C9C"/>
    <w:rsid w:val="00FF00F3"/>
    <w:rsid w:val="00FF0730"/>
    <w:rsid w:val="00FF19F6"/>
    <w:rsid w:val="00FF2B6B"/>
    <w:rsid w:val="00FF2E37"/>
    <w:rsid w:val="00FF36FE"/>
    <w:rsid w:val="00FF3B01"/>
    <w:rsid w:val="00FF3BED"/>
    <w:rsid w:val="00FF4000"/>
    <w:rsid w:val="00FF40B3"/>
    <w:rsid w:val="00FF48F6"/>
    <w:rsid w:val="00FF5B78"/>
    <w:rsid w:val="00FF5D87"/>
    <w:rsid w:val="00FF6027"/>
    <w:rsid w:val="00FF6188"/>
    <w:rsid w:val="00FF626F"/>
    <w:rsid w:val="00FF65D1"/>
    <w:rsid w:val="00FF667B"/>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nBoardSettings xmlns="https://onboard.passageways.com/OnBoardSettings">
  <OnBoard-OrgId xmlns="">d9e2f5214539470187ae1dcacc2f8343-1351</OnBoard-OrgId>
  <OnBoard-MeetingId xmlns="">d3f616bdca2b47f6adabf7a0c9471fe7-1351</OnBoard-MeetingId>
  <OnBoard-MeetingName xmlns="">21 Feb 2022 - BOARD - Mins - UNAPPROVED.docx</OnBoard-MeetingName>
  <OnBoard-SectionId xmlns="">def6cd6d14464e49ae9111f34d645d47-1351</OnBoard-SectionId>
  <OnBoard-SectionName xmlns="">21 Feb 2022 - BOARD - Mins - UNAPPROVED.docx</OnBoard-SectionName>
  <OnBoard-AgendaSectionFileId xmlns="">def6cd6d14464e49ae9111f34d645d47-1351</OnBoard-AgendaSectionFileId>
  <OnBoard-AgendaSectionFileName xmlns="">21 Feb 2022 - BOARD - Mins - UNAPPROVED.docx</OnBoard-AgendaSectionFileName>
</OnBoardSetting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EE0CC4-FB00-48D0-9CB2-849D1B94FAE8}">
  <ds:schemaRefs>
    <ds:schemaRef ds:uri="https://onboard.passageways.com/OnBoardSettings"/>
    <ds:schemaRef ds:uri=""/>
  </ds:schemaRefs>
</ds:datastoreItem>
</file>

<file path=customXml/itemProps2.xml><?xml version="1.0" encoding="utf-8"?>
<ds:datastoreItem xmlns:ds="http://schemas.openxmlformats.org/officeDocument/2006/customXml" ds:itemID="{E21B07C2-0BA2-456B-B0C4-064A8667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B1A399F8</Template>
  <TotalTime>1</TotalTime>
  <Pages>7</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2</cp:revision>
  <cp:lastPrinted>2020-09-09T11:01:00Z</cp:lastPrinted>
  <dcterms:created xsi:type="dcterms:W3CDTF">2022-08-25T14:29:00Z</dcterms:created>
  <dcterms:modified xsi:type="dcterms:W3CDTF">2022-08-25T14:29:00Z</dcterms:modified>
</cp:coreProperties>
</file>